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仿宋简体" w:eastAsia="方正小标宋简体" w:cs="方正仿宋简体"/>
          <w:b/>
          <w:bCs/>
          <w:sz w:val="32"/>
          <w:szCs w:val="32"/>
        </w:rPr>
      </w:pPr>
      <w:r>
        <w:rPr>
          <w:rFonts w:hint="eastAsia" w:ascii="方正小标宋简体" w:hAnsi="方正仿宋简体" w:eastAsia="方正小标宋简体" w:cs="方正仿宋简体"/>
          <w:b/>
          <w:bCs/>
          <w:sz w:val="32"/>
          <w:szCs w:val="32"/>
        </w:rPr>
        <w:t>关于做好202</w:t>
      </w:r>
      <w:r>
        <w:rPr>
          <w:rFonts w:hint="eastAsia" w:ascii="方正小标宋简体" w:hAnsi="方正仿宋简体" w:eastAsia="方正小标宋简体" w:cs="方正仿宋简体"/>
          <w:b/>
          <w:bCs/>
          <w:sz w:val="32"/>
          <w:szCs w:val="32"/>
          <w:lang w:val="en-US" w:eastAsia="zh-CN"/>
        </w:rPr>
        <w:t>3</w:t>
      </w:r>
      <w:r>
        <w:rPr>
          <w:rFonts w:hint="eastAsia" w:ascii="方正小标宋简体" w:hAnsi="方正仿宋简体" w:eastAsia="方正小标宋简体" w:cs="方正仿宋简体"/>
          <w:b/>
          <w:bCs/>
          <w:sz w:val="32"/>
          <w:szCs w:val="32"/>
        </w:rPr>
        <w:t>-202</w:t>
      </w:r>
      <w:r>
        <w:rPr>
          <w:rFonts w:hint="eastAsia" w:ascii="方正小标宋简体" w:hAnsi="方正仿宋简体" w:eastAsia="方正小标宋简体" w:cs="方正仿宋简体"/>
          <w:b/>
          <w:bCs/>
          <w:sz w:val="32"/>
          <w:szCs w:val="32"/>
          <w:lang w:val="en-US" w:eastAsia="zh-CN"/>
        </w:rPr>
        <w:t>4</w:t>
      </w:r>
      <w:r>
        <w:rPr>
          <w:rFonts w:hint="eastAsia" w:ascii="方正小标宋简体" w:hAnsi="方正仿宋简体" w:eastAsia="方正小标宋简体" w:cs="方正仿宋简体"/>
          <w:b/>
          <w:bCs/>
          <w:sz w:val="32"/>
          <w:szCs w:val="32"/>
        </w:rPr>
        <w:t>学年第</w:t>
      </w:r>
      <w:r>
        <w:rPr>
          <w:rFonts w:hint="eastAsia" w:ascii="方正小标宋简体" w:hAnsi="方正仿宋简体" w:eastAsia="方正小标宋简体" w:cs="方正仿宋简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方正小标宋简体" w:hAnsi="方正仿宋简体" w:eastAsia="方正小标宋简体" w:cs="方正仿宋简体"/>
          <w:b/>
          <w:bCs/>
          <w:sz w:val="32"/>
          <w:szCs w:val="32"/>
        </w:rPr>
        <w:t>学期</w:t>
      </w:r>
    </w:p>
    <w:p>
      <w:pPr>
        <w:jc w:val="center"/>
        <w:rPr>
          <w:rFonts w:hint="eastAsia" w:ascii="方正小标宋简体" w:hAnsi="方正仿宋简体" w:eastAsia="方正小标宋简体" w:cs="方正仿宋简体"/>
          <w:b/>
          <w:bCs/>
          <w:sz w:val="32"/>
          <w:szCs w:val="32"/>
        </w:rPr>
      </w:pPr>
      <w:r>
        <w:rPr>
          <w:rFonts w:hint="eastAsia" w:ascii="方正小标宋简体" w:hAnsi="方正仿宋简体" w:eastAsia="方正小标宋简体" w:cs="方正仿宋简体"/>
          <w:b/>
          <w:bCs/>
          <w:sz w:val="32"/>
          <w:szCs w:val="32"/>
        </w:rPr>
        <w:t>线下公共选修课</w:t>
      </w:r>
      <w:r>
        <w:rPr>
          <w:rFonts w:hint="eastAsia" w:ascii="方正小标宋简体" w:hAnsi="方正仿宋简体" w:eastAsia="方正小标宋简体" w:cs="方正仿宋简体"/>
          <w:b/>
          <w:bCs/>
          <w:sz w:val="32"/>
          <w:szCs w:val="32"/>
          <w:lang w:val="en-US" w:eastAsia="zh-CN"/>
        </w:rPr>
        <w:t>和“第二课堂”课程类项目</w:t>
      </w:r>
      <w:r>
        <w:rPr>
          <w:rFonts w:hint="eastAsia" w:ascii="方正小标宋简体" w:hAnsi="方正仿宋简体" w:eastAsia="方正小标宋简体" w:cs="方正仿宋简体"/>
          <w:b/>
          <w:bCs/>
          <w:sz w:val="32"/>
          <w:szCs w:val="32"/>
        </w:rPr>
        <w:t>申报</w:t>
      </w:r>
      <w:bookmarkStart w:id="0" w:name="_GoBack"/>
      <w:bookmarkEnd w:id="0"/>
      <w:r>
        <w:rPr>
          <w:rFonts w:hint="eastAsia" w:ascii="方正小标宋简体" w:hAnsi="方正仿宋简体" w:eastAsia="方正小标宋简体" w:cs="方正仿宋简体"/>
          <w:b/>
          <w:bCs/>
          <w:sz w:val="32"/>
          <w:szCs w:val="32"/>
          <w:lang w:val="en-US" w:eastAsia="zh-CN"/>
        </w:rPr>
        <w:t>的</w:t>
      </w:r>
      <w:r>
        <w:rPr>
          <w:rFonts w:hint="eastAsia" w:ascii="方正小标宋简体" w:hAnsi="方正仿宋简体" w:eastAsia="方正小标宋简体" w:cs="方正仿宋简体"/>
          <w:b/>
          <w:bCs/>
          <w:sz w:val="32"/>
          <w:szCs w:val="32"/>
        </w:rPr>
        <w:t>通知</w:t>
      </w:r>
    </w:p>
    <w:p>
      <w:pPr>
        <w:ind w:firstLine="560" w:firstLineChars="200"/>
        <w:jc w:val="left"/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  <w:t>为满足学生差异化课程学习需求，培养学生的兴趣爱好，提升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  <w:t>文化素养和实践技能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  <w:t>，为学生全面发展提供学习平台，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  <w:t>现面向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  <w:t>各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  <w:t>二级学院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  <w:t>（部门）教师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  <w:t>开展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  <w:t>线下公共选修课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  <w:t>和“第二课堂”课程类项目的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  <w:t>申报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  <w:t>遴选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  <w:t>，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  <w:t>充分做好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  <w:t>202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  <w:t>3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  <w:t>-202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  <w:t>4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  <w:t>学年第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  <w:t>学期线下公共选修课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  <w:t>和“第二课堂”课程类项目的储备和实施，具体事宜通知如下：</w:t>
      </w:r>
    </w:p>
    <w:p>
      <w:pPr>
        <w:jc w:val="left"/>
        <w:rPr>
          <w:rFonts w:hint="eastAsia" w:ascii="方正仿宋简体" w:hAnsi="方正仿宋简体" w:eastAsia="方正仿宋简体" w:cs="方正仿宋简体"/>
          <w:b/>
          <w:bCs/>
          <w:sz w:val="28"/>
          <w:szCs w:val="28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sz w:val="28"/>
          <w:szCs w:val="28"/>
          <w:lang w:val="en-US" w:eastAsia="zh-CN"/>
        </w:rPr>
        <w:t>一、申报线下公共选修课</w:t>
      </w:r>
    </w:p>
    <w:p>
      <w:pPr>
        <w:spacing w:line="480" w:lineRule="exact"/>
        <w:ind w:firstLine="560" w:firstLineChars="200"/>
        <w:jc w:val="left"/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  <w:t>参照《新疆石河子职业技术学院线下公共选修课设置与管理办法（试行）》（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u w:val="none"/>
          <w:lang w:val="en-US" w:eastAsia="zh-CN"/>
        </w:rPr>
        <w:t>详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  <w:t>见通知文件夹中的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  <w:t>附件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  <w:t>）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  <w:t>做好申报遴选，注意事项如下;</w:t>
      </w:r>
    </w:p>
    <w:p>
      <w:pPr>
        <w:spacing w:line="480" w:lineRule="exact"/>
        <w:ind w:firstLine="560" w:firstLineChars="200"/>
        <w:jc w:val="left"/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  <w:t>（1）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  <w:t>原则上线下公共选修课程以各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  <w:t>学院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  <w:t>为单位组织实施，如确有必要也可跨分院开班。</w:t>
      </w:r>
    </w:p>
    <w:p>
      <w:pPr>
        <w:spacing w:line="480" w:lineRule="exact"/>
        <w:ind w:firstLine="560" w:firstLineChars="200"/>
        <w:jc w:val="left"/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eastAsia="zh-CN"/>
        </w:rPr>
        <w:t>）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  <w:t>线下公共选修课与学生社团、各类工作室内容相近的不重复申报。</w:t>
      </w:r>
    </w:p>
    <w:p>
      <w:pPr>
        <w:spacing w:line="480" w:lineRule="exact"/>
        <w:ind w:firstLine="560" w:firstLineChars="200"/>
        <w:jc w:val="left"/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  <w:t>3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eastAsia="zh-CN"/>
        </w:rPr>
        <w:t>）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  <w:t>线下公共选修课程除设置人文素质、专业知识拓展等内容外，可根据三教改革情况，开设国家通用语言培训、高等数学、专业英语等提高课程。</w:t>
      </w:r>
    </w:p>
    <w:p>
      <w:pPr>
        <w:spacing w:line="480" w:lineRule="exact"/>
        <w:ind w:firstLine="560" w:firstLineChars="200"/>
        <w:jc w:val="left"/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  <w:t>4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eastAsia="zh-CN"/>
        </w:rPr>
        <w:t>）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  <w:t>预申报线下公共选修的教师积极与相关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  <w:t>学院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  <w:t>进行申请，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  <w:t>学院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  <w:t>也可根据实际情况聘请相关教师承担线下公共选修课程的教学任务。</w:t>
      </w:r>
    </w:p>
    <w:p>
      <w:pPr>
        <w:spacing w:line="480" w:lineRule="exact"/>
        <w:ind w:firstLine="560" w:firstLineChars="200"/>
        <w:jc w:val="left"/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  <w:t>5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eastAsia="zh-CN"/>
        </w:rPr>
        <w:t>）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  <w:t>各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  <w:t>学院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  <w:t>根据实际承载量设置线下公共选修课程。</w:t>
      </w:r>
    </w:p>
    <w:p>
      <w:pPr>
        <w:spacing w:line="480" w:lineRule="exact"/>
        <w:ind w:firstLine="560" w:firstLineChars="200"/>
        <w:jc w:val="left"/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  <w:t>经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  <w:t>二级学院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  <w:t>审核后，于2023年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  <w:t>12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  <w:t>月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  <w:t>25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  <w:t>日之前，将一式3份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  <w:t>的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  <w:t>《新疆石河子职业技术学院线下公共选修课开课申请表》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u w:val="none"/>
          <w:lang w:eastAsia="zh-CN"/>
        </w:rPr>
        <w:t>（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u w:val="none"/>
          <w:lang w:val="en-US" w:eastAsia="zh-CN"/>
        </w:rPr>
        <w:t>详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  <w:t>见通知文件夹中的附表1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u w:val="none"/>
          <w:lang w:eastAsia="zh-CN"/>
        </w:rPr>
        <w:t>）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eastAsia="zh-CN"/>
        </w:rPr>
        <w:t>、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  <w:t>一份线下公共选修课汇总表（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u w:val="none"/>
          <w:lang w:val="en-US" w:eastAsia="zh-CN"/>
        </w:rPr>
        <w:t>详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  <w:t>见通知文件夹中的附表2）的纸质版材料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  <w:t>报教务处陈长营老师处。</w:t>
      </w:r>
    </w:p>
    <w:p>
      <w:pPr>
        <w:spacing w:line="480" w:lineRule="exact"/>
        <w:ind w:firstLine="562" w:firstLineChars="200"/>
        <w:jc w:val="left"/>
        <w:rPr>
          <w:rFonts w:hint="eastAsia" w:ascii="方正仿宋简体" w:hAnsi="方正仿宋简体" w:eastAsia="方正仿宋简体" w:cs="方正仿宋简体"/>
          <w:b/>
          <w:bCs/>
          <w:sz w:val="28"/>
          <w:szCs w:val="28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sz w:val="28"/>
          <w:szCs w:val="28"/>
          <w:lang w:val="en-US" w:eastAsia="zh-CN"/>
        </w:rPr>
        <w:t>二、申报第二课堂课程类项目</w:t>
      </w:r>
    </w:p>
    <w:p>
      <w:pPr>
        <w:ind w:firstLine="560" w:firstLineChars="200"/>
        <w:jc w:val="left"/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  <w:t>参照《新疆石河子职业技术学院第二课堂实施方案（试行）》（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u w:val="none"/>
          <w:lang w:val="en-US" w:eastAsia="zh-CN"/>
        </w:rPr>
        <w:t>详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  <w:t>见通知文件夹中的附件2）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  <w:t>，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  <w:t>组织教师积极申报，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  <w:t>经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  <w:t>二级学院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  <w:t>审核后，于2023年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  <w:t>12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  <w:t>月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  <w:t>25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  <w:t>日之前，将一式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  <w:t>三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  <w:t>份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  <w:t>的《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000000"/>
          <w:kern w:val="0"/>
          <w:sz w:val="28"/>
          <w:szCs w:val="28"/>
        </w:rPr>
        <w:t>新疆石河子职业技术学院“第二课堂成绩单”制度课程开课申请表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  <w:t>》（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u w:val="none"/>
          <w:lang w:val="en-US" w:eastAsia="zh-CN"/>
        </w:rPr>
        <w:t>详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  <w:t>见通知文件夹中的附表3）纸质版、一份“第二课堂”课程类项目申请汇总表（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u w:val="none"/>
          <w:lang w:val="en-US" w:eastAsia="zh-CN"/>
        </w:rPr>
        <w:t>详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  <w:t>见通知文件夹中的附表4）的纸质版材料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  <w:t>报教务处陈长营老师处。</w:t>
      </w:r>
    </w:p>
    <w:p>
      <w:pPr>
        <w:spacing w:line="480" w:lineRule="exact"/>
        <w:jc w:val="left"/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</w:pPr>
    </w:p>
    <w:p>
      <w:pPr>
        <w:spacing w:line="480" w:lineRule="exact"/>
        <w:ind w:firstLine="5880" w:firstLineChars="2100"/>
        <w:jc w:val="left"/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  <w:t>教务处</w:t>
      </w:r>
    </w:p>
    <w:p>
      <w:pPr>
        <w:spacing w:line="480" w:lineRule="exact"/>
        <w:ind w:firstLine="4760" w:firstLineChars="1700"/>
        <w:jc w:val="left"/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  <w:t>二〇二三年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  <w:t>十二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  <w:t>月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  <w:lang w:val="en-US" w:eastAsia="zh-CN"/>
        </w:rPr>
        <w:t>十二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28"/>
          <w:szCs w:val="28"/>
        </w:rPr>
        <w:t>日</w:t>
      </w:r>
    </w:p>
    <w:p>
      <w:pPr>
        <w:ind w:firstLine="5040" w:firstLineChars="1800"/>
        <w:rPr>
          <w:rFonts w:ascii="方正仿宋简体" w:hAnsi="方正仿宋简体" w:eastAsia="方正仿宋简体" w:cs="方正仿宋简体"/>
          <w:sz w:val="28"/>
          <w:szCs w:val="28"/>
        </w:rPr>
      </w:pPr>
    </w:p>
    <w:p>
      <w:pPr>
        <w:rPr>
          <w:rFonts w:ascii="方正仿宋简体" w:hAnsi="方正仿宋简体" w:eastAsia="方正仿宋简体" w:cs="方正仿宋简体"/>
          <w:sz w:val="28"/>
          <w:szCs w:val="28"/>
        </w:rPr>
      </w:pPr>
    </w:p>
    <w:p>
      <w:pPr>
        <w:rPr>
          <w:rFonts w:ascii="方正仿宋简体" w:hAnsi="方正仿宋简体" w:eastAsia="方正仿宋简体" w:cs="方正仿宋简体"/>
          <w:sz w:val="28"/>
          <w:szCs w:val="28"/>
        </w:rPr>
      </w:pPr>
    </w:p>
    <w:p>
      <w:pPr>
        <w:rPr>
          <w:rFonts w:ascii="方正仿宋简体" w:hAnsi="方正仿宋简体" w:eastAsia="方正仿宋简体" w:cs="方正仿宋简体"/>
          <w:sz w:val="28"/>
          <w:szCs w:val="28"/>
        </w:rPr>
      </w:pPr>
    </w:p>
    <w:p>
      <w:pPr>
        <w:spacing w:line="280" w:lineRule="exact"/>
        <w:ind w:left="711" w:leftChars="328" w:hanging="22" w:hangingChars="8"/>
        <w:rPr>
          <w:rFonts w:ascii="方正仿宋简体" w:hAnsi="方正仿宋简体" w:eastAsia="方正仿宋简体" w:cs="方正仿宋简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iMjk0NGU4OWQzOTIxMGEzODA3ZmZhNTAyMWI5MDcifQ=="/>
  </w:docVars>
  <w:rsids>
    <w:rsidRoot w:val="00494C88"/>
    <w:rsid w:val="0002635E"/>
    <w:rsid w:val="000415C9"/>
    <w:rsid w:val="00085402"/>
    <w:rsid w:val="00086DFB"/>
    <w:rsid w:val="00094658"/>
    <w:rsid w:val="000A1948"/>
    <w:rsid w:val="000C2A29"/>
    <w:rsid w:val="000C360A"/>
    <w:rsid w:val="000D069D"/>
    <w:rsid w:val="00156005"/>
    <w:rsid w:val="00164F1A"/>
    <w:rsid w:val="00183A32"/>
    <w:rsid w:val="001B060B"/>
    <w:rsid w:val="001C5984"/>
    <w:rsid w:val="001E7F25"/>
    <w:rsid w:val="002337DE"/>
    <w:rsid w:val="00251CB2"/>
    <w:rsid w:val="00256529"/>
    <w:rsid w:val="0026367F"/>
    <w:rsid w:val="002C20AE"/>
    <w:rsid w:val="00306FDE"/>
    <w:rsid w:val="003104E6"/>
    <w:rsid w:val="0031612D"/>
    <w:rsid w:val="003652FE"/>
    <w:rsid w:val="00380DC5"/>
    <w:rsid w:val="003D6656"/>
    <w:rsid w:val="003E6171"/>
    <w:rsid w:val="0043718D"/>
    <w:rsid w:val="00494C88"/>
    <w:rsid w:val="004C53D0"/>
    <w:rsid w:val="004D0FEB"/>
    <w:rsid w:val="00533E25"/>
    <w:rsid w:val="005B602D"/>
    <w:rsid w:val="005C3CA6"/>
    <w:rsid w:val="00626B0C"/>
    <w:rsid w:val="00632AE8"/>
    <w:rsid w:val="00674C9A"/>
    <w:rsid w:val="00680B4B"/>
    <w:rsid w:val="006A090F"/>
    <w:rsid w:val="006B1F26"/>
    <w:rsid w:val="00707B2A"/>
    <w:rsid w:val="00783459"/>
    <w:rsid w:val="007A25D4"/>
    <w:rsid w:val="007C7339"/>
    <w:rsid w:val="007D1CFE"/>
    <w:rsid w:val="007F7361"/>
    <w:rsid w:val="00833331"/>
    <w:rsid w:val="00865534"/>
    <w:rsid w:val="00867932"/>
    <w:rsid w:val="00875791"/>
    <w:rsid w:val="008D1F29"/>
    <w:rsid w:val="008D2122"/>
    <w:rsid w:val="008D7B34"/>
    <w:rsid w:val="00940050"/>
    <w:rsid w:val="009B3426"/>
    <w:rsid w:val="009E06A5"/>
    <w:rsid w:val="00A13D36"/>
    <w:rsid w:val="00A452E4"/>
    <w:rsid w:val="00A9003F"/>
    <w:rsid w:val="00AC6532"/>
    <w:rsid w:val="00AF7E1C"/>
    <w:rsid w:val="00B1649C"/>
    <w:rsid w:val="00B1798A"/>
    <w:rsid w:val="00B366BD"/>
    <w:rsid w:val="00B3718B"/>
    <w:rsid w:val="00B57139"/>
    <w:rsid w:val="00B90BB1"/>
    <w:rsid w:val="00B9479F"/>
    <w:rsid w:val="00BB0665"/>
    <w:rsid w:val="00BC14EB"/>
    <w:rsid w:val="00C11859"/>
    <w:rsid w:val="00C47DE7"/>
    <w:rsid w:val="00C627DB"/>
    <w:rsid w:val="00CF0A69"/>
    <w:rsid w:val="00D01278"/>
    <w:rsid w:val="00D35CA2"/>
    <w:rsid w:val="00D543C4"/>
    <w:rsid w:val="00D75E8D"/>
    <w:rsid w:val="00E77663"/>
    <w:rsid w:val="00EA7D99"/>
    <w:rsid w:val="00ED153D"/>
    <w:rsid w:val="00F02BC5"/>
    <w:rsid w:val="00F04B4A"/>
    <w:rsid w:val="00F06225"/>
    <w:rsid w:val="00F417C1"/>
    <w:rsid w:val="00F44043"/>
    <w:rsid w:val="00F70EB0"/>
    <w:rsid w:val="01374E54"/>
    <w:rsid w:val="0192652E"/>
    <w:rsid w:val="01C506B1"/>
    <w:rsid w:val="02160F0D"/>
    <w:rsid w:val="02217FDE"/>
    <w:rsid w:val="029C58B6"/>
    <w:rsid w:val="02A604E3"/>
    <w:rsid w:val="02F4124E"/>
    <w:rsid w:val="030B6598"/>
    <w:rsid w:val="031A67DB"/>
    <w:rsid w:val="03231B33"/>
    <w:rsid w:val="038006DC"/>
    <w:rsid w:val="03922815"/>
    <w:rsid w:val="04073203"/>
    <w:rsid w:val="04133956"/>
    <w:rsid w:val="04814D63"/>
    <w:rsid w:val="04A42800"/>
    <w:rsid w:val="04C410F4"/>
    <w:rsid w:val="04FD0162"/>
    <w:rsid w:val="05281683"/>
    <w:rsid w:val="057B5C57"/>
    <w:rsid w:val="058368B9"/>
    <w:rsid w:val="05BB42A5"/>
    <w:rsid w:val="05D37841"/>
    <w:rsid w:val="05DB66F5"/>
    <w:rsid w:val="065546FA"/>
    <w:rsid w:val="068E5516"/>
    <w:rsid w:val="06976AC0"/>
    <w:rsid w:val="0721282E"/>
    <w:rsid w:val="07397B77"/>
    <w:rsid w:val="077B0190"/>
    <w:rsid w:val="081D2FF5"/>
    <w:rsid w:val="088414E3"/>
    <w:rsid w:val="08B60D54"/>
    <w:rsid w:val="08B64104"/>
    <w:rsid w:val="099E0166"/>
    <w:rsid w:val="09E0252C"/>
    <w:rsid w:val="0A157CFC"/>
    <w:rsid w:val="0A2A37A7"/>
    <w:rsid w:val="0AB17A25"/>
    <w:rsid w:val="0AD6392F"/>
    <w:rsid w:val="0AE20526"/>
    <w:rsid w:val="0B057D70"/>
    <w:rsid w:val="0B325009"/>
    <w:rsid w:val="0BD47E6F"/>
    <w:rsid w:val="0C1666D9"/>
    <w:rsid w:val="0CC06645"/>
    <w:rsid w:val="0CC50338"/>
    <w:rsid w:val="0CFA3905"/>
    <w:rsid w:val="0D006A41"/>
    <w:rsid w:val="0D0C188A"/>
    <w:rsid w:val="0D4903E8"/>
    <w:rsid w:val="0DD24882"/>
    <w:rsid w:val="0E207C40"/>
    <w:rsid w:val="0E567261"/>
    <w:rsid w:val="0E924011"/>
    <w:rsid w:val="0EFB1BB6"/>
    <w:rsid w:val="0F9D2C6D"/>
    <w:rsid w:val="10686DD7"/>
    <w:rsid w:val="106F63B8"/>
    <w:rsid w:val="10D95F27"/>
    <w:rsid w:val="1283614B"/>
    <w:rsid w:val="132F0080"/>
    <w:rsid w:val="13491142"/>
    <w:rsid w:val="134C0C32"/>
    <w:rsid w:val="13AE71F7"/>
    <w:rsid w:val="14593607"/>
    <w:rsid w:val="148166BA"/>
    <w:rsid w:val="148F4BFB"/>
    <w:rsid w:val="150317C5"/>
    <w:rsid w:val="15192D96"/>
    <w:rsid w:val="15311E8E"/>
    <w:rsid w:val="15E52C78"/>
    <w:rsid w:val="167C538B"/>
    <w:rsid w:val="168B78A3"/>
    <w:rsid w:val="168C1346"/>
    <w:rsid w:val="16AE7533"/>
    <w:rsid w:val="16B74615"/>
    <w:rsid w:val="16FE3271"/>
    <w:rsid w:val="17D15BAA"/>
    <w:rsid w:val="182932F0"/>
    <w:rsid w:val="18436F4C"/>
    <w:rsid w:val="18A64941"/>
    <w:rsid w:val="19630A84"/>
    <w:rsid w:val="1AE71241"/>
    <w:rsid w:val="1B391A9C"/>
    <w:rsid w:val="1B5C39DD"/>
    <w:rsid w:val="1B6856DE"/>
    <w:rsid w:val="1B9969DF"/>
    <w:rsid w:val="1BAD4238"/>
    <w:rsid w:val="1C026332"/>
    <w:rsid w:val="1CAC629E"/>
    <w:rsid w:val="1D181B85"/>
    <w:rsid w:val="1DC51D0D"/>
    <w:rsid w:val="1DCD0BC2"/>
    <w:rsid w:val="1DE877AA"/>
    <w:rsid w:val="1E3D18A3"/>
    <w:rsid w:val="1EC2624D"/>
    <w:rsid w:val="1F2B5BA0"/>
    <w:rsid w:val="1F2E5690"/>
    <w:rsid w:val="1F901EA7"/>
    <w:rsid w:val="1F982536"/>
    <w:rsid w:val="1FB738D7"/>
    <w:rsid w:val="1FD004F5"/>
    <w:rsid w:val="20BC1201"/>
    <w:rsid w:val="20BE47F2"/>
    <w:rsid w:val="21350F58"/>
    <w:rsid w:val="21E3110C"/>
    <w:rsid w:val="22407BB4"/>
    <w:rsid w:val="22C06C83"/>
    <w:rsid w:val="22D30A28"/>
    <w:rsid w:val="231161FE"/>
    <w:rsid w:val="236553F8"/>
    <w:rsid w:val="23ED5B1A"/>
    <w:rsid w:val="23F32A04"/>
    <w:rsid w:val="23FA1FE5"/>
    <w:rsid w:val="23FC7B0B"/>
    <w:rsid w:val="248D1027"/>
    <w:rsid w:val="24AB32DF"/>
    <w:rsid w:val="24D64800"/>
    <w:rsid w:val="25535E50"/>
    <w:rsid w:val="258C4EBE"/>
    <w:rsid w:val="25A62424"/>
    <w:rsid w:val="262670C1"/>
    <w:rsid w:val="26320878"/>
    <w:rsid w:val="26802C75"/>
    <w:rsid w:val="26974670"/>
    <w:rsid w:val="26C708A4"/>
    <w:rsid w:val="273B4DEE"/>
    <w:rsid w:val="274F43F6"/>
    <w:rsid w:val="277B343D"/>
    <w:rsid w:val="278E13C2"/>
    <w:rsid w:val="27C13545"/>
    <w:rsid w:val="281F64BE"/>
    <w:rsid w:val="283C0E1E"/>
    <w:rsid w:val="284321AC"/>
    <w:rsid w:val="2859377E"/>
    <w:rsid w:val="28754330"/>
    <w:rsid w:val="288325A9"/>
    <w:rsid w:val="28FF2C99"/>
    <w:rsid w:val="290F6532"/>
    <w:rsid w:val="29787C34"/>
    <w:rsid w:val="29B03871"/>
    <w:rsid w:val="29F80D74"/>
    <w:rsid w:val="29FF024E"/>
    <w:rsid w:val="2A263B34"/>
    <w:rsid w:val="2A4D7312"/>
    <w:rsid w:val="2A8D770F"/>
    <w:rsid w:val="2B287437"/>
    <w:rsid w:val="2B3A78FF"/>
    <w:rsid w:val="2B4A3852"/>
    <w:rsid w:val="2B5B5A5F"/>
    <w:rsid w:val="2B6D7540"/>
    <w:rsid w:val="2B876854"/>
    <w:rsid w:val="2BB138D1"/>
    <w:rsid w:val="2BCE6231"/>
    <w:rsid w:val="2BDD46C6"/>
    <w:rsid w:val="2C4F551F"/>
    <w:rsid w:val="2CA43435"/>
    <w:rsid w:val="2CDE2433"/>
    <w:rsid w:val="2CEF2903"/>
    <w:rsid w:val="2CF0667B"/>
    <w:rsid w:val="2D0B0DBF"/>
    <w:rsid w:val="2D510EC7"/>
    <w:rsid w:val="2D856DC3"/>
    <w:rsid w:val="2DCC49F2"/>
    <w:rsid w:val="2DCD42C6"/>
    <w:rsid w:val="2E4722CA"/>
    <w:rsid w:val="2E980D78"/>
    <w:rsid w:val="2EEE0998"/>
    <w:rsid w:val="2F454A5C"/>
    <w:rsid w:val="2F8C4439"/>
    <w:rsid w:val="2FCC6F2B"/>
    <w:rsid w:val="302208F9"/>
    <w:rsid w:val="30312C77"/>
    <w:rsid w:val="306058C5"/>
    <w:rsid w:val="31175F84"/>
    <w:rsid w:val="317C017C"/>
    <w:rsid w:val="31EE13DB"/>
    <w:rsid w:val="31FE5396"/>
    <w:rsid w:val="322A7F39"/>
    <w:rsid w:val="324A4137"/>
    <w:rsid w:val="3287664D"/>
    <w:rsid w:val="32F347CF"/>
    <w:rsid w:val="33081E8D"/>
    <w:rsid w:val="33811DDB"/>
    <w:rsid w:val="33F26834"/>
    <w:rsid w:val="33FE342B"/>
    <w:rsid w:val="34533777"/>
    <w:rsid w:val="34AE6BFF"/>
    <w:rsid w:val="34DD5737"/>
    <w:rsid w:val="35245113"/>
    <w:rsid w:val="3529097C"/>
    <w:rsid w:val="35FC1BEC"/>
    <w:rsid w:val="35FE7713"/>
    <w:rsid w:val="36B22571"/>
    <w:rsid w:val="36E20DE2"/>
    <w:rsid w:val="37A107F1"/>
    <w:rsid w:val="3934169D"/>
    <w:rsid w:val="393D0552"/>
    <w:rsid w:val="394C69E7"/>
    <w:rsid w:val="399A1E48"/>
    <w:rsid w:val="39D54C2E"/>
    <w:rsid w:val="39FA4695"/>
    <w:rsid w:val="3A1C0AAF"/>
    <w:rsid w:val="3AA82343"/>
    <w:rsid w:val="3AC727C9"/>
    <w:rsid w:val="3ACA22B9"/>
    <w:rsid w:val="3B7B207B"/>
    <w:rsid w:val="3B96663F"/>
    <w:rsid w:val="3BBC60A6"/>
    <w:rsid w:val="3C074E47"/>
    <w:rsid w:val="3C8B3CCA"/>
    <w:rsid w:val="3C97266F"/>
    <w:rsid w:val="3CB46D7D"/>
    <w:rsid w:val="3D0F66A9"/>
    <w:rsid w:val="3D4E0F7C"/>
    <w:rsid w:val="3D687B67"/>
    <w:rsid w:val="3D883563"/>
    <w:rsid w:val="3E43485C"/>
    <w:rsid w:val="3E693B97"/>
    <w:rsid w:val="3E725142"/>
    <w:rsid w:val="3EE85404"/>
    <w:rsid w:val="3F3D74FE"/>
    <w:rsid w:val="3F3F3C49"/>
    <w:rsid w:val="3F6F51DD"/>
    <w:rsid w:val="3F823162"/>
    <w:rsid w:val="3F9B5CB4"/>
    <w:rsid w:val="3FD55988"/>
    <w:rsid w:val="406311E6"/>
    <w:rsid w:val="40664832"/>
    <w:rsid w:val="41160006"/>
    <w:rsid w:val="41597EF3"/>
    <w:rsid w:val="41984EBF"/>
    <w:rsid w:val="4269060A"/>
    <w:rsid w:val="427162B2"/>
    <w:rsid w:val="427174BE"/>
    <w:rsid w:val="42CB6BCE"/>
    <w:rsid w:val="433724B6"/>
    <w:rsid w:val="4339622E"/>
    <w:rsid w:val="43476B9D"/>
    <w:rsid w:val="4348021F"/>
    <w:rsid w:val="434A21E9"/>
    <w:rsid w:val="438F40A0"/>
    <w:rsid w:val="43B43B06"/>
    <w:rsid w:val="43C0142E"/>
    <w:rsid w:val="43F15F29"/>
    <w:rsid w:val="442B201A"/>
    <w:rsid w:val="44443491"/>
    <w:rsid w:val="44692B43"/>
    <w:rsid w:val="447A08AC"/>
    <w:rsid w:val="44CD30D2"/>
    <w:rsid w:val="450A60D4"/>
    <w:rsid w:val="450E5498"/>
    <w:rsid w:val="45FD79E7"/>
    <w:rsid w:val="46AE6F33"/>
    <w:rsid w:val="46CB1893"/>
    <w:rsid w:val="46ED11F2"/>
    <w:rsid w:val="47727F60"/>
    <w:rsid w:val="479779C7"/>
    <w:rsid w:val="47A83982"/>
    <w:rsid w:val="48587156"/>
    <w:rsid w:val="488C5052"/>
    <w:rsid w:val="48BD520B"/>
    <w:rsid w:val="494D2A33"/>
    <w:rsid w:val="49885819"/>
    <w:rsid w:val="49F8676F"/>
    <w:rsid w:val="4A0A0924"/>
    <w:rsid w:val="4B4D6D1A"/>
    <w:rsid w:val="4B702A09"/>
    <w:rsid w:val="4BA426B2"/>
    <w:rsid w:val="4BC845F3"/>
    <w:rsid w:val="4BFC429C"/>
    <w:rsid w:val="4C325F10"/>
    <w:rsid w:val="4C392DFB"/>
    <w:rsid w:val="4C3B3017"/>
    <w:rsid w:val="4C667968"/>
    <w:rsid w:val="4CEA0599"/>
    <w:rsid w:val="4D5C3245"/>
    <w:rsid w:val="4D897DB2"/>
    <w:rsid w:val="4D926C66"/>
    <w:rsid w:val="4D986247"/>
    <w:rsid w:val="4E4F2DA9"/>
    <w:rsid w:val="4F675ED1"/>
    <w:rsid w:val="4F90367A"/>
    <w:rsid w:val="50373AF5"/>
    <w:rsid w:val="503F29AA"/>
    <w:rsid w:val="50574197"/>
    <w:rsid w:val="50C335DB"/>
    <w:rsid w:val="50C57353"/>
    <w:rsid w:val="516F72BF"/>
    <w:rsid w:val="51736DAF"/>
    <w:rsid w:val="51A52CE0"/>
    <w:rsid w:val="51F40203"/>
    <w:rsid w:val="521C11F4"/>
    <w:rsid w:val="534D53DE"/>
    <w:rsid w:val="53C9715A"/>
    <w:rsid w:val="54D758A7"/>
    <w:rsid w:val="557B4484"/>
    <w:rsid w:val="55D83684"/>
    <w:rsid w:val="562468CA"/>
    <w:rsid w:val="565F3DA6"/>
    <w:rsid w:val="57064221"/>
    <w:rsid w:val="57315742"/>
    <w:rsid w:val="578F4217"/>
    <w:rsid w:val="57D4431F"/>
    <w:rsid w:val="58472D43"/>
    <w:rsid w:val="58523BC2"/>
    <w:rsid w:val="59036C6A"/>
    <w:rsid w:val="59213594"/>
    <w:rsid w:val="59411541"/>
    <w:rsid w:val="59A044B9"/>
    <w:rsid w:val="5A2F1CE1"/>
    <w:rsid w:val="5A731BCE"/>
    <w:rsid w:val="5A867B53"/>
    <w:rsid w:val="5ADF7263"/>
    <w:rsid w:val="5AFF7905"/>
    <w:rsid w:val="5B7756EE"/>
    <w:rsid w:val="5C6F4617"/>
    <w:rsid w:val="5E0F7E5F"/>
    <w:rsid w:val="5E174F66"/>
    <w:rsid w:val="5EFF7ED4"/>
    <w:rsid w:val="5F4158B1"/>
    <w:rsid w:val="5F531FCE"/>
    <w:rsid w:val="5F816B3B"/>
    <w:rsid w:val="5FC23BC4"/>
    <w:rsid w:val="5FD4310E"/>
    <w:rsid w:val="5FDA449D"/>
    <w:rsid w:val="60883EF9"/>
    <w:rsid w:val="60F15F42"/>
    <w:rsid w:val="610E43FE"/>
    <w:rsid w:val="617F354E"/>
    <w:rsid w:val="61C947C9"/>
    <w:rsid w:val="623936FD"/>
    <w:rsid w:val="623C31ED"/>
    <w:rsid w:val="6247406C"/>
    <w:rsid w:val="6347009B"/>
    <w:rsid w:val="64B67287"/>
    <w:rsid w:val="64EA5182"/>
    <w:rsid w:val="64ED10AD"/>
    <w:rsid w:val="651421FF"/>
    <w:rsid w:val="654E3963"/>
    <w:rsid w:val="65764C68"/>
    <w:rsid w:val="65847385"/>
    <w:rsid w:val="65A11CE5"/>
    <w:rsid w:val="65CB0B10"/>
    <w:rsid w:val="65D025CA"/>
    <w:rsid w:val="65DF280D"/>
    <w:rsid w:val="65EE2A50"/>
    <w:rsid w:val="66264AD3"/>
    <w:rsid w:val="669453A6"/>
    <w:rsid w:val="66C0263F"/>
    <w:rsid w:val="66ED2D08"/>
    <w:rsid w:val="677B47B7"/>
    <w:rsid w:val="67DD2D7C"/>
    <w:rsid w:val="67E265E5"/>
    <w:rsid w:val="68152516"/>
    <w:rsid w:val="6922313D"/>
    <w:rsid w:val="69AF7553"/>
    <w:rsid w:val="69B55D5F"/>
    <w:rsid w:val="69CC4E56"/>
    <w:rsid w:val="69D56401"/>
    <w:rsid w:val="6A116D0D"/>
    <w:rsid w:val="6A162576"/>
    <w:rsid w:val="6A883473"/>
    <w:rsid w:val="6AAF6C52"/>
    <w:rsid w:val="6B963D56"/>
    <w:rsid w:val="6C8934D3"/>
    <w:rsid w:val="6D325918"/>
    <w:rsid w:val="6E6E2980"/>
    <w:rsid w:val="6EBC193D"/>
    <w:rsid w:val="6EBF142E"/>
    <w:rsid w:val="6ED076BE"/>
    <w:rsid w:val="6ED21161"/>
    <w:rsid w:val="6FA738AC"/>
    <w:rsid w:val="6FB40867"/>
    <w:rsid w:val="6FE3114C"/>
    <w:rsid w:val="6FEA072C"/>
    <w:rsid w:val="706202C3"/>
    <w:rsid w:val="70761FC0"/>
    <w:rsid w:val="70763D6E"/>
    <w:rsid w:val="708446DD"/>
    <w:rsid w:val="71031AA6"/>
    <w:rsid w:val="712A5284"/>
    <w:rsid w:val="71AD225B"/>
    <w:rsid w:val="72255A4C"/>
    <w:rsid w:val="734F0FD2"/>
    <w:rsid w:val="735D2FC3"/>
    <w:rsid w:val="73BE7F06"/>
    <w:rsid w:val="74B15375"/>
    <w:rsid w:val="74E67714"/>
    <w:rsid w:val="75371D1E"/>
    <w:rsid w:val="75A60C51"/>
    <w:rsid w:val="75B82733"/>
    <w:rsid w:val="75BF7F65"/>
    <w:rsid w:val="75CD2682"/>
    <w:rsid w:val="75ED4AD2"/>
    <w:rsid w:val="762A3D41"/>
    <w:rsid w:val="76481D09"/>
    <w:rsid w:val="76676633"/>
    <w:rsid w:val="767D7C04"/>
    <w:rsid w:val="76CE66B2"/>
    <w:rsid w:val="779C40BA"/>
    <w:rsid w:val="77B04009"/>
    <w:rsid w:val="77B05DB7"/>
    <w:rsid w:val="785B5D23"/>
    <w:rsid w:val="78947487"/>
    <w:rsid w:val="78C87131"/>
    <w:rsid w:val="78D43D28"/>
    <w:rsid w:val="79222CE5"/>
    <w:rsid w:val="79FE4490"/>
    <w:rsid w:val="7A48677B"/>
    <w:rsid w:val="7B533629"/>
    <w:rsid w:val="7B89704B"/>
    <w:rsid w:val="7B8C2698"/>
    <w:rsid w:val="7BE14791"/>
    <w:rsid w:val="7C3C40BE"/>
    <w:rsid w:val="7C492337"/>
    <w:rsid w:val="7C8A4E29"/>
    <w:rsid w:val="7CA247BC"/>
    <w:rsid w:val="7CCF6CE0"/>
    <w:rsid w:val="7CF46746"/>
    <w:rsid w:val="7D276B1C"/>
    <w:rsid w:val="7DF34C50"/>
    <w:rsid w:val="7EAF0B77"/>
    <w:rsid w:val="7F3B68AE"/>
    <w:rsid w:val="7F3E56DA"/>
    <w:rsid w:val="7F4A401F"/>
    <w:rsid w:val="7F5970AB"/>
    <w:rsid w:val="7FD7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872</Words>
  <Characters>4974</Characters>
  <Lines>41</Lines>
  <Paragraphs>11</Paragraphs>
  <TotalTime>1</TotalTime>
  <ScaleCrop>false</ScaleCrop>
  <LinksUpToDate>false</LinksUpToDate>
  <CharactersWithSpaces>5835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2023-03-23T03:58:00Z</dcterms:created>
  <dc:creator>Administrator</dc:creator>
  <cp:lastModifiedBy>陈长营</cp:lastModifiedBy>
  <dcterms:modified xsi:type="dcterms:W3CDTF">2023-12-12T10:08:46Z</dcterms:modified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E5CCB112962245139E993068FA0EAE7E</vt:lpwstr>
  </property>
</Properties>
</file>