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24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关于组织申报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7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年度</w:t>
      </w:r>
      <w:bookmarkStart w:id="0" w:name="OLE_LINK2"/>
      <w:bookmarkStart w:id="1" w:name="OLE_LINK1"/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兵团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科学普及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计划项目</w:t>
      </w:r>
      <w:bookmarkEnd w:id="0"/>
      <w:bookmarkEnd w:id="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3335E4CE">
      <w:pPr>
        <w:spacing w:line="200" w:lineRule="exact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p w14:paraId="2AE0AD9A">
      <w:pPr>
        <w:spacing w:line="520" w:lineRule="exact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p w14:paraId="35977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各二级学院、处室（中心）：</w:t>
      </w:r>
    </w:p>
    <w:p w14:paraId="0EC0BFC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年度兵团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科学普及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计划项目申报工作已经启动，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根据兵团科协《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组织开展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年度兵团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科学普及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计划项目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申报工作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的通知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》文件要求，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现组织教师主要申报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【</w:t>
      </w:r>
      <w:r>
        <w:rPr>
          <w:rFonts w:hint="default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（三）科普交流与合作计划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相关项目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，具体如下：</w:t>
      </w:r>
    </w:p>
    <w:p w14:paraId="7BF275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科学大师宣传工程</w:t>
      </w:r>
    </w:p>
    <w:p w14:paraId="20C6E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学生管理相关部门联合申报，学院限报1项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。</w:t>
      </w:r>
    </w:p>
    <w:p w14:paraId="3F54F0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科普资源供给</w:t>
      </w:r>
    </w:p>
    <w:p w14:paraId="5D82F8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建议各二级学院结合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专业特色，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动员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星火馆、科普项目承担相关教师团队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积极申报。</w:t>
      </w:r>
    </w:p>
    <w:p w14:paraId="6FFA0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院级审核流程：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请各项目申报负责人根据附件1《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组织开展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年度兵团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科学普及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计划项目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申报工作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的通知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》对各申报项目的要求，认真填写项目申报书，见附件2。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学院申报受理截止时间为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日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，请申报负责人注意申报要求及时间，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及时将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申报书电子版和纸质版1份报送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至科研处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</w:t>
      </w:r>
      <w:r>
        <w:rPr>
          <w:rFonts w:hint="eastAsia" w:ascii="方正仿宋简体" w:hAnsi="方正仿宋简体" w:eastAsia="方正仿宋简体" w:cs="方正仿宋简体"/>
          <w:b/>
          <w:bCs/>
          <w:color w:val="C00000"/>
          <w:sz w:val="32"/>
          <w:szCs w:val="32"/>
          <w:lang w:val="en-US" w:eastAsia="zh-CN"/>
        </w:rPr>
        <w:t>待审核后在线上进行申报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。</w:t>
      </w:r>
    </w:p>
    <w:p w14:paraId="06ED3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线上申报流程：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项目负责人自行在项目系统进行实名注册（兵团科技管理信息系统http://124.117.240.66:8020/#），按照《兵团科技发展专项资金管理办法》《兵团科技计划项目管理办法》和本通知要求，在线填写申报材料，确认无误后在线提交单位审核（8月7日前）。</w:t>
      </w:r>
    </w:p>
    <w:p w14:paraId="08098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材料报送：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通过形式审查的项目，需在项目系统生成、打印书面申报材料报送至科研处（</w:t>
      </w:r>
      <w:r>
        <w:rPr>
          <w:rFonts w:hint="eastAsia" w:ascii="方正仿宋简体" w:hAnsi="方正仿宋简体" w:eastAsia="方正仿宋简体" w:cs="方正仿宋简体"/>
          <w:b/>
          <w:bCs/>
          <w:color w:val="C00000"/>
          <w:sz w:val="32"/>
          <w:szCs w:val="32"/>
          <w:lang w:val="en-US" w:eastAsia="zh-CN"/>
        </w:rPr>
        <w:t>具体要求按照师市要求另行通知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）。</w:t>
      </w:r>
    </w:p>
    <w:p w14:paraId="73AEA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如有疑问，请与科研处联系咨询。</w:t>
      </w:r>
    </w:p>
    <w:p w14:paraId="0E8D9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联系人：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吴欢欢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 18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099930370</w:t>
      </w:r>
    </w:p>
    <w:p w14:paraId="67E54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621BB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科研处</w:t>
      </w:r>
    </w:p>
    <w:p w14:paraId="5D3EF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bookmarkStart w:id="2" w:name="_GoBack"/>
      <w:bookmarkEnd w:id="2"/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</w:t>
      </w:r>
    </w:p>
    <w:p w14:paraId="1EE8C5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D7FFA"/>
    <w:rsid w:val="0A734A16"/>
    <w:rsid w:val="13B32284"/>
    <w:rsid w:val="19462365"/>
    <w:rsid w:val="233A4603"/>
    <w:rsid w:val="34CB15C0"/>
    <w:rsid w:val="72A2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adjustRightInd w:val="0"/>
      <w:snapToGrid w:val="0"/>
      <w:spacing w:line="580" w:lineRule="exact"/>
      <w:textAlignment w:val="baseline"/>
    </w:pPr>
    <w:rPr>
      <w:rFonts w:ascii="仿宋_GB2312" w:eastAsia="仿宋_GB2312"/>
      <w:spacing w:val="-20"/>
      <w:kern w:val="0"/>
      <w:sz w:val="32"/>
      <w:szCs w:val="20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rFonts w:eastAsia="宋体"/>
      <w:szCs w:val="24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Indent"/>
    <w:basedOn w:val="1"/>
    <w:next w:val="1"/>
    <w:qFormat/>
    <w:uiPriority w:val="0"/>
    <w:pPr>
      <w:ind w:firstLine="600" w:firstLineChars="200"/>
    </w:pPr>
    <w:rPr>
      <w:sz w:val="30"/>
    </w:rPr>
  </w:style>
  <w:style w:type="paragraph" w:styleId="7">
    <w:name w:val="Body Text First Indent 2"/>
    <w:basedOn w:val="6"/>
    <w:next w:val="3"/>
    <w:qFormat/>
    <w:uiPriority w:val="0"/>
    <w:pPr>
      <w:ind w:firstLine="420"/>
    </w:p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593</Characters>
  <Lines>0</Lines>
  <Paragraphs>0</Paragraphs>
  <TotalTime>4</TotalTime>
  <ScaleCrop>false</ScaleCrop>
  <LinksUpToDate>false</LinksUpToDate>
  <CharactersWithSpaces>596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2026-07-24T18:01:00Z</dcterms:created>
  <dc:creator>KYC20</dc:creator>
  <cp:lastModifiedBy>吴欢欢</cp:lastModifiedBy>
  <dcterms:modified xsi:type="dcterms:W3CDTF">2026-07-27T03:33:57Z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eyJoZGlkIjoiM2U4OGZhMzM1YWFlMjM2NGVmYThmMDRiMjU1NThmNWEiLCJ1c2VySWQiOiIxNTY5MTEzODQyIn0=</vt:lpwstr>
  </property>
  <property fmtid="{D5CDD505-2E9C-101B-9397-08002B2CF9AE}" pid="4" name="ICV">
    <vt:lpwstr>522ABB2BD1EB4C1DABA9D50F01F94F46_12</vt:lpwstr>
  </property>
</Properties>
</file>