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10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44"/>
          <w:szCs w:val="44"/>
          <w:lang w:val="en-US" w:eastAsia="zh-CN"/>
        </w:rPr>
        <w:t>马克思主义学院实践教学实施细则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实践教学是高校思想政治理论课的重要组成部分，是提高学生思想政治素质和创新能力的重要途径。实践教学应当遵循理论联系实际、注重实践和体验、全员参与、科学管理的原则。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一、实践教学形式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实践教学包括校内实践教学和校外实践教学两种形式。校内实践教学包括：参观实践基地、课堂讨论、讲座等；校外实践教学包括：参观考察、</w:t>
      </w:r>
      <w:bookmarkStart w:id="0" w:name="_GoBack"/>
      <w:bookmarkEnd w:id="0"/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社会调查、志愿服务等。实践教学内容应当紧密围绕思政课教学大纲，结合实际教学资源和学生实际，注重学习过程和实践成果相融合，培养学生的创新思维和实践能力。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二、实践教学组织与管理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在实践教学过程中应明确实践教学目标、内容、形式和时间安排等，注重对学生的引导和管理，确保学生的安全和实践活动的效果。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三、实践教学效果评估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实践教学结束后，教师应当对学生的实践活动进行评价，包括学生参与实践的态度、实践成果展示、实践小组总结等方面。教师应将实践活动各项成绩评价及时反馈给学生，以便及时发现问题并改进。同时，评估结果将作为学生期末考试成绩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五、实践教学项目参考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1.课堂讨论：由教师指定与课程内容相关的论题，学生分组研讨，结束后以小组汇报的形式将结果再课堂上进行展示。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2.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微电影拍摄</w:t>
      </w: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：由教师指定本课程的相关内容，组织学生以小组为单位，自行编剧拍摄制作视频（5-10分钟），老师从旁指导，审核通过后在课堂进行展示。用微电影手段和传播正能量，展现新时代青年大学生的责任与担当。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3.VR沉浸式体验：由教师组织学生到种德育人实践基地VR沉浸式体验，体验后以诗歌朗诵、演讲、话剧、歌曲等形式，讲好红色故事。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4.参观爱国主义教育基地：由教师组织学生参观校内爱国主义教育基地、使学生更直观地了解国史、党史，深刻领会历史和人民怎样选择了马克思主义，怎样选择了中国共产党，怎样选择了社会主义道路。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5.参观校外红色文化教育基地：由教师组织学生参观军垦博物馆、军垦第一连、周总理纪念碑、家风馆等本地红色文化教育基地，通过参观活动帮助学生形象地、生动地了解抗战时期各民族的大团结，社会主义探索和建设时期新疆生产建设兵团的发展和建设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</w:pPr>
      <w:r>
        <w:rPr>
          <w:rFonts w:hint="eastAsia" w:ascii="Times New Roman" w:eastAsia="仿宋_GB2312" w:cs="Times New Roman"/>
          <w:b w:val="0"/>
          <w:bCs w:val="0"/>
          <w:color w:val="auto"/>
          <w:kern w:val="0"/>
          <w:sz w:val="32"/>
          <w:szCs w:val="32"/>
          <w:lang w:val="en-US" w:eastAsia="zh-CN" w:bidi="zh-CN"/>
        </w:rPr>
        <w:t>6.读原著学原文悟原理活动：由教师组织学生选取毛泽东等伟人的诗词、原著内容节选等与教学内容相关的篇目，开展解说+朗诵的研学活动，调动学生学习积极性主动性，培养学生分析能力、重温伟人的文韬武略。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NzEwOGYyODY4ZDFlNzNmOTY4MjljNjNkNmM5MDUifQ=="/>
  </w:docVars>
  <w:rsids>
    <w:rsidRoot w:val="40AD76FE"/>
    <w:rsid w:val="40AD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1"/>
    <w:pPr>
      <w:spacing w:line="717" w:lineRule="exact"/>
      <w:ind w:right="322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rFonts w:ascii="黑体" w:hAnsi="Times New Roman" w:eastAsia="黑体" w:cs="Times New Roman"/>
      <w:b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2024-01-19T09:09:00Z</dcterms:created>
  <dc:creator>谢宁</dc:creator>
  <cp:lastModifiedBy>谢宁</cp:lastModifiedBy>
  <dcterms:modified xsi:type="dcterms:W3CDTF">2024-01-19T09:33:04Z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B457011CCEFE41AA86BB20C358DC10AD_11</vt:lpwstr>
  </property>
</Properties>
</file>