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普通高等学校思想政治理论课教师队伍培训方案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562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一、指导思想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坚持以马克思列宁主义、毛泽东思想、邓小平理论、“三个代表”重要思想、科学发展观、习近平新时代中国特色社会主义思想为指导，教育引导广大思政课教师树牢“四个意识”，坚定“四个自信”，坚决做到“两个维护”,用习近平新时代中国特色社会主义思想铸魂育人，贯彻党的教育方针，落实立德树人根本任务,传播知识、传播思想、传播真理，塑造灵魂、塑造生命、塑造新人，努力成为马克思主义理论教育家，培养担当民族复兴大任的时代新人，培养德智体美劳全面发展的社会主义建设者和接班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562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二、工作目标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优化培养模式，创新培养举措，丰富培养资源，压实培养责任，使新时代思政课教师理想信念更坚定、马克思主义理论功底更扎实、教书育人水平整体提升，切实做到政治要强、情怀要深、思维要新、视野要广、自律要严、人格要正。在教学改革创新中，坚持政治性和学理性相统一、价值性和知识性相统一、建设性和批判性相统一、理论性和实践性相统一、统一性和多样性相统一、主导性和主体性相统一、灌输性和启发性相统一、显性教育和隐性教育相统一，不断增强思政课的思想性、理论性和亲和力、针对性。配齐建强思政课教师队伍，推动思政课教师队伍更平衡更充分发展,整体水平不断提升,切实办好新时代高校思政课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562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三、培养途径和措施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280" w:firstLineChars="1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（一）专题理论轮训计划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紧密围绕习近平新时代中国特色社会主义思想的重大意义、科学体系、精神实质、实践要求，围绕马克思主义基本原理，通过集中培训与经常性教育、部级示范培训与省校专题培训、面对面培训与网络培训、理论学习与实践锻炼等多种方式，推动思政课教师强化马克思主义理论基本功，对习近平新时代中国特色社会主义思想切实做到真学真懂真信真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56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1.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参加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“周末理论大讲堂”组织马克思主义经典著作专题培训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56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定期参加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“周末理论大讲堂”,重点进行马克思主义经典著作导读、习近平新时代中国特色社会主义思想研学，利用全国高校思政课教师网络集体备课平台，对每次培训进行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学习展示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56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2.学习贯彻习近平新时代中国特色社会主义思想专题培训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56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按照更好学懂弄通做实的要求，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对思政课骨干教师以及新入职思政课教师开展专题培训。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每年举办12期，培训时间为3周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56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3.“习近平新时代中国特色社会主义思想的生动实践”专题实践研修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（1）专题研修。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参加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教育部、中央宣传部每年暑期以“习近平新时代中国特色社会主义思想的生动实践”为主题开展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的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专题研修，结合中华人民共和国成立7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周年、中国共产党成立100周年等重大节庆活动，每年组织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名教师赴“教育部高校思想政治理论课教师研修基地”进行专题研修，培训时间为7天。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2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（2）实践研学。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参加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“新时代高校思政课教师研学基地”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研学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。组织思政课教师每人至少参加一次实践研学。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2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（二）示范培训计划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2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.骨干教师研修项目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2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（1）国内研修项目。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参加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高校思政课骨干教师研修班，根据培训任务，精心选派符合条件、能发挥示范带动作用的骨干教师参加培训。要引导参训教师切实发挥传帮带作用，在教研室等举办“三集三提”活动，即集中研讨提问题、集中备课提质量、集中培训提素质，不断扩大示范培训的影响面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2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）网络培训项目。依托“全国高校思政课教师网络集体备课平台”，根据培训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要求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及时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参加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网络直播培训。开发在线学习频道，供思政课教师自主选学、精细备课。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2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.思政课教师在职攻读博士项目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2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每年依托全国高校第一批19个马克思主义理论一级学科博士点，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选派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从事高校思政课专职教学5年以上的在岗教师在职攻读马克思主义理论学科博士学位。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2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思政课教师校际协作项目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进一步加强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全国重点马克思主义学院、教育部示范马克思主义学院精准对口支援西部高校马克思主义学院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的交流和合作。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共同开展教学研讨、共同组织课题研究、共同进行人才培养，推动思政课教师队伍均衡发展。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21314D"/>
    <w:multiLevelType w:val="singleLevel"/>
    <w:tmpl w:val="BD21314D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hNjE5NGZjMDJjYzk1OTBjYmM1ZDQzMjk2YTRiZDQifQ=="/>
  </w:docVars>
  <w:rsids>
    <w:rsidRoot w:val="2A8A2DDB"/>
    <w:rsid w:val="01CA0B95"/>
    <w:rsid w:val="0B422D73"/>
    <w:rsid w:val="0E0E518E"/>
    <w:rsid w:val="0E412BC9"/>
    <w:rsid w:val="116A6B7F"/>
    <w:rsid w:val="1261598F"/>
    <w:rsid w:val="185145F5"/>
    <w:rsid w:val="1890511D"/>
    <w:rsid w:val="1A98650B"/>
    <w:rsid w:val="1ABB2C79"/>
    <w:rsid w:val="1ACB40BD"/>
    <w:rsid w:val="1B043BA1"/>
    <w:rsid w:val="1E4569AA"/>
    <w:rsid w:val="217A696B"/>
    <w:rsid w:val="2217065D"/>
    <w:rsid w:val="24A361D8"/>
    <w:rsid w:val="27233601"/>
    <w:rsid w:val="2A8A2DDB"/>
    <w:rsid w:val="308A649E"/>
    <w:rsid w:val="335214F5"/>
    <w:rsid w:val="352C5D76"/>
    <w:rsid w:val="38E01351"/>
    <w:rsid w:val="41E579D9"/>
    <w:rsid w:val="433504EC"/>
    <w:rsid w:val="43F42155"/>
    <w:rsid w:val="48FF75D2"/>
    <w:rsid w:val="4AFA62A3"/>
    <w:rsid w:val="4C871DB8"/>
    <w:rsid w:val="538232D9"/>
    <w:rsid w:val="547D1CF3"/>
    <w:rsid w:val="54E016F2"/>
    <w:rsid w:val="582C5C37"/>
    <w:rsid w:val="5D494E68"/>
    <w:rsid w:val="5FD21144"/>
    <w:rsid w:val="6B6317EA"/>
    <w:rsid w:val="70C20D61"/>
    <w:rsid w:val="77253DF8"/>
    <w:rsid w:val="773572D5"/>
    <w:rsid w:val="7AF0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2024-01-18T02:22:00Z</dcterms:created>
  <dc:creator></dc:creator>
  <cp:lastModifiedBy>企业用户_622739762</cp:lastModifiedBy>
  <cp:lastPrinted>2024-03-18T01:33:00Z</cp:lastPrinted>
  <dcterms:modified xsi:type="dcterms:W3CDTF">2024-03-18T02:21:02Z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51AD57808F0549D198A3F29D48696A5C_11</vt:lpwstr>
  </property>
</Properties>
</file>