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_GB2312" w:eastAsia="楷体_GB2312"/>
          <w:sz w:val="24"/>
        </w:rPr>
      </w:pPr>
    </w:p>
    <w:p>
      <w:pPr>
        <w:rPr>
          <w:rFonts w:ascii="楷体_GB2312" w:eastAsia="楷体_GB2312"/>
          <w:sz w:val="24"/>
        </w:rPr>
      </w:pPr>
    </w:p>
    <w:p>
      <w:pPr>
        <w:rPr>
          <w:rFonts w:ascii="楷体_GB2312" w:eastAsia="楷体_GB2312"/>
          <w:sz w:val="24"/>
        </w:rPr>
      </w:pPr>
    </w:p>
    <w:p>
      <w:pPr>
        <w:rPr>
          <w:rFonts w:ascii="楷体_GB2312" w:eastAsia="楷体_GB2312"/>
          <w:sz w:val="24"/>
        </w:rPr>
      </w:pPr>
    </w:p>
    <w:p>
      <w:pPr>
        <w:rPr>
          <w:rFonts w:ascii="楷体_GB2312" w:eastAsia="楷体_GB2312"/>
          <w:sz w:val="24"/>
        </w:rPr>
      </w:pPr>
    </w:p>
    <w:p>
      <w:pPr>
        <w:jc w:val="center"/>
        <w:rPr>
          <w:rFonts w:ascii="宋体" w:hAnsi="宋体"/>
          <w:kern w:val="0"/>
          <w:sz w:val="24"/>
          <w:lang w:bidi="ar"/>
        </w:rPr>
      </w:pPr>
      <w:r>
        <w:rPr>
          <w:rFonts w:ascii="宋体" w:hAnsi="宋体"/>
          <w:kern w:val="0"/>
          <w:sz w:val="24"/>
        </w:rPr>
        <w:drawing>
          <wp:inline distT="0" distB="0" distL="114300" distR="114300">
            <wp:extent cx="2301240" cy="2156460"/>
            <wp:effectExtent l="0" t="0" r="10160" b="25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5" r:link="rId16"/>
                    <a:stretch>
                      <a:fillRect/>
                    </a:stretch>
                  </pic:blipFill>
                  <pic:spPr>
                    <a:xfrm>
                      <a:off x="0" y="0"/>
                      <a:ext cx="2301240" cy="2156460"/>
                    </a:xfrm>
                    <a:prstGeom prst="rect">
                      <a:avLst/>
                    </a:prstGeom>
                    <a:noFill/>
                    <a:ln>
                      <a:noFill/>
                    </a:ln>
                  </pic:spPr>
                </pic:pic>
              </a:graphicData>
            </a:graphic>
          </wp:inline>
        </w:drawing>
      </w:r>
    </w:p>
    <w:p>
      <w:pPr>
        <w:spacing w:line="360" w:lineRule="auto"/>
        <w:jc w:val="center"/>
        <w:rPr>
          <w:rFonts w:ascii="华光标题宋_CNKI" w:hAnsi="华光标题宋_CNKI" w:eastAsia="华光标题宋_CNKI"/>
          <w:sz w:val="52"/>
          <w:szCs w:val="52"/>
        </w:rPr>
      </w:pPr>
      <w:bookmarkStart w:id="0" w:name="_Toc30094"/>
      <w:bookmarkEnd w:id="0"/>
      <w:r>
        <w:rPr>
          <w:rFonts w:hint="eastAsia" w:ascii="华光标题宋_CNKI" w:hAnsi="华光标题宋_CNKI" w:eastAsia="华光标题宋_CNKI"/>
          <w:sz w:val="52"/>
          <w:szCs w:val="52"/>
        </w:rPr>
        <w:t>新疆石河子职业技术学院</w:t>
      </w:r>
    </w:p>
    <w:p>
      <w:pPr>
        <w:spacing w:line="560" w:lineRule="exact"/>
        <w:jc w:val="center"/>
        <w:rPr>
          <w:rFonts w:hint="eastAsia" w:ascii="华光标题宋_CNKI" w:hAnsi="华光标题宋_CNKI" w:eastAsia="华光标题宋_CNKI"/>
          <w:sz w:val="52"/>
          <w:szCs w:val="52"/>
          <w:lang w:eastAsia="zh-CN"/>
        </w:rPr>
      </w:pPr>
      <w:bookmarkStart w:id="36" w:name="_GoBack"/>
      <w:bookmarkStart w:id="1" w:name="_Toc30155"/>
      <w:bookmarkEnd w:id="1"/>
      <w:r>
        <w:rPr>
          <w:rFonts w:hint="eastAsia" w:ascii="华光标题宋_CNKI" w:hAnsi="华光标题宋_CNKI" w:eastAsia="华光标题宋_CNKI"/>
          <w:sz w:val="52"/>
          <w:szCs w:val="52"/>
          <w:lang w:eastAsia="zh-CN"/>
        </w:rPr>
        <w:t>公共基础学院</w:t>
      </w:r>
    </w:p>
    <w:bookmarkEnd w:id="36"/>
    <w:p>
      <w:pPr>
        <w:spacing w:line="560" w:lineRule="exact"/>
        <w:jc w:val="center"/>
        <w:rPr>
          <w:rFonts w:ascii="华光标题宋_CNKI" w:hAnsi="华光标题宋_CNKI" w:eastAsia="华光标题宋_CNKI"/>
          <w:sz w:val="52"/>
          <w:szCs w:val="52"/>
        </w:rPr>
      </w:pPr>
      <w:bookmarkStart w:id="2" w:name="_Toc23974"/>
      <w:bookmarkEnd w:id="2"/>
      <w:r>
        <w:rPr>
          <w:rFonts w:hint="eastAsia" w:ascii="华光标题宋_CNKI" w:hAnsi="华光标题宋_CNKI" w:eastAsia="华光标题宋_CNKI"/>
          <w:sz w:val="52"/>
          <w:szCs w:val="52"/>
        </w:rPr>
        <w:t>人</w:t>
      </w:r>
    </w:p>
    <w:p>
      <w:pPr>
        <w:spacing w:line="560" w:lineRule="exact"/>
        <w:jc w:val="center"/>
        <w:rPr>
          <w:rFonts w:ascii="华光标题宋_CNKI" w:hAnsi="华光标题宋_CNKI" w:eastAsia="华光标题宋_CNKI"/>
          <w:sz w:val="52"/>
          <w:szCs w:val="52"/>
        </w:rPr>
      </w:pPr>
      <w:bookmarkStart w:id="3" w:name="_Toc18710"/>
      <w:bookmarkEnd w:id="3"/>
      <w:r>
        <w:rPr>
          <w:rFonts w:hint="eastAsia" w:ascii="华光标题宋_CNKI" w:hAnsi="华光标题宋_CNKI" w:eastAsia="华光标题宋_CNKI"/>
          <w:sz w:val="52"/>
          <w:szCs w:val="52"/>
        </w:rPr>
        <w:t>才</w:t>
      </w:r>
    </w:p>
    <w:p>
      <w:pPr>
        <w:spacing w:line="560" w:lineRule="exact"/>
        <w:jc w:val="center"/>
        <w:rPr>
          <w:rFonts w:ascii="华光标题宋_CNKI" w:hAnsi="华光标题宋_CNKI" w:eastAsia="华光标题宋_CNKI"/>
          <w:sz w:val="52"/>
          <w:szCs w:val="52"/>
        </w:rPr>
      </w:pPr>
      <w:bookmarkStart w:id="4" w:name="_Toc18351"/>
      <w:bookmarkEnd w:id="4"/>
      <w:r>
        <w:rPr>
          <w:rFonts w:hint="eastAsia" w:ascii="华光标题宋_CNKI" w:hAnsi="华光标题宋_CNKI" w:eastAsia="华光标题宋_CNKI"/>
          <w:sz w:val="52"/>
          <w:szCs w:val="52"/>
        </w:rPr>
        <w:t>培</w:t>
      </w:r>
    </w:p>
    <w:p>
      <w:pPr>
        <w:spacing w:line="560" w:lineRule="exact"/>
        <w:jc w:val="center"/>
        <w:rPr>
          <w:rFonts w:ascii="华光标题宋_CNKI" w:hAnsi="华光标题宋_CNKI" w:eastAsia="华光标题宋_CNKI"/>
          <w:sz w:val="52"/>
          <w:szCs w:val="52"/>
        </w:rPr>
      </w:pPr>
      <w:bookmarkStart w:id="5" w:name="_Toc19285"/>
      <w:bookmarkEnd w:id="5"/>
      <w:r>
        <w:rPr>
          <w:rFonts w:hint="eastAsia" w:ascii="华光标题宋_CNKI" w:hAnsi="华光标题宋_CNKI" w:eastAsia="华光标题宋_CNKI"/>
          <w:sz w:val="52"/>
          <w:szCs w:val="52"/>
        </w:rPr>
        <w:t>养</w:t>
      </w:r>
    </w:p>
    <w:p>
      <w:pPr>
        <w:spacing w:line="560" w:lineRule="exact"/>
        <w:jc w:val="center"/>
        <w:rPr>
          <w:rFonts w:ascii="华光标题宋_CNKI" w:hAnsi="华光标题宋_CNKI" w:eastAsia="华光标题宋_CNKI"/>
          <w:sz w:val="52"/>
          <w:szCs w:val="52"/>
        </w:rPr>
      </w:pPr>
      <w:bookmarkStart w:id="6" w:name="_Toc15236"/>
      <w:bookmarkEnd w:id="6"/>
      <w:r>
        <w:rPr>
          <w:rFonts w:hint="eastAsia" w:ascii="华光标题宋_CNKI" w:hAnsi="华光标题宋_CNKI" w:eastAsia="华光标题宋_CNKI"/>
          <w:sz w:val="52"/>
          <w:szCs w:val="52"/>
        </w:rPr>
        <w:t>方</w:t>
      </w:r>
    </w:p>
    <w:p>
      <w:pPr>
        <w:spacing w:line="560" w:lineRule="exact"/>
        <w:jc w:val="center"/>
        <w:rPr>
          <w:rFonts w:ascii="华光标题宋_CNKI" w:hAnsi="华光标题宋_CNKI" w:eastAsia="华光标题宋_CNKI"/>
          <w:sz w:val="52"/>
          <w:szCs w:val="52"/>
        </w:rPr>
      </w:pPr>
      <w:r>
        <w:rPr>
          <w:rFonts w:hint="eastAsia" w:ascii="华光标题宋_CNKI" w:hAnsi="华光标题宋_CNKI" w:eastAsia="华光标题宋_CNKI"/>
          <w:sz w:val="52"/>
          <w:szCs w:val="52"/>
        </w:rPr>
        <w:t>案</w:t>
      </w:r>
    </w:p>
    <w:p>
      <w:pPr>
        <w:spacing w:line="360" w:lineRule="auto"/>
        <w:rPr>
          <w:rFonts w:ascii="楷体_GB2312" w:eastAsia="楷体_GB2312"/>
          <w:sz w:val="44"/>
          <w:szCs w:val="44"/>
        </w:rPr>
      </w:pPr>
    </w:p>
    <w:p>
      <w:pPr>
        <w:spacing w:line="360" w:lineRule="auto"/>
        <w:rPr>
          <w:rFonts w:ascii="楷体_GB2312" w:eastAsia="楷体_GB2312"/>
          <w:sz w:val="30"/>
          <w:szCs w:val="30"/>
        </w:rPr>
      </w:pPr>
    </w:p>
    <w:p>
      <w:pPr>
        <w:spacing w:line="380" w:lineRule="exact"/>
        <w:rPr>
          <w:rFonts w:ascii="楷体_GB2312" w:eastAsia="楷体_GB2312"/>
          <w:sz w:val="30"/>
          <w:szCs w:val="30"/>
        </w:rPr>
      </w:pPr>
    </w:p>
    <w:p>
      <w:pPr>
        <w:spacing w:line="380" w:lineRule="exact"/>
        <w:rPr>
          <w:rFonts w:ascii="楷体_GB2312" w:eastAsia="楷体_GB2312"/>
          <w:sz w:val="30"/>
          <w:szCs w:val="30"/>
        </w:rPr>
      </w:pPr>
    </w:p>
    <w:p>
      <w:pPr>
        <w:spacing w:line="360" w:lineRule="auto"/>
        <w:jc w:val="center"/>
        <w:rPr>
          <w:rFonts w:ascii="华光标题宋_CNKI" w:hAnsi="华光标题宋_CNKI" w:eastAsia="华光标题宋_CNKI"/>
          <w:sz w:val="32"/>
          <w:szCs w:val="32"/>
        </w:rPr>
      </w:pPr>
      <w:r>
        <w:rPr>
          <w:rFonts w:hint="eastAsia" w:ascii="华光标题宋_CNKI" w:hAnsi="华光标题宋_CNKI" w:eastAsia="华光标题宋_CNKI"/>
          <w:sz w:val="32"/>
          <w:szCs w:val="32"/>
        </w:rPr>
        <w:t>新疆石河子职业技术学院 制</w:t>
      </w:r>
    </w:p>
    <w:p>
      <w:pPr>
        <w:spacing w:line="360" w:lineRule="auto"/>
        <w:jc w:val="center"/>
        <w:rPr>
          <w:rFonts w:ascii="华光标题宋_CNKI" w:hAnsi="华光标题宋_CNKI" w:eastAsia="华光标题宋_CNKI"/>
          <w:sz w:val="32"/>
          <w:szCs w:val="32"/>
        </w:rPr>
      </w:pPr>
      <w:r>
        <w:rPr>
          <w:rFonts w:hint="eastAsia" w:ascii="华光标题宋_CNKI" w:hAnsi="华光标题宋_CNKI" w:eastAsia="华光标题宋_CNKI"/>
          <w:sz w:val="32"/>
          <w:szCs w:val="32"/>
        </w:rPr>
        <w:t>二零二三年三月</w:t>
      </w:r>
    </w:p>
    <w:p>
      <w:pPr>
        <w:spacing w:line="360" w:lineRule="auto"/>
        <w:jc w:val="left"/>
        <w:rPr>
          <w:rFonts w:ascii="华光标题宋_CNKI" w:hAnsi="华光标题宋_CNKI" w:eastAsia="华光标题宋_CNKI"/>
          <w:sz w:val="32"/>
          <w:szCs w:val="32"/>
        </w:rPr>
      </w:pPr>
    </w:p>
    <w:p>
      <w:pPr>
        <w:widowControl/>
        <w:jc w:val="left"/>
        <w:rPr>
          <w:rFonts w:ascii="楷体_GB2312" w:eastAsia="楷体_GB2312"/>
          <w:sz w:val="30"/>
          <w:szCs w:val="30"/>
        </w:rPr>
      </w:pPr>
      <w:r>
        <w:rPr>
          <w:rFonts w:ascii="楷体_GB2312" w:eastAsia="楷体_GB2312"/>
          <w:sz w:val="30"/>
          <w:szCs w:val="30"/>
        </w:rPr>
        <w:br w:type="page"/>
      </w:r>
    </w:p>
    <w:p>
      <w:pPr>
        <w:spacing w:line="380" w:lineRule="exact"/>
        <w:rPr>
          <w:rFonts w:ascii="楷体_GB2312" w:eastAsia="楷体_GB2312"/>
          <w:sz w:val="30"/>
          <w:szCs w:val="30"/>
        </w:rPr>
        <w:sectPr>
          <w:footerReference r:id="rId3" w:type="default"/>
          <w:pgSz w:w="11906" w:h="16838"/>
          <w:pgMar w:top="1134" w:right="1247" w:bottom="1134" w:left="1247" w:header="851" w:footer="794" w:gutter="0"/>
          <w:cols w:space="720" w:num="1"/>
          <w:docGrid w:type="lines" w:linePitch="312" w:charSpace="0"/>
        </w:sectPr>
      </w:pPr>
    </w:p>
    <w:p>
      <w:pPr>
        <w:spacing w:line="380" w:lineRule="exact"/>
        <w:jc w:val="center"/>
        <w:rPr>
          <w:rFonts w:ascii="黑体" w:hAnsi="黑体" w:eastAsia="黑体"/>
          <w:sz w:val="32"/>
          <w:szCs w:val="32"/>
        </w:rPr>
      </w:pPr>
      <w:r>
        <w:rPr>
          <w:rFonts w:hint="eastAsia" w:ascii="黑体" w:hAnsi="黑体" w:eastAsia="黑体"/>
          <w:sz w:val="32"/>
          <w:szCs w:val="32"/>
          <w:lang w:eastAsia="zh-CN"/>
        </w:rPr>
        <w:t>公共基础学院2024</w:t>
      </w:r>
      <w:r>
        <w:rPr>
          <w:rFonts w:hint="eastAsia" w:ascii="黑体" w:hAnsi="黑体" w:eastAsia="黑体"/>
          <w:sz w:val="32"/>
          <w:szCs w:val="32"/>
        </w:rPr>
        <w:t>级人才培养方案</w:t>
      </w:r>
    </w:p>
    <w:p>
      <w:pPr>
        <w:spacing w:line="380" w:lineRule="exact"/>
        <w:jc w:val="center"/>
        <w:rPr>
          <w:rFonts w:ascii="黑体" w:hAnsi="黑体" w:eastAsia="黑体"/>
          <w:sz w:val="32"/>
          <w:szCs w:val="32"/>
        </w:rPr>
      </w:pPr>
    </w:p>
    <w:p>
      <w:pPr>
        <w:spacing w:line="380" w:lineRule="exact"/>
        <w:jc w:val="center"/>
        <w:rPr>
          <w:rFonts w:ascii="黑体" w:hAnsi="黑体" w:eastAsia="黑体"/>
          <w:sz w:val="32"/>
          <w:szCs w:val="32"/>
        </w:rPr>
      </w:pPr>
      <w:r>
        <w:rPr>
          <w:rFonts w:hint="eastAsia" w:ascii="黑体" w:hAnsi="黑体" w:eastAsia="黑体"/>
          <w:sz w:val="32"/>
          <w:szCs w:val="32"/>
        </w:rPr>
        <w:t>目  录</w:t>
      </w:r>
    </w:p>
    <w:p>
      <w:pPr>
        <w:spacing w:line="380" w:lineRule="exact"/>
        <w:jc w:val="center"/>
        <w:rPr>
          <w:rFonts w:ascii="楷体_GB2312" w:eastAsia="楷体_GB2312"/>
          <w:sz w:val="30"/>
          <w:szCs w:val="30"/>
        </w:rPr>
      </w:pPr>
    </w:p>
    <w:p>
      <w:pPr>
        <w:pStyle w:val="12"/>
        <w:tabs>
          <w:tab w:val="right" w:leader="dot" w:pos="9412"/>
        </w:tabs>
      </w:pPr>
      <w:r>
        <w:rPr>
          <w:rFonts w:ascii="楷体_GB2312" w:eastAsia="楷体_GB2312"/>
          <w:szCs w:val="30"/>
        </w:rPr>
        <w:fldChar w:fldCharType="begin"/>
      </w:r>
      <w:r>
        <w:rPr>
          <w:rFonts w:ascii="楷体_GB2312" w:eastAsia="楷体_GB2312"/>
          <w:szCs w:val="30"/>
        </w:rPr>
        <w:instrText xml:space="preserve">TOC \o "1-1" \h \u </w:instrText>
      </w:r>
      <w:r>
        <w:rPr>
          <w:rFonts w:ascii="楷体_GB2312" w:eastAsia="楷体_GB2312"/>
          <w:szCs w:val="30"/>
        </w:rPr>
        <w:fldChar w:fldCharType="separate"/>
      </w:r>
      <w:r>
        <w:fldChar w:fldCharType="begin"/>
      </w:r>
      <w:r>
        <w:instrText xml:space="preserve"> HYPERLINK \l "_Toc22211" </w:instrText>
      </w:r>
      <w:r>
        <w:fldChar w:fldCharType="separate"/>
      </w:r>
      <w:r>
        <w:rPr>
          <w:rFonts w:ascii="黑体" w:hAnsi="黑体" w:eastAsia="黑体"/>
          <w:bCs/>
          <w:szCs w:val="32"/>
        </w:rPr>
        <w:t>计算机应用专业</w:t>
      </w:r>
      <w:r>
        <w:rPr>
          <w:rFonts w:hint="eastAsia" w:ascii="黑体" w:hAnsi="黑体" w:eastAsia="黑体"/>
          <w:bCs/>
          <w:szCs w:val="32"/>
          <w:lang w:eastAsia="zh-CN"/>
        </w:rPr>
        <w:t>2024</w:t>
      </w:r>
      <w:r>
        <w:rPr>
          <w:rFonts w:ascii="黑体" w:hAnsi="黑体" w:eastAsia="黑体"/>
          <w:bCs/>
          <w:szCs w:val="32"/>
        </w:rPr>
        <w:t>级人才培养方案</w:t>
      </w:r>
      <w:r>
        <w:tab/>
      </w:r>
      <w:r>
        <w:fldChar w:fldCharType="begin"/>
      </w:r>
      <w:r>
        <w:instrText xml:space="preserve"> PAGEREF _Toc22211 \h </w:instrText>
      </w:r>
      <w:r>
        <w:fldChar w:fldCharType="separate"/>
      </w:r>
      <w:r>
        <w:t>1</w:t>
      </w:r>
      <w:r>
        <w:fldChar w:fldCharType="end"/>
      </w:r>
      <w:r>
        <w:fldChar w:fldCharType="end"/>
      </w:r>
    </w:p>
    <w:p>
      <w:pPr>
        <w:pStyle w:val="12"/>
        <w:tabs>
          <w:tab w:val="right" w:leader="dot" w:pos="9412"/>
        </w:tabs>
      </w:pPr>
      <w:r>
        <w:fldChar w:fldCharType="begin"/>
      </w:r>
      <w:r>
        <w:instrText xml:space="preserve"> HYPERLINK \l "_Toc8320" </w:instrText>
      </w:r>
      <w:r>
        <w:fldChar w:fldCharType="separate"/>
      </w:r>
      <w:r>
        <w:rPr>
          <w:rFonts w:ascii="黑体" w:hAnsi="黑体" w:eastAsia="黑体"/>
          <w:szCs w:val="28"/>
        </w:rPr>
        <w:t>一、专业名称及代码</w:t>
      </w:r>
      <w:r>
        <w:tab/>
      </w:r>
      <w:r>
        <w:fldChar w:fldCharType="begin"/>
      </w:r>
      <w:r>
        <w:instrText xml:space="preserve"> PAGEREF _Toc8320 \h </w:instrText>
      </w:r>
      <w:r>
        <w:fldChar w:fldCharType="separate"/>
      </w:r>
      <w:r>
        <w:t>1</w:t>
      </w:r>
      <w:r>
        <w:fldChar w:fldCharType="end"/>
      </w:r>
      <w:r>
        <w:fldChar w:fldCharType="end"/>
      </w:r>
    </w:p>
    <w:p>
      <w:pPr>
        <w:pStyle w:val="12"/>
        <w:tabs>
          <w:tab w:val="right" w:leader="dot" w:pos="9412"/>
        </w:tabs>
      </w:pPr>
      <w:r>
        <w:fldChar w:fldCharType="begin"/>
      </w:r>
      <w:r>
        <w:instrText xml:space="preserve"> HYPERLINK \l "_Toc23049" </w:instrText>
      </w:r>
      <w:r>
        <w:fldChar w:fldCharType="separate"/>
      </w:r>
      <w:r>
        <w:rPr>
          <w:rFonts w:ascii="黑体" w:hAnsi="黑体" w:eastAsia="黑体"/>
          <w:szCs w:val="28"/>
        </w:rPr>
        <w:t>二、入学要求</w:t>
      </w:r>
      <w:r>
        <w:tab/>
      </w:r>
      <w:r>
        <w:fldChar w:fldCharType="begin"/>
      </w:r>
      <w:r>
        <w:instrText xml:space="preserve"> PAGEREF _Toc23049 \h </w:instrText>
      </w:r>
      <w:r>
        <w:fldChar w:fldCharType="separate"/>
      </w:r>
      <w:r>
        <w:t>1</w:t>
      </w:r>
      <w:r>
        <w:fldChar w:fldCharType="end"/>
      </w:r>
      <w:r>
        <w:fldChar w:fldCharType="end"/>
      </w:r>
    </w:p>
    <w:p>
      <w:pPr>
        <w:pStyle w:val="12"/>
        <w:tabs>
          <w:tab w:val="right" w:leader="dot" w:pos="9412"/>
        </w:tabs>
      </w:pPr>
      <w:r>
        <w:fldChar w:fldCharType="begin"/>
      </w:r>
      <w:r>
        <w:instrText xml:space="preserve"> HYPERLINK \l "_Toc10206" </w:instrText>
      </w:r>
      <w:r>
        <w:fldChar w:fldCharType="separate"/>
      </w:r>
      <w:r>
        <w:rPr>
          <w:rFonts w:ascii="黑体" w:hAnsi="黑体" w:eastAsia="黑体"/>
          <w:szCs w:val="28"/>
        </w:rPr>
        <w:t>三、修业年限</w:t>
      </w:r>
      <w:r>
        <w:tab/>
      </w:r>
      <w:r>
        <w:fldChar w:fldCharType="begin"/>
      </w:r>
      <w:r>
        <w:instrText xml:space="preserve"> PAGEREF _Toc10206 \h </w:instrText>
      </w:r>
      <w:r>
        <w:fldChar w:fldCharType="separate"/>
      </w:r>
      <w:r>
        <w:t>1</w:t>
      </w:r>
      <w:r>
        <w:fldChar w:fldCharType="end"/>
      </w:r>
      <w:r>
        <w:fldChar w:fldCharType="end"/>
      </w:r>
    </w:p>
    <w:p>
      <w:pPr>
        <w:pStyle w:val="12"/>
        <w:tabs>
          <w:tab w:val="right" w:leader="dot" w:pos="9412"/>
        </w:tabs>
      </w:pPr>
      <w:r>
        <w:fldChar w:fldCharType="begin"/>
      </w:r>
      <w:r>
        <w:instrText xml:space="preserve"> HYPERLINK \l "_Toc21246" </w:instrText>
      </w:r>
      <w:r>
        <w:fldChar w:fldCharType="separate"/>
      </w:r>
      <w:r>
        <w:rPr>
          <w:rFonts w:ascii="黑体" w:hAnsi="黑体" w:eastAsia="黑体"/>
          <w:szCs w:val="28"/>
        </w:rPr>
        <w:t>四、职业面向</w:t>
      </w:r>
      <w:r>
        <w:tab/>
      </w:r>
      <w:r>
        <w:fldChar w:fldCharType="begin"/>
      </w:r>
      <w:r>
        <w:instrText xml:space="preserve"> PAGEREF _Toc21246 \h </w:instrText>
      </w:r>
      <w:r>
        <w:fldChar w:fldCharType="separate"/>
      </w:r>
      <w:r>
        <w:t>1</w:t>
      </w:r>
      <w:r>
        <w:fldChar w:fldCharType="end"/>
      </w:r>
      <w:r>
        <w:fldChar w:fldCharType="end"/>
      </w:r>
    </w:p>
    <w:p>
      <w:pPr>
        <w:pStyle w:val="12"/>
        <w:tabs>
          <w:tab w:val="right" w:leader="dot" w:pos="9412"/>
        </w:tabs>
      </w:pPr>
      <w:r>
        <w:fldChar w:fldCharType="begin"/>
      </w:r>
      <w:r>
        <w:instrText xml:space="preserve"> HYPERLINK \l "_Toc18417" </w:instrText>
      </w:r>
      <w:r>
        <w:fldChar w:fldCharType="separate"/>
      </w:r>
      <w:r>
        <w:rPr>
          <w:rFonts w:ascii="黑体" w:hAnsi="黑体" w:eastAsia="黑体"/>
          <w:szCs w:val="28"/>
        </w:rPr>
        <w:t>五、培养目标与培养规格</w:t>
      </w:r>
      <w:r>
        <w:tab/>
      </w:r>
      <w:r>
        <w:fldChar w:fldCharType="begin"/>
      </w:r>
      <w:r>
        <w:instrText xml:space="preserve"> PAGEREF _Toc18417 \h </w:instrText>
      </w:r>
      <w:r>
        <w:fldChar w:fldCharType="separate"/>
      </w:r>
      <w:r>
        <w:t>1</w:t>
      </w:r>
      <w:r>
        <w:fldChar w:fldCharType="end"/>
      </w:r>
      <w:r>
        <w:fldChar w:fldCharType="end"/>
      </w:r>
    </w:p>
    <w:p>
      <w:pPr>
        <w:pStyle w:val="12"/>
        <w:tabs>
          <w:tab w:val="right" w:leader="dot" w:pos="9412"/>
        </w:tabs>
      </w:pPr>
      <w:r>
        <w:fldChar w:fldCharType="begin"/>
      </w:r>
      <w:r>
        <w:instrText xml:space="preserve"> HYPERLINK \l "_Toc10643" </w:instrText>
      </w:r>
      <w:r>
        <w:fldChar w:fldCharType="separate"/>
      </w:r>
      <w:r>
        <w:rPr>
          <w:rFonts w:ascii="黑体" w:hAnsi="黑体" w:eastAsia="黑体"/>
          <w:szCs w:val="28"/>
        </w:rPr>
        <w:t>六、课程支撑培养规格的达成</w:t>
      </w:r>
      <w:r>
        <w:tab/>
      </w:r>
      <w:r>
        <w:fldChar w:fldCharType="begin"/>
      </w:r>
      <w:r>
        <w:instrText xml:space="preserve"> PAGEREF _Toc10643 \h </w:instrText>
      </w:r>
      <w:r>
        <w:fldChar w:fldCharType="separate"/>
      </w:r>
      <w:r>
        <w:t>4</w:t>
      </w:r>
      <w:r>
        <w:fldChar w:fldCharType="end"/>
      </w:r>
      <w:r>
        <w:fldChar w:fldCharType="end"/>
      </w:r>
    </w:p>
    <w:p>
      <w:pPr>
        <w:pStyle w:val="12"/>
        <w:tabs>
          <w:tab w:val="right" w:leader="dot" w:pos="9412"/>
        </w:tabs>
      </w:pPr>
      <w:r>
        <w:fldChar w:fldCharType="begin"/>
      </w:r>
      <w:r>
        <w:instrText xml:space="preserve"> HYPERLINK \l "_Toc6384" </w:instrText>
      </w:r>
      <w:r>
        <w:fldChar w:fldCharType="separate"/>
      </w:r>
      <w:r>
        <w:rPr>
          <w:rFonts w:ascii="黑体" w:hAnsi="黑体" w:eastAsia="黑体"/>
          <w:szCs w:val="28"/>
        </w:rPr>
        <w:t>七、课程设置及要求</w:t>
      </w:r>
      <w:r>
        <w:tab/>
      </w:r>
      <w:r>
        <w:fldChar w:fldCharType="begin"/>
      </w:r>
      <w:r>
        <w:instrText xml:space="preserve"> PAGEREF _Toc6384 \h </w:instrText>
      </w:r>
      <w:r>
        <w:fldChar w:fldCharType="separate"/>
      </w:r>
      <w:r>
        <w:t>6</w:t>
      </w:r>
      <w:r>
        <w:fldChar w:fldCharType="end"/>
      </w:r>
      <w:r>
        <w:fldChar w:fldCharType="end"/>
      </w:r>
    </w:p>
    <w:p>
      <w:pPr>
        <w:pStyle w:val="12"/>
        <w:tabs>
          <w:tab w:val="right" w:leader="dot" w:pos="9412"/>
        </w:tabs>
      </w:pPr>
      <w:r>
        <w:fldChar w:fldCharType="begin"/>
      </w:r>
      <w:r>
        <w:instrText xml:space="preserve"> HYPERLINK \l "_Toc19711" </w:instrText>
      </w:r>
      <w:r>
        <w:fldChar w:fldCharType="separate"/>
      </w:r>
      <w:r>
        <w:rPr>
          <w:rFonts w:ascii="黑体" w:hAnsi="黑体" w:eastAsia="黑体"/>
          <w:szCs w:val="28"/>
        </w:rPr>
        <w:t>八、教学基本条件</w:t>
      </w:r>
      <w:r>
        <w:tab/>
      </w:r>
      <w:r>
        <w:fldChar w:fldCharType="begin"/>
      </w:r>
      <w:r>
        <w:instrText xml:space="preserve"> PAGEREF _Toc19711 \h </w:instrText>
      </w:r>
      <w:r>
        <w:fldChar w:fldCharType="separate"/>
      </w:r>
      <w:r>
        <w:t>17</w:t>
      </w:r>
      <w:r>
        <w:fldChar w:fldCharType="end"/>
      </w:r>
      <w:r>
        <w:fldChar w:fldCharType="end"/>
      </w:r>
    </w:p>
    <w:p>
      <w:pPr>
        <w:pStyle w:val="12"/>
        <w:tabs>
          <w:tab w:val="right" w:leader="dot" w:pos="9412"/>
        </w:tabs>
      </w:pPr>
      <w:r>
        <w:fldChar w:fldCharType="begin"/>
      </w:r>
      <w:r>
        <w:instrText xml:space="preserve"> HYPERLINK \l "_Toc11661" </w:instrText>
      </w:r>
      <w:r>
        <w:fldChar w:fldCharType="separate"/>
      </w:r>
      <w:r>
        <w:rPr>
          <w:rFonts w:ascii="黑体" w:hAnsi="黑体" w:eastAsia="黑体"/>
          <w:szCs w:val="28"/>
        </w:rPr>
        <w:t>九、质量保障与毕业条件</w:t>
      </w:r>
      <w:r>
        <w:tab/>
      </w:r>
      <w:r>
        <w:fldChar w:fldCharType="begin"/>
      </w:r>
      <w:r>
        <w:instrText xml:space="preserve"> PAGEREF _Toc11661 \h </w:instrText>
      </w:r>
      <w:r>
        <w:fldChar w:fldCharType="separate"/>
      </w:r>
      <w:r>
        <w:t>21</w:t>
      </w:r>
      <w:r>
        <w:fldChar w:fldCharType="end"/>
      </w:r>
      <w:r>
        <w:fldChar w:fldCharType="end"/>
      </w:r>
    </w:p>
    <w:p>
      <w:pPr>
        <w:pStyle w:val="12"/>
        <w:tabs>
          <w:tab w:val="right" w:leader="dot" w:pos="9412"/>
        </w:tabs>
      </w:pPr>
      <w:r>
        <w:fldChar w:fldCharType="begin"/>
      </w:r>
      <w:r>
        <w:instrText xml:space="preserve"> HYPERLINK \l "_Toc19490" </w:instrText>
      </w:r>
      <w:r>
        <w:fldChar w:fldCharType="separate"/>
      </w:r>
      <w:r>
        <w:rPr>
          <w:rFonts w:ascii="黑体" w:hAnsi="黑体" w:eastAsia="黑体"/>
          <w:szCs w:val="28"/>
        </w:rPr>
        <w:t>十、教学进程总体安排</w:t>
      </w:r>
      <w:r>
        <w:tab/>
      </w:r>
      <w:r>
        <w:fldChar w:fldCharType="begin"/>
      </w:r>
      <w:r>
        <w:instrText xml:space="preserve"> PAGEREF _Toc19490 \h </w:instrText>
      </w:r>
      <w:r>
        <w:fldChar w:fldCharType="separate"/>
      </w:r>
      <w:r>
        <w:t>23</w:t>
      </w:r>
      <w:r>
        <w:fldChar w:fldCharType="end"/>
      </w:r>
      <w:r>
        <w:fldChar w:fldCharType="end"/>
      </w:r>
    </w:p>
    <w:p>
      <w:pPr>
        <w:pStyle w:val="12"/>
        <w:tabs>
          <w:tab w:val="right" w:leader="dot" w:pos="9412"/>
        </w:tabs>
      </w:pPr>
      <w:r>
        <w:fldChar w:fldCharType="begin"/>
      </w:r>
      <w:r>
        <w:instrText xml:space="preserve"> HYPERLINK \l "_Toc19542" </w:instrText>
      </w:r>
      <w:r>
        <w:fldChar w:fldCharType="separate"/>
      </w:r>
      <w:r>
        <w:rPr>
          <w:rFonts w:ascii="黑体" w:hAnsi="黑体" w:eastAsia="黑体"/>
          <w:szCs w:val="28"/>
        </w:rPr>
        <w:t>十一、附录</w:t>
      </w:r>
      <w:r>
        <w:tab/>
      </w:r>
      <w:r>
        <w:fldChar w:fldCharType="begin"/>
      </w:r>
      <w:r>
        <w:instrText xml:space="preserve"> PAGEREF _Toc19542 \h </w:instrText>
      </w:r>
      <w:r>
        <w:fldChar w:fldCharType="separate"/>
      </w:r>
      <w:r>
        <w:t>23</w:t>
      </w:r>
      <w:r>
        <w:fldChar w:fldCharType="end"/>
      </w:r>
      <w:r>
        <w:fldChar w:fldCharType="end"/>
      </w:r>
    </w:p>
    <w:p>
      <w:pPr>
        <w:pStyle w:val="12"/>
        <w:tabs>
          <w:tab w:val="right" w:leader="dot" w:pos="9412"/>
        </w:tabs>
      </w:pPr>
      <w:r>
        <w:fldChar w:fldCharType="begin"/>
      </w:r>
      <w:r>
        <w:instrText xml:space="preserve"> HYPERLINK \l "_Toc8660" </w:instrText>
      </w:r>
      <w:r>
        <w:fldChar w:fldCharType="separate"/>
      </w:r>
      <w:r>
        <w:rPr>
          <w:rFonts w:ascii="黑体" w:hAnsi="黑体" w:eastAsia="黑体"/>
          <w:szCs w:val="28"/>
        </w:rPr>
        <w:t>十二、其他说明</w:t>
      </w:r>
      <w:r>
        <w:tab/>
      </w:r>
      <w:r>
        <w:fldChar w:fldCharType="begin"/>
      </w:r>
      <w:r>
        <w:instrText xml:space="preserve"> PAGEREF _Toc8660 \h </w:instrText>
      </w:r>
      <w:r>
        <w:fldChar w:fldCharType="separate"/>
      </w:r>
      <w:r>
        <w:t>27</w:t>
      </w:r>
      <w:r>
        <w:fldChar w:fldCharType="end"/>
      </w:r>
      <w:r>
        <w:fldChar w:fldCharType="end"/>
      </w:r>
    </w:p>
    <w:p>
      <w:pPr>
        <w:pStyle w:val="12"/>
        <w:tabs>
          <w:tab w:val="right" w:leader="dot" w:pos="9412"/>
        </w:tabs>
      </w:pPr>
      <w:r>
        <w:fldChar w:fldCharType="begin"/>
      </w:r>
      <w:r>
        <w:instrText xml:space="preserve"> HYPERLINK \l "_Toc8506" </w:instrText>
      </w:r>
      <w:r>
        <w:fldChar w:fldCharType="separate"/>
      </w:r>
      <w:r>
        <w:rPr>
          <w:rFonts w:ascii="黑体" w:hAnsi="黑体" w:eastAsia="黑体"/>
          <w:szCs w:val="28"/>
        </w:rPr>
        <w:t>十三、专家论证意见</w:t>
      </w:r>
      <w:r>
        <w:tab/>
      </w:r>
      <w:r>
        <w:fldChar w:fldCharType="begin"/>
      </w:r>
      <w:r>
        <w:instrText xml:space="preserve"> PAGEREF _Toc8506 \h </w:instrText>
      </w:r>
      <w:r>
        <w:fldChar w:fldCharType="separate"/>
      </w:r>
      <w:r>
        <w:t>27</w:t>
      </w:r>
      <w:r>
        <w:fldChar w:fldCharType="end"/>
      </w:r>
      <w:r>
        <w:fldChar w:fldCharType="end"/>
      </w:r>
    </w:p>
    <w:p>
      <w:pPr>
        <w:spacing w:line="380" w:lineRule="exact"/>
        <w:jc w:val="center"/>
        <w:rPr>
          <w:rFonts w:ascii="楷体_GB2312" w:eastAsia="楷体_GB2312"/>
          <w:szCs w:val="30"/>
        </w:rPr>
      </w:pPr>
      <w:r>
        <w:rPr>
          <w:rFonts w:ascii="楷体_GB2312" w:eastAsia="楷体_GB2312"/>
          <w:szCs w:val="30"/>
        </w:rPr>
        <w:fldChar w:fldCharType="end"/>
      </w:r>
    </w:p>
    <w:p>
      <w:pPr>
        <w:spacing w:line="380" w:lineRule="exact"/>
        <w:jc w:val="center"/>
        <w:rPr>
          <w:rFonts w:ascii="楷体_GB2312" w:eastAsia="楷体_GB2312"/>
          <w:sz w:val="30"/>
          <w:szCs w:val="30"/>
        </w:rPr>
      </w:pPr>
    </w:p>
    <w:p>
      <w:pPr>
        <w:spacing w:line="380" w:lineRule="exact"/>
        <w:jc w:val="center"/>
        <w:rPr>
          <w:rFonts w:ascii="楷体_GB2312" w:eastAsia="楷体_GB2312"/>
          <w:sz w:val="30"/>
          <w:szCs w:val="30"/>
        </w:rPr>
      </w:pPr>
    </w:p>
    <w:p>
      <w:pPr>
        <w:spacing w:line="380" w:lineRule="exact"/>
        <w:jc w:val="center"/>
        <w:rPr>
          <w:rFonts w:ascii="楷体_GB2312" w:eastAsia="楷体_GB2312"/>
          <w:sz w:val="30"/>
          <w:szCs w:val="30"/>
        </w:rPr>
      </w:pPr>
    </w:p>
    <w:p>
      <w:pPr>
        <w:spacing w:line="380" w:lineRule="exact"/>
        <w:jc w:val="center"/>
        <w:rPr>
          <w:rFonts w:ascii="楷体_GB2312" w:eastAsia="楷体_GB2312"/>
          <w:sz w:val="30"/>
          <w:szCs w:val="30"/>
        </w:rPr>
      </w:pPr>
    </w:p>
    <w:p>
      <w:pPr>
        <w:spacing w:line="380" w:lineRule="exact"/>
        <w:jc w:val="center"/>
        <w:rPr>
          <w:rFonts w:ascii="楷体_GB2312" w:eastAsia="楷体_GB2312"/>
          <w:sz w:val="30"/>
          <w:szCs w:val="30"/>
        </w:rPr>
      </w:pPr>
    </w:p>
    <w:p>
      <w:pPr>
        <w:spacing w:line="380" w:lineRule="exact"/>
        <w:jc w:val="center"/>
        <w:rPr>
          <w:rFonts w:ascii="楷体_GB2312" w:eastAsia="楷体_GB2312"/>
          <w:sz w:val="30"/>
          <w:szCs w:val="30"/>
        </w:rPr>
      </w:pPr>
    </w:p>
    <w:p>
      <w:pPr>
        <w:spacing w:line="380" w:lineRule="exact"/>
        <w:jc w:val="center"/>
        <w:rPr>
          <w:rFonts w:ascii="楷体_GB2312" w:eastAsia="楷体_GB2312"/>
          <w:sz w:val="30"/>
          <w:szCs w:val="30"/>
        </w:rPr>
      </w:pPr>
    </w:p>
    <w:p>
      <w:pPr>
        <w:spacing w:line="380" w:lineRule="exact"/>
        <w:jc w:val="center"/>
        <w:rPr>
          <w:rFonts w:ascii="楷体_GB2312" w:eastAsia="楷体_GB2312"/>
          <w:sz w:val="30"/>
          <w:szCs w:val="30"/>
        </w:rPr>
      </w:pPr>
    </w:p>
    <w:p>
      <w:pPr>
        <w:spacing w:line="380" w:lineRule="exact"/>
        <w:jc w:val="center"/>
        <w:rPr>
          <w:rFonts w:ascii="楷体_GB2312" w:eastAsia="楷体_GB2312"/>
          <w:sz w:val="30"/>
          <w:szCs w:val="30"/>
        </w:rPr>
      </w:pPr>
    </w:p>
    <w:p>
      <w:pPr>
        <w:spacing w:line="380" w:lineRule="exact"/>
        <w:jc w:val="center"/>
        <w:rPr>
          <w:rFonts w:ascii="楷体_GB2312" w:eastAsia="楷体_GB2312"/>
          <w:sz w:val="30"/>
          <w:szCs w:val="30"/>
        </w:rPr>
      </w:pPr>
    </w:p>
    <w:p>
      <w:pPr>
        <w:spacing w:line="380" w:lineRule="exact"/>
        <w:jc w:val="center"/>
        <w:rPr>
          <w:rFonts w:ascii="楷体_GB2312" w:eastAsia="楷体_GB2312"/>
          <w:sz w:val="30"/>
          <w:szCs w:val="30"/>
        </w:rPr>
      </w:pPr>
    </w:p>
    <w:p>
      <w:pPr>
        <w:spacing w:line="380" w:lineRule="exact"/>
        <w:jc w:val="center"/>
        <w:rPr>
          <w:rFonts w:ascii="楷体_GB2312" w:eastAsia="楷体_GB2312"/>
          <w:sz w:val="30"/>
          <w:szCs w:val="30"/>
        </w:rPr>
      </w:pPr>
    </w:p>
    <w:p>
      <w:pPr>
        <w:spacing w:line="380" w:lineRule="exact"/>
        <w:rPr>
          <w:rFonts w:ascii="楷体_GB2312" w:eastAsia="楷体_GB2312"/>
          <w:sz w:val="30"/>
          <w:szCs w:val="30"/>
        </w:rPr>
        <w:sectPr>
          <w:footerReference r:id="rId4" w:type="default"/>
          <w:pgSz w:w="11906" w:h="16838"/>
          <w:pgMar w:top="1134" w:right="1247" w:bottom="1134" w:left="1247" w:header="851" w:footer="794" w:gutter="0"/>
          <w:pgNumType w:start="1"/>
          <w:cols w:space="720" w:num="1"/>
          <w:docGrid w:type="lines" w:linePitch="312" w:charSpace="0"/>
        </w:sectPr>
      </w:pPr>
    </w:p>
    <w:p>
      <w:pPr>
        <w:spacing w:line="380" w:lineRule="exact"/>
        <w:rPr>
          <w:rFonts w:ascii="楷体_GB2312" w:eastAsia="楷体_GB2312"/>
          <w:sz w:val="30"/>
          <w:szCs w:val="30"/>
        </w:rPr>
      </w:pPr>
    </w:p>
    <w:p>
      <w:pPr>
        <w:tabs>
          <w:tab w:val="left" w:pos="2595"/>
        </w:tabs>
        <w:spacing w:line="380" w:lineRule="exact"/>
        <w:outlineLvl w:val="0"/>
        <w:rPr>
          <w:rFonts w:ascii="黑体" w:hAnsi="黑体" w:eastAsia="黑体"/>
          <w:b/>
          <w:bCs/>
          <w:sz w:val="32"/>
          <w:szCs w:val="32"/>
        </w:rPr>
      </w:pPr>
      <w:r>
        <w:rPr>
          <w:rFonts w:ascii="楷体_GB2312" w:eastAsia="楷体_GB2312"/>
          <w:sz w:val="30"/>
          <w:szCs w:val="30"/>
        </w:rPr>
        <w:tab/>
      </w:r>
      <w:bookmarkStart w:id="7" w:name="_Toc138547705"/>
      <w:bookmarkEnd w:id="7"/>
      <w:bookmarkStart w:id="8" w:name="_Toc22211"/>
      <w:r>
        <w:rPr>
          <w:rFonts w:ascii="黑体" w:hAnsi="黑体" w:eastAsia="黑体"/>
          <w:bCs/>
          <w:sz w:val="32"/>
          <w:szCs w:val="32"/>
        </w:rPr>
        <w:t>计算机应用专业</w:t>
      </w:r>
      <w:r>
        <w:rPr>
          <w:rFonts w:hint="eastAsia" w:ascii="黑体" w:hAnsi="黑体" w:eastAsia="黑体"/>
          <w:bCs/>
          <w:sz w:val="32"/>
          <w:szCs w:val="32"/>
          <w:lang w:eastAsia="zh-CN"/>
        </w:rPr>
        <w:t>2024</w:t>
      </w:r>
      <w:r>
        <w:rPr>
          <w:rFonts w:ascii="黑体" w:hAnsi="黑体" w:eastAsia="黑体"/>
          <w:bCs/>
          <w:sz w:val="32"/>
          <w:szCs w:val="32"/>
        </w:rPr>
        <w:t>级人才培养方案</w:t>
      </w:r>
      <w:bookmarkEnd w:id="8"/>
    </w:p>
    <w:p>
      <w:pPr>
        <w:pStyle w:val="2"/>
        <w:spacing w:before="0" w:beforeAutospacing="0" w:after="0" w:afterAutospacing="0" w:line="400" w:lineRule="exact"/>
        <w:rPr>
          <w:rFonts w:hint="default" w:ascii="黑体" w:hAnsi="黑体" w:eastAsia="黑体"/>
          <w:b w:val="0"/>
          <w:sz w:val="28"/>
          <w:szCs w:val="28"/>
        </w:rPr>
      </w:pPr>
      <w:bookmarkStart w:id="9" w:name="_Toc138547706"/>
      <w:bookmarkEnd w:id="9"/>
      <w:bookmarkStart w:id="10" w:name="_Toc8320"/>
      <w:bookmarkStart w:id="11" w:name="_Toc364078377"/>
      <w:r>
        <w:rPr>
          <w:rFonts w:ascii="黑体" w:hAnsi="黑体" w:eastAsia="黑体"/>
          <w:b w:val="0"/>
          <w:sz w:val="28"/>
          <w:szCs w:val="28"/>
        </w:rPr>
        <w:t>一、专业名称及代码</w:t>
      </w:r>
      <w:bookmarkEnd w:id="10"/>
    </w:p>
    <w:p>
      <w:pPr>
        <w:spacing w:line="400" w:lineRule="exact"/>
        <w:ind w:firstLine="560" w:firstLineChars="200"/>
        <w:rPr>
          <w:rFonts w:ascii="黑体" w:hAnsi="黑体" w:eastAsia="黑体"/>
          <w:sz w:val="28"/>
          <w:szCs w:val="28"/>
        </w:rPr>
      </w:pPr>
      <w:r>
        <w:rPr>
          <w:rFonts w:hint="eastAsia" w:ascii="黑体" w:hAnsi="黑体" w:eastAsia="黑体"/>
          <w:sz w:val="28"/>
          <w:szCs w:val="28"/>
        </w:rPr>
        <w:t>专业名称：计算机应用</w:t>
      </w:r>
    </w:p>
    <w:p>
      <w:pPr>
        <w:spacing w:line="400" w:lineRule="exact"/>
        <w:ind w:firstLine="560" w:firstLineChars="200"/>
        <w:rPr>
          <w:rFonts w:ascii="黑体" w:hAnsi="黑体" w:eastAsia="黑体"/>
          <w:sz w:val="28"/>
          <w:szCs w:val="28"/>
        </w:rPr>
      </w:pPr>
      <w:r>
        <w:rPr>
          <w:rFonts w:hint="eastAsia" w:ascii="黑体" w:hAnsi="黑体" w:eastAsia="黑体"/>
          <w:sz w:val="28"/>
          <w:szCs w:val="28"/>
        </w:rPr>
        <w:t>专业代码：710201</w:t>
      </w:r>
    </w:p>
    <w:p>
      <w:pPr>
        <w:pStyle w:val="2"/>
        <w:spacing w:before="0" w:beforeAutospacing="0" w:after="0" w:afterAutospacing="0" w:line="400" w:lineRule="exact"/>
        <w:rPr>
          <w:rFonts w:hint="default" w:ascii="黑体" w:hAnsi="黑体" w:eastAsia="黑体"/>
          <w:b w:val="0"/>
          <w:sz w:val="28"/>
          <w:szCs w:val="28"/>
        </w:rPr>
      </w:pPr>
      <w:bookmarkStart w:id="12" w:name="_Toc138547707"/>
      <w:bookmarkEnd w:id="12"/>
      <w:bookmarkStart w:id="13" w:name="_Toc23049"/>
      <w:r>
        <w:rPr>
          <w:rFonts w:ascii="黑体" w:hAnsi="黑体" w:eastAsia="黑体"/>
          <w:b w:val="0"/>
          <w:sz w:val="28"/>
          <w:szCs w:val="28"/>
        </w:rPr>
        <w:t>二、入学要求</w:t>
      </w:r>
      <w:bookmarkEnd w:id="13"/>
    </w:p>
    <w:bookmarkEnd w:id="11"/>
    <w:p>
      <w:pPr>
        <w:spacing w:line="400" w:lineRule="exact"/>
        <w:ind w:firstLine="420"/>
        <w:rPr>
          <w:rFonts w:ascii="宋体" w:hAnsi="宋体"/>
          <w:szCs w:val="21"/>
        </w:rPr>
      </w:pPr>
      <w:r>
        <w:rPr>
          <w:rFonts w:hint="eastAsia" w:ascii="宋体" w:hAnsi="宋体"/>
          <w:szCs w:val="21"/>
        </w:rPr>
        <w:t>初中毕业生或具有同等学力者。</w:t>
      </w:r>
    </w:p>
    <w:p>
      <w:pPr>
        <w:pStyle w:val="2"/>
        <w:spacing w:before="0" w:beforeAutospacing="0" w:after="0" w:afterAutospacing="0" w:line="400" w:lineRule="exact"/>
        <w:rPr>
          <w:rFonts w:hint="default" w:ascii="黑体" w:hAnsi="黑体" w:eastAsia="黑体"/>
          <w:b w:val="0"/>
          <w:sz w:val="28"/>
          <w:szCs w:val="28"/>
        </w:rPr>
      </w:pPr>
      <w:bookmarkStart w:id="14" w:name="_Toc138547708"/>
      <w:bookmarkEnd w:id="14"/>
      <w:bookmarkStart w:id="15" w:name="_Toc10206"/>
      <w:r>
        <w:rPr>
          <w:rFonts w:ascii="黑体" w:hAnsi="黑体" w:eastAsia="黑体"/>
          <w:b w:val="0"/>
          <w:sz w:val="28"/>
          <w:szCs w:val="28"/>
        </w:rPr>
        <w:t>三、修业年限</w:t>
      </w:r>
      <w:bookmarkEnd w:id="15"/>
    </w:p>
    <w:p>
      <w:pPr>
        <w:spacing w:line="400" w:lineRule="exact"/>
        <w:ind w:firstLine="420" w:firstLineChars="200"/>
        <w:rPr>
          <w:rFonts w:ascii="宋体" w:hAnsi="宋体"/>
          <w:szCs w:val="21"/>
        </w:rPr>
      </w:pPr>
      <w:r>
        <w:rPr>
          <w:rFonts w:hint="eastAsia" w:ascii="宋体" w:hAnsi="宋体"/>
          <w:szCs w:val="21"/>
        </w:rPr>
        <w:t>学制三年</w:t>
      </w:r>
    </w:p>
    <w:p>
      <w:pPr>
        <w:pStyle w:val="2"/>
        <w:spacing w:before="0" w:beforeAutospacing="0" w:after="0" w:afterAutospacing="0" w:line="400" w:lineRule="exact"/>
        <w:rPr>
          <w:rFonts w:hint="default" w:ascii="黑体" w:hAnsi="黑体" w:eastAsia="黑体"/>
          <w:b w:val="0"/>
          <w:sz w:val="28"/>
          <w:szCs w:val="28"/>
        </w:rPr>
      </w:pPr>
      <w:bookmarkStart w:id="16" w:name="_Toc138547709"/>
      <w:bookmarkEnd w:id="16"/>
      <w:bookmarkStart w:id="17" w:name="_Toc21246"/>
      <w:r>
        <w:rPr>
          <w:rFonts w:ascii="黑体" w:hAnsi="黑体" w:eastAsia="黑体"/>
          <w:b w:val="0"/>
          <w:sz w:val="28"/>
          <w:szCs w:val="28"/>
        </w:rPr>
        <w:t>四、职业面向</w:t>
      </w:r>
      <w:bookmarkEnd w:id="17"/>
    </w:p>
    <w:p>
      <w:pPr>
        <w:widowControl/>
        <w:spacing w:line="400" w:lineRule="exact"/>
        <w:ind w:firstLine="420" w:firstLineChars="200"/>
        <w:jc w:val="left"/>
        <w:rPr>
          <w:rFonts w:ascii="宋体" w:hAnsi="宋体"/>
          <w:kern w:val="0"/>
          <w:szCs w:val="21"/>
          <w:lang w:bidi="ar"/>
        </w:rPr>
      </w:pPr>
      <w:r>
        <w:rPr>
          <w:rFonts w:hint="eastAsia" w:ascii="宋体" w:hAnsi="宋体"/>
          <w:kern w:val="0"/>
          <w:szCs w:val="21"/>
          <w:lang w:bidi="ar"/>
        </w:rPr>
        <w:t>面向计算机维修工等职业，计算机软件与硬件操作、信息管理工程技术等岗位（群）。</w:t>
      </w:r>
    </w:p>
    <w:p>
      <w:pPr>
        <w:spacing w:line="400" w:lineRule="exact"/>
        <w:rPr>
          <w:rFonts w:ascii="宋体" w:hAnsi="宋体"/>
          <w:szCs w:val="21"/>
        </w:rPr>
      </w:pPr>
      <w:r>
        <w:rPr>
          <w:rFonts w:hint="eastAsia" w:ascii="宋体" w:hAnsi="宋体"/>
          <w:szCs w:val="21"/>
        </w:rPr>
        <w:t>表 4-1  职业岗位</w:t>
      </w:r>
    </w:p>
    <w:tbl>
      <w:tblPr>
        <w:tblStyle w:val="15"/>
        <w:tblW w:w="92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7"/>
        <w:gridCol w:w="1416"/>
        <w:gridCol w:w="2268"/>
        <w:gridCol w:w="2515"/>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287" w:type="dxa"/>
            <w:vAlign w:val="center"/>
          </w:tcPr>
          <w:p>
            <w:pPr>
              <w:spacing w:line="280" w:lineRule="exact"/>
              <w:jc w:val="center"/>
              <w:rPr>
                <w:rFonts w:ascii="宋体" w:hAnsi="宋体"/>
                <w:szCs w:val="21"/>
              </w:rPr>
            </w:pPr>
            <w:r>
              <w:rPr>
                <w:rFonts w:hint="eastAsia" w:ascii="宋体" w:hAnsi="宋体"/>
                <w:szCs w:val="21"/>
              </w:rPr>
              <w:t>所属专业大类（代码）</w:t>
            </w:r>
          </w:p>
        </w:tc>
        <w:tc>
          <w:tcPr>
            <w:tcW w:w="1416" w:type="dxa"/>
            <w:vAlign w:val="center"/>
          </w:tcPr>
          <w:p>
            <w:pPr>
              <w:spacing w:line="280" w:lineRule="exact"/>
              <w:jc w:val="center"/>
              <w:rPr>
                <w:rFonts w:ascii="宋体" w:hAnsi="宋体"/>
                <w:szCs w:val="21"/>
              </w:rPr>
            </w:pPr>
            <w:r>
              <w:rPr>
                <w:rFonts w:hint="eastAsia" w:ascii="宋体" w:hAnsi="宋体"/>
                <w:szCs w:val="21"/>
              </w:rPr>
              <w:t>所属专业类（代码）</w:t>
            </w:r>
          </w:p>
        </w:tc>
        <w:tc>
          <w:tcPr>
            <w:tcW w:w="2268" w:type="dxa"/>
            <w:vAlign w:val="center"/>
          </w:tcPr>
          <w:p>
            <w:pPr>
              <w:spacing w:line="280" w:lineRule="exact"/>
              <w:jc w:val="center"/>
              <w:rPr>
                <w:rFonts w:ascii="宋体" w:hAnsi="宋体"/>
                <w:szCs w:val="21"/>
              </w:rPr>
            </w:pPr>
            <w:r>
              <w:rPr>
                <w:rFonts w:hint="eastAsia" w:ascii="宋体" w:hAnsi="宋体"/>
                <w:szCs w:val="21"/>
              </w:rPr>
              <w:t>主要职业类别（代码）</w:t>
            </w:r>
          </w:p>
        </w:tc>
        <w:tc>
          <w:tcPr>
            <w:tcW w:w="2515" w:type="dxa"/>
            <w:vAlign w:val="center"/>
          </w:tcPr>
          <w:p>
            <w:pPr>
              <w:spacing w:line="280" w:lineRule="exact"/>
              <w:jc w:val="center"/>
              <w:rPr>
                <w:rFonts w:ascii="宋体" w:hAnsi="宋体"/>
                <w:szCs w:val="21"/>
              </w:rPr>
            </w:pPr>
            <w:r>
              <w:rPr>
                <w:rFonts w:hint="eastAsia" w:ascii="宋体" w:hAnsi="宋体"/>
                <w:szCs w:val="21"/>
              </w:rPr>
              <w:t>主</w:t>
            </w:r>
            <w:r>
              <w:rPr>
                <w:rFonts w:ascii="宋体" w:hAnsi="宋体"/>
                <w:szCs w:val="21"/>
              </w:rPr>
              <w:t>要岗位类别或技术领域举例</w:t>
            </w:r>
          </w:p>
        </w:tc>
        <w:tc>
          <w:tcPr>
            <w:tcW w:w="1738" w:type="dxa"/>
            <w:vAlign w:val="center"/>
          </w:tcPr>
          <w:p>
            <w:pPr>
              <w:spacing w:line="280" w:lineRule="exact"/>
              <w:jc w:val="center"/>
              <w:rPr>
                <w:rFonts w:ascii="宋体" w:hAnsi="宋体"/>
                <w:szCs w:val="21"/>
              </w:rPr>
            </w:pPr>
            <w:r>
              <w:rPr>
                <w:rFonts w:hint="eastAsia" w:ascii="宋体" w:hAnsi="宋体"/>
                <w:szCs w:val="21"/>
              </w:rPr>
              <w:t>职业资格证书和职业技能等级证书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287" w:type="dxa"/>
            <w:vMerge w:val="restart"/>
            <w:vAlign w:val="center"/>
          </w:tcPr>
          <w:p>
            <w:pPr>
              <w:overflowPunct w:val="0"/>
              <w:spacing w:line="280" w:lineRule="exact"/>
              <w:jc w:val="center"/>
              <w:rPr>
                <w:rFonts w:ascii="宋体" w:hAnsi="宋体"/>
                <w:szCs w:val="21"/>
              </w:rPr>
            </w:pPr>
            <w:r>
              <w:rPr>
                <w:rFonts w:hint="eastAsia" w:ascii="宋体" w:hAnsi="宋体"/>
                <w:szCs w:val="21"/>
              </w:rPr>
              <w:t>电子与</w:t>
            </w:r>
            <w:r>
              <w:rPr>
                <w:rFonts w:ascii="宋体" w:hAnsi="宋体"/>
                <w:szCs w:val="21"/>
              </w:rPr>
              <w:t>信</w:t>
            </w:r>
          </w:p>
          <w:p>
            <w:pPr>
              <w:overflowPunct w:val="0"/>
              <w:spacing w:line="280" w:lineRule="exact"/>
              <w:jc w:val="center"/>
              <w:rPr>
                <w:rFonts w:ascii="宋体" w:hAnsi="宋体"/>
                <w:szCs w:val="21"/>
              </w:rPr>
            </w:pPr>
            <w:r>
              <w:rPr>
                <w:rFonts w:ascii="宋体" w:hAnsi="宋体"/>
                <w:szCs w:val="21"/>
              </w:rPr>
              <w:t>息大</w:t>
            </w:r>
            <w:r>
              <w:rPr>
                <w:rFonts w:hint="eastAsia" w:ascii="宋体" w:hAnsi="宋体"/>
                <w:szCs w:val="21"/>
              </w:rPr>
              <w:t>类</w:t>
            </w:r>
          </w:p>
          <w:p>
            <w:pPr>
              <w:spacing w:line="280" w:lineRule="exact"/>
              <w:jc w:val="center"/>
              <w:rPr>
                <w:rFonts w:ascii="宋体" w:hAnsi="宋体"/>
                <w:szCs w:val="21"/>
              </w:rPr>
            </w:pPr>
            <w:r>
              <w:rPr>
                <w:rFonts w:hint="eastAsia" w:ascii="宋体" w:hAnsi="宋体"/>
                <w:szCs w:val="21"/>
              </w:rPr>
              <w:t>(71</w:t>
            </w:r>
            <w:r>
              <w:rPr>
                <w:rFonts w:ascii="宋体" w:hAnsi="宋体"/>
                <w:szCs w:val="21"/>
              </w:rPr>
              <w:t>)</w:t>
            </w:r>
          </w:p>
        </w:tc>
        <w:tc>
          <w:tcPr>
            <w:tcW w:w="1416" w:type="dxa"/>
            <w:vMerge w:val="restart"/>
            <w:vAlign w:val="center"/>
          </w:tcPr>
          <w:p>
            <w:pPr>
              <w:overflowPunct w:val="0"/>
              <w:spacing w:line="280" w:lineRule="exact"/>
              <w:jc w:val="center"/>
              <w:rPr>
                <w:rFonts w:ascii="宋体" w:hAnsi="宋体"/>
                <w:szCs w:val="21"/>
              </w:rPr>
            </w:pPr>
            <w:r>
              <w:rPr>
                <w:rFonts w:hint="eastAsia" w:ascii="宋体" w:hAnsi="宋体"/>
                <w:szCs w:val="21"/>
              </w:rPr>
              <w:t>计算机</w:t>
            </w:r>
            <w:r>
              <w:rPr>
                <w:rFonts w:ascii="宋体" w:hAnsi="宋体"/>
                <w:szCs w:val="21"/>
              </w:rPr>
              <w:t>类</w:t>
            </w:r>
          </w:p>
          <w:p>
            <w:pPr>
              <w:spacing w:line="280" w:lineRule="exact"/>
              <w:jc w:val="center"/>
              <w:rPr>
                <w:rFonts w:ascii="宋体" w:hAnsi="宋体"/>
                <w:szCs w:val="21"/>
              </w:rPr>
            </w:pPr>
            <w:r>
              <w:rPr>
                <w:rFonts w:hint="eastAsia" w:ascii="宋体" w:hAnsi="宋体"/>
                <w:szCs w:val="21"/>
              </w:rPr>
              <w:t>（7102）</w:t>
            </w:r>
          </w:p>
        </w:tc>
        <w:tc>
          <w:tcPr>
            <w:tcW w:w="2268" w:type="dxa"/>
            <w:vAlign w:val="center"/>
          </w:tcPr>
          <w:p>
            <w:pPr>
              <w:spacing w:line="280" w:lineRule="exact"/>
              <w:jc w:val="center"/>
              <w:rPr>
                <w:rFonts w:ascii="宋体" w:hAnsi="宋体"/>
                <w:szCs w:val="21"/>
              </w:rPr>
            </w:pPr>
            <w:r>
              <w:rPr>
                <w:rFonts w:hint="eastAsia" w:ascii="宋体" w:hAnsi="宋体"/>
                <w:szCs w:val="21"/>
              </w:rPr>
              <w:t>计算机操作员（3-01-02-05）</w:t>
            </w:r>
          </w:p>
        </w:tc>
        <w:tc>
          <w:tcPr>
            <w:tcW w:w="2515" w:type="dxa"/>
            <w:vAlign w:val="center"/>
          </w:tcPr>
          <w:p>
            <w:pPr>
              <w:spacing w:line="280" w:lineRule="exact"/>
              <w:jc w:val="center"/>
              <w:rPr>
                <w:rFonts w:ascii="宋体" w:hAnsi="宋体"/>
                <w:szCs w:val="21"/>
              </w:rPr>
            </w:pPr>
            <w:r>
              <w:rPr>
                <w:rFonts w:hint="eastAsia" w:ascii="宋体" w:hAnsi="宋体"/>
                <w:szCs w:val="21"/>
              </w:rPr>
              <w:t>办公自动化</w:t>
            </w:r>
          </w:p>
        </w:tc>
        <w:tc>
          <w:tcPr>
            <w:tcW w:w="1738" w:type="dxa"/>
            <w:vAlign w:val="center"/>
          </w:tcPr>
          <w:p>
            <w:pPr>
              <w:spacing w:line="280" w:lineRule="exact"/>
              <w:jc w:val="center"/>
              <w:rPr>
                <w:rFonts w:ascii="宋体" w:hAnsi="宋体"/>
                <w:szCs w:val="21"/>
              </w:rPr>
            </w:pPr>
            <w:r>
              <w:rPr>
                <w:rFonts w:hint="eastAsia" w:ascii="宋体" w:hAnsi="宋体"/>
                <w:szCs w:val="21"/>
              </w:rPr>
              <w:t>自治区计算机一级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1287" w:type="dxa"/>
            <w:vMerge w:val="continue"/>
            <w:vAlign w:val="center"/>
          </w:tcPr>
          <w:p>
            <w:pPr>
              <w:spacing w:line="280" w:lineRule="exact"/>
              <w:jc w:val="center"/>
              <w:rPr>
                <w:rFonts w:ascii="宋体" w:hAnsi="宋体"/>
                <w:szCs w:val="21"/>
              </w:rPr>
            </w:pPr>
          </w:p>
        </w:tc>
        <w:tc>
          <w:tcPr>
            <w:tcW w:w="1416" w:type="dxa"/>
            <w:vMerge w:val="continue"/>
            <w:vAlign w:val="center"/>
          </w:tcPr>
          <w:p>
            <w:pPr>
              <w:spacing w:line="280" w:lineRule="exact"/>
              <w:jc w:val="center"/>
              <w:rPr>
                <w:rFonts w:ascii="宋体" w:hAnsi="宋体"/>
                <w:szCs w:val="21"/>
              </w:rPr>
            </w:pPr>
          </w:p>
        </w:tc>
        <w:tc>
          <w:tcPr>
            <w:tcW w:w="2268" w:type="dxa"/>
            <w:vAlign w:val="center"/>
          </w:tcPr>
          <w:p>
            <w:pPr>
              <w:spacing w:line="280" w:lineRule="exact"/>
              <w:jc w:val="center"/>
              <w:rPr>
                <w:rFonts w:ascii="宋体" w:hAnsi="宋体"/>
                <w:szCs w:val="21"/>
              </w:rPr>
            </w:pPr>
            <w:r>
              <w:rPr>
                <w:rFonts w:hint="eastAsia" w:ascii="宋体" w:hAnsi="宋体"/>
                <w:szCs w:val="21"/>
              </w:rPr>
              <w:t>电子计算机（微机）装配调试员（6-08-04-07）</w:t>
            </w:r>
          </w:p>
        </w:tc>
        <w:tc>
          <w:tcPr>
            <w:tcW w:w="2515" w:type="dxa"/>
            <w:vAlign w:val="center"/>
          </w:tcPr>
          <w:p>
            <w:pPr>
              <w:spacing w:line="280" w:lineRule="exact"/>
              <w:jc w:val="center"/>
              <w:rPr>
                <w:rFonts w:ascii="宋体" w:hAnsi="宋体"/>
                <w:szCs w:val="21"/>
              </w:rPr>
            </w:pPr>
            <w:r>
              <w:rPr>
                <w:rFonts w:hint="eastAsia" w:ascii="宋体" w:hAnsi="宋体"/>
                <w:szCs w:val="21"/>
              </w:rPr>
              <w:t>计算机设备使用维护，故障处理</w:t>
            </w:r>
          </w:p>
        </w:tc>
        <w:tc>
          <w:tcPr>
            <w:tcW w:w="1738"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287" w:type="dxa"/>
            <w:vMerge w:val="continue"/>
            <w:vAlign w:val="center"/>
          </w:tcPr>
          <w:p>
            <w:pPr>
              <w:spacing w:line="280" w:lineRule="exact"/>
              <w:jc w:val="center"/>
              <w:rPr>
                <w:rFonts w:ascii="宋体" w:hAnsi="宋体"/>
                <w:szCs w:val="21"/>
              </w:rPr>
            </w:pPr>
          </w:p>
        </w:tc>
        <w:tc>
          <w:tcPr>
            <w:tcW w:w="1416" w:type="dxa"/>
            <w:vMerge w:val="continue"/>
            <w:vAlign w:val="center"/>
          </w:tcPr>
          <w:p>
            <w:pPr>
              <w:spacing w:line="280" w:lineRule="exact"/>
              <w:jc w:val="center"/>
              <w:rPr>
                <w:rFonts w:ascii="宋体" w:hAnsi="宋体"/>
                <w:szCs w:val="21"/>
              </w:rPr>
            </w:pPr>
          </w:p>
        </w:tc>
        <w:tc>
          <w:tcPr>
            <w:tcW w:w="2268" w:type="dxa"/>
            <w:vAlign w:val="center"/>
          </w:tcPr>
          <w:p>
            <w:pPr>
              <w:spacing w:line="280" w:lineRule="exact"/>
              <w:jc w:val="center"/>
              <w:rPr>
                <w:rFonts w:ascii="宋体" w:hAnsi="宋体"/>
                <w:szCs w:val="21"/>
              </w:rPr>
            </w:pPr>
            <w:r>
              <w:rPr>
                <w:rFonts w:hint="eastAsia" w:ascii="宋体" w:hAnsi="宋体"/>
                <w:szCs w:val="21"/>
              </w:rPr>
              <w:t>广告设计人员（2-10-07-08）</w:t>
            </w:r>
          </w:p>
        </w:tc>
        <w:tc>
          <w:tcPr>
            <w:tcW w:w="2515" w:type="dxa"/>
            <w:vAlign w:val="center"/>
          </w:tcPr>
          <w:p>
            <w:pPr>
              <w:spacing w:line="280" w:lineRule="exact"/>
              <w:jc w:val="center"/>
              <w:rPr>
                <w:rFonts w:ascii="宋体" w:hAnsi="宋体"/>
                <w:szCs w:val="21"/>
              </w:rPr>
            </w:pPr>
            <w:r>
              <w:rPr>
                <w:rFonts w:hint="eastAsia" w:ascii="宋体" w:hAnsi="宋体"/>
                <w:szCs w:val="21"/>
              </w:rPr>
              <w:t>平面图形图像处理</w:t>
            </w:r>
          </w:p>
        </w:tc>
        <w:tc>
          <w:tcPr>
            <w:tcW w:w="1738" w:type="dxa"/>
            <w:vAlign w:val="center"/>
          </w:tcPr>
          <w:p>
            <w:pPr>
              <w:spacing w:line="280" w:lineRule="exact"/>
              <w:jc w:val="center"/>
              <w:rPr>
                <w:rFonts w:ascii="宋体" w:hAnsi="宋体"/>
                <w:szCs w:val="21"/>
              </w:rPr>
            </w:pPr>
            <w:r>
              <w:rPr>
                <w:rFonts w:hint="eastAsia" w:ascii="宋体" w:hAnsi="宋体"/>
                <w:szCs w:val="21"/>
              </w:rPr>
              <w:t>广告设计师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1287" w:type="dxa"/>
            <w:vMerge w:val="continue"/>
            <w:vAlign w:val="center"/>
          </w:tcPr>
          <w:p>
            <w:pPr>
              <w:spacing w:line="280" w:lineRule="exact"/>
              <w:jc w:val="center"/>
              <w:rPr>
                <w:rFonts w:ascii="宋体" w:hAnsi="宋体"/>
                <w:szCs w:val="21"/>
              </w:rPr>
            </w:pPr>
          </w:p>
        </w:tc>
        <w:tc>
          <w:tcPr>
            <w:tcW w:w="1416" w:type="dxa"/>
            <w:vMerge w:val="continue"/>
            <w:vAlign w:val="center"/>
          </w:tcPr>
          <w:p>
            <w:pPr>
              <w:spacing w:line="280" w:lineRule="exact"/>
              <w:jc w:val="center"/>
              <w:rPr>
                <w:rFonts w:ascii="宋体" w:hAnsi="宋体"/>
                <w:szCs w:val="21"/>
              </w:rPr>
            </w:pPr>
          </w:p>
        </w:tc>
        <w:tc>
          <w:tcPr>
            <w:tcW w:w="2268" w:type="dxa"/>
            <w:vAlign w:val="center"/>
          </w:tcPr>
          <w:p>
            <w:pPr>
              <w:spacing w:line="280" w:lineRule="exact"/>
              <w:jc w:val="center"/>
              <w:rPr>
                <w:rFonts w:ascii="宋体" w:hAnsi="宋体"/>
                <w:szCs w:val="21"/>
              </w:rPr>
            </w:pPr>
            <w:r>
              <w:rPr>
                <w:rFonts w:hint="eastAsia" w:ascii="宋体" w:hAnsi="宋体"/>
                <w:szCs w:val="21"/>
              </w:rPr>
              <w:t>计算机程序设计员（2-0213-06）</w:t>
            </w:r>
          </w:p>
        </w:tc>
        <w:tc>
          <w:tcPr>
            <w:tcW w:w="2515" w:type="dxa"/>
            <w:vAlign w:val="center"/>
          </w:tcPr>
          <w:p>
            <w:pPr>
              <w:spacing w:line="280" w:lineRule="exact"/>
              <w:jc w:val="center"/>
              <w:rPr>
                <w:rFonts w:ascii="宋体" w:hAnsi="宋体"/>
                <w:szCs w:val="21"/>
              </w:rPr>
            </w:pPr>
            <w:r>
              <w:rPr>
                <w:rFonts w:hint="eastAsia" w:ascii="宋体" w:hAnsi="宋体"/>
                <w:szCs w:val="21"/>
              </w:rPr>
              <w:t>C语言，Python</w:t>
            </w:r>
          </w:p>
        </w:tc>
        <w:tc>
          <w:tcPr>
            <w:tcW w:w="1738" w:type="dxa"/>
            <w:vAlign w:val="center"/>
          </w:tcPr>
          <w:p>
            <w:pPr>
              <w:spacing w:line="280" w:lineRule="exact"/>
              <w:jc w:val="center"/>
              <w:rPr>
                <w:rFonts w:ascii="宋体" w:hAnsi="宋体"/>
                <w:szCs w:val="21"/>
              </w:rPr>
            </w:pPr>
            <w:r>
              <w:rPr>
                <w:rFonts w:hint="eastAsia" w:ascii="宋体" w:hAnsi="宋体"/>
                <w:szCs w:val="21"/>
              </w:rPr>
              <w:t xml:space="preserve">1+X大数据应用（初级）职业技能等级证书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1287" w:type="dxa"/>
            <w:vMerge w:val="continue"/>
            <w:vAlign w:val="center"/>
          </w:tcPr>
          <w:p>
            <w:pPr>
              <w:spacing w:line="280" w:lineRule="exact"/>
              <w:jc w:val="center"/>
              <w:rPr>
                <w:rFonts w:ascii="宋体" w:hAnsi="宋体"/>
                <w:szCs w:val="21"/>
              </w:rPr>
            </w:pPr>
          </w:p>
        </w:tc>
        <w:tc>
          <w:tcPr>
            <w:tcW w:w="1416" w:type="dxa"/>
            <w:vMerge w:val="continue"/>
            <w:vAlign w:val="center"/>
          </w:tcPr>
          <w:p>
            <w:pPr>
              <w:spacing w:line="280" w:lineRule="exact"/>
              <w:jc w:val="center"/>
              <w:rPr>
                <w:rFonts w:ascii="宋体" w:hAnsi="宋体"/>
                <w:szCs w:val="21"/>
              </w:rPr>
            </w:pPr>
          </w:p>
        </w:tc>
        <w:tc>
          <w:tcPr>
            <w:tcW w:w="2268" w:type="dxa"/>
            <w:vAlign w:val="center"/>
          </w:tcPr>
          <w:p>
            <w:pPr>
              <w:spacing w:line="280" w:lineRule="exact"/>
              <w:jc w:val="center"/>
              <w:rPr>
                <w:rFonts w:ascii="宋体" w:hAnsi="宋体"/>
                <w:szCs w:val="21"/>
              </w:rPr>
            </w:pPr>
            <w:r>
              <w:rPr>
                <w:rFonts w:hint="eastAsia" w:ascii="宋体" w:hAnsi="宋体"/>
                <w:szCs w:val="21"/>
              </w:rPr>
              <w:t>影视动画制作员（6-19-01-04）</w:t>
            </w:r>
          </w:p>
        </w:tc>
        <w:tc>
          <w:tcPr>
            <w:tcW w:w="2515" w:type="dxa"/>
            <w:vAlign w:val="center"/>
          </w:tcPr>
          <w:p>
            <w:pPr>
              <w:spacing w:line="280" w:lineRule="exact"/>
              <w:jc w:val="center"/>
              <w:rPr>
                <w:rFonts w:ascii="宋体" w:hAnsi="宋体"/>
                <w:szCs w:val="21"/>
              </w:rPr>
            </w:pPr>
            <w:r>
              <w:rPr>
                <w:rFonts w:hint="eastAsia" w:ascii="宋体" w:hAnsi="宋体"/>
                <w:szCs w:val="21"/>
              </w:rPr>
              <w:t>二维、三维动画制作</w:t>
            </w:r>
          </w:p>
        </w:tc>
        <w:tc>
          <w:tcPr>
            <w:tcW w:w="1738" w:type="dxa"/>
            <w:vAlign w:val="center"/>
          </w:tcPr>
          <w:p>
            <w:pPr>
              <w:spacing w:line="280" w:lineRule="exact"/>
              <w:jc w:val="center"/>
              <w:rPr>
                <w:rFonts w:ascii="宋体" w:hAnsi="宋体"/>
                <w:szCs w:val="21"/>
              </w:rPr>
            </w:pPr>
            <w:r>
              <w:rPr>
                <w:rFonts w:hint="eastAsia" w:ascii="宋体" w:hAnsi="宋体"/>
                <w:szCs w:val="21"/>
              </w:rPr>
              <w:t xml:space="preserve">1+X数字创意建模（初级）职业技能等级证书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1287" w:type="dxa"/>
            <w:vMerge w:val="continue"/>
            <w:vAlign w:val="center"/>
          </w:tcPr>
          <w:p>
            <w:pPr>
              <w:spacing w:line="280" w:lineRule="exact"/>
              <w:jc w:val="center"/>
              <w:rPr>
                <w:rFonts w:ascii="宋体" w:hAnsi="宋体"/>
                <w:szCs w:val="21"/>
              </w:rPr>
            </w:pPr>
          </w:p>
        </w:tc>
        <w:tc>
          <w:tcPr>
            <w:tcW w:w="1416" w:type="dxa"/>
            <w:vMerge w:val="continue"/>
            <w:vAlign w:val="center"/>
          </w:tcPr>
          <w:p>
            <w:pPr>
              <w:spacing w:line="280" w:lineRule="exact"/>
              <w:jc w:val="center"/>
              <w:rPr>
                <w:rFonts w:ascii="宋体" w:hAnsi="宋体"/>
                <w:szCs w:val="21"/>
              </w:rPr>
            </w:pPr>
          </w:p>
        </w:tc>
        <w:tc>
          <w:tcPr>
            <w:tcW w:w="2268" w:type="dxa"/>
            <w:vAlign w:val="center"/>
          </w:tcPr>
          <w:p>
            <w:pPr>
              <w:spacing w:line="280" w:lineRule="exact"/>
              <w:jc w:val="center"/>
              <w:rPr>
                <w:rFonts w:ascii="宋体" w:hAnsi="宋体"/>
                <w:szCs w:val="21"/>
              </w:rPr>
            </w:pPr>
            <w:r>
              <w:rPr>
                <w:rFonts w:hint="eastAsia" w:ascii="宋体" w:hAnsi="宋体"/>
                <w:szCs w:val="21"/>
              </w:rPr>
              <w:t>数字视频设备检验员（X2-02-7-04）</w:t>
            </w:r>
          </w:p>
        </w:tc>
        <w:tc>
          <w:tcPr>
            <w:tcW w:w="2515" w:type="dxa"/>
            <w:vAlign w:val="center"/>
          </w:tcPr>
          <w:p>
            <w:pPr>
              <w:spacing w:line="280" w:lineRule="exact"/>
              <w:jc w:val="center"/>
              <w:rPr>
                <w:rFonts w:ascii="宋体" w:hAnsi="宋体"/>
                <w:szCs w:val="21"/>
              </w:rPr>
            </w:pPr>
            <w:r>
              <w:rPr>
                <w:rFonts w:hint="eastAsia" w:ascii="宋体" w:hAnsi="宋体"/>
                <w:szCs w:val="21"/>
              </w:rPr>
              <w:t>视频剪辑、特效合成</w:t>
            </w:r>
          </w:p>
        </w:tc>
        <w:tc>
          <w:tcPr>
            <w:tcW w:w="1738" w:type="dxa"/>
            <w:vAlign w:val="center"/>
          </w:tcPr>
          <w:p>
            <w:pPr>
              <w:spacing w:line="280" w:lineRule="exact"/>
              <w:jc w:val="center"/>
              <w:rPr>
                <w:rFonts w:ascii="宋体" w:hAnsi="宋体"/>
                <w:szCs w:val="21"/>
              </w:rPr>
            </w:pPr>
          </w:p>
        </w:tc>
      </w:tr>
    </w:tbl>
    <w:p>
      <w:pPr>
        <w:pStyle w:val="2"/>
        <w:spacing w:before="0" w:beforeAutospacing="0" w:after="0" w:afterAutospacing="0" w:line="400" w:lineRule="exact"/>
        <w:rPr>
          <w:rFonts w:hint="default" w:ascii="黑体" w:hAnsi="黑体" w:eastAsia="黑体"/>
          <w:b w:val="0"/>
          <w:sz w:val="28"/>
          <w:szCs w:val="28"/>
        </w:rPr>
      </w:pPr>
      <w:bookmarkStart w:id="18" w:name="_Toc138547710"/>
      <w:bookmarkEnd w:id="18"/>
      <w:bookmarkStart w:id="19" w:name="_Toc18417"/>
      <w:r>
        <w:rPr>
          <w:rFonts w:ascii="黑体" w:hAnsi="黑体" w:eastAsia="黑体"/>
          <w:b w:val="0"/>
          <w:sz w:val="28"/>
          <w:szCs w:val="28"/>
        </w:rPr>
        <w:t>五、培养目标与培养规格</w:t>
      </w:r>
      <w:bookmarkEnd w:id="19"/>
    </w:p>
    <w:p>
      <w:pPr>
        <w:pStyle w:val="3"/>
        <w:spacing w:before="0" w:after="0" w:line="400" w:lineRule="exact"/>
        <w:ind w:firstLine="562" w:firstLineChars="200"/>
        <w:rPr>
          <w:rFonts w:ascii="宋体" w:hAnsi="宋体"/>
          <w:sz w:val="28"/>
          <w:szCs w:val="28"/>
        </w:rPr>
      </w:pPr>
      <w:r>
        <w:rPr>
          <w:rFonts w:hint="eastAsia" w:ascii="宋体" w:hAnsi="宋体"/>
          <w:sz w:val="28"/>
          <w:szCs w:val="28"/>
        </w:rPr>
        <w:t>（一）培养目标</w:t>
      </w:r>
    </w:p>
    <w:p>
      <w:pPr>
        <w:spacing w:line="400" w:lineRule="exact"/>
        <w:ind w:firstLine="420"/>
        <w:rPr>
          <w:rFonts w:ascii="宋体" w:hAnsi="宋体"/>
          <w:szCs w:val="21"/>
        </w:rPr>
      </w:pPr>
      <w:r>
        <w:rPr>
          <w:rFonts w:hint="eastAsia" w:ascii="宋体" w:hAnsi="宋体"/>
          <w:szCs w:val="21"/>
        </w:rPr>
        <w:t>本专业培养德智体美劳全面发展，掌握扎实的科学文化基础和计算机应用相关等知识，具备办公软件应用、常用信息技术设备组装与维护、网络技术应用、数字媒体素材处理等能力，具有工匠精神和信息素养，能够从事计算机及相关设备的使用、维护、管理，以及相关领域的软件与硬件操作、办公应用、网络应用、数字媒体应用和信息处理等操作或产品销售等工作的技术技能人才。</w:t>
      </w:r>
    </w:p>
    <w:p>
      <w:pPr>
        <w:pStyle w:val="3"/>
        <w:spacing w:before="0" w:after="0" w:line="400" w:lineRule="exact"/>
        <w:ind w:firstLine="562" w:firstLineChars="200"/>
        <w:rPr>
          <w:rFonts w:ascii="宋体" w:hAnsi="宋体"/>
          <w:sz w:val="28"/>
          <w:szCs w:val="28"/>
        </w:rPr>
      </w:pPr>
      <w:r>
        <w:rPr>
          <w:rFonts w:hint="eastAsia" w:ascii="宋体" w:hAnsi="宋体"/>
          <w:sz w:val="28"/>
          <w:szCs w:val="28"/>
        </w:rPr>
        <w:t>（二）培养规格</w:t>
      </w:r>
    </w:p>
    <w:p>
      <w:pPr>
        <w:spacing w:line="400" w:lineRule="exact"/>
        <w:ind w:firstLine="420"/>
        <w:rPr>
          <w:rFonts w:ascii="宋体" w:hAnsi="宋体"/>
          <w:szCs w:val="21"/>
        </w:rPr>
      </w:pPr>
      <w:r>
        <w:rPr>
          <w:rFonts w:hint="eastAsia" w:ascii="宋体" w:hAnsi="宋体"/>
          <w:szCs w:val="21"/>
        </w:rPr>
        <w:t>本专业毕业生应在素质、知识、能力方面达到以下要求：</w:t>
      </w:r>
    </w:p>
    <w:p>
      <w:pPr>
        <w:pStyle w:val="4"/>
        <w:spacing w:before="0" w:after="0" w:line="400" w:lineRule="exact"/>
        <w:rPr>
          <w:rFonts w:ascii="宋体" w:hAnsi="宋体"/>
          <w:sz w:val="24"/>
        </w:rPr>
      </w:pPr>
      <w:r>
        <w:rPr>
          <w:rFonts w:hint="eastAsia" w:ascii="宋体" w:hAnsi="宋体"/>
          <w:sz w:val="24"/>
        </w:rPr>
        <w:t>1.素质</w:t>
      </w:r>
    </w:p>
    <w:p>
      <w:pPr>
        <w:pStyle w:val="5"/>
        <w:spacing w:before="0" w:after="0" w:line="400" w:lineRule="exact"/>
        <w:rPr>
          <w:rFonts w:ascii="宋体" w:hAnsi="宋体" w:eastAsia="宋体"/>
          <w:b w:val="0"/>
          <w:bCs w:val="0"/>
          <w:sz w:val="24"/>
        </w:rPr>
      </w:pPr>
      <w:r>
        <w:rPr>
          <w:rFonts w:hint="eastAsia" w:ascii="宋体" w:hAnsi="宋体" w:eastAsia="宋体"/>
          <w:b w:val="0"/>
          <w:bCs w:val="0"/>
          <w:sz w:val="24"/>
        </w:rPr>
        <w:t>1.1具备良好的政治素质、职业道德素质</w:t>
      </w:r>
    </w:p>
    <w:p>
      <w:pPr>
        <w:spacing w:line="400" w:lineRule="exact"/>
        <w:ind w:firstLine="420" w:firstLineChars="200"/>
        <w:rPr>
          <w:rFonts w:ascii="宋体" w:hAnsi="宋体"/>
          <w:szCs w:val="21"/>
        </w:rPr>
      </w:pPr>
      <w:r>
        <w:rPr>
          <w:rFonts w:ascii="宋体" w:hAnsi="宋体"/>
          <w:szCs w:val="21"/>
        </w:rPr>
        <w:t>1.1.1坚定拥护中国共产党领导和我国社会主义制度，在习近平新时代中国特色社会主义思想指引下，践行社会主义核心价值观，具有深厚的爱国情感和中华民族自豪感</w:t>
      </w:r>
      <w:r>
        <w:rPr>
          <w:rFonts w:hint="eastAsia" w:ascii="宋体" w:hAnsi="宋体"/>
          <w:szCs w:val="21"/>
        </w:rPr>
        <w:t>。</w:t>
      </w:r>
    </w:p>
    <w:p>
      <w:pPr>
        <w:spacing w:line="400" w:lineRule="exact"/>
        <w:ind w:firstLine="420" w:firstLineChars="200"/>
        <w:rPr>
          <w:rFonts w:ascii="宋体" w:hAnsi="宋体"/>
          <w:szCs w:val="21"/>
        </w:rPr>
      </w:pPr>
      <w:r>
        <w:rPr>
          <w:rFonts w:ascii="宋体" w:hAnsi="宋体"/>
          <w:szCs w:val="21"/>
        </w:rPr>
        <w:t>1.1.2崇尚宪法、遵法守纪、崇德向善、诚实守信、尊重生命、热爱劳动，履行道德准则和行为规范，具有社会责任感和社会参与意识</w:t>
      </w:r>
      <w:r>
        <w:rPr>
          <w:rFonts w:hint="eastAsia" w:ascii="宋体" w:hAnsi="宋体"/>
          <w:szCs w:val="21"/>
        </w:rPr>
        <w:t>。</w:t>
      </w:r>
    </w:p>
    <w:p>
      <w:pPr>
        <w:spacing w:line="400" w:lineRule="exact"/>
        <w:ind w:firstLine="420" w:firstLineChars="200"/>
        <w:rPr>
          <w:rFonts w:ascii="宋体" w:hAnsi="宋体"/>
          <w:szCs w:val="21"/>
        </w:rPr>
      </w:pPr>
      <w:r>
        <w:rPr>
          <w:rFonts w:ascii="宋体" w:hAnsi="宋体"/>
          <w:szCs w:val="21"/>
        </w:rPr>
        <w:t>1.1.3具有质量意识、环保意识、安全意识、信息素养、工匠精神、创新思维</w:t>
      </w:r>
      <w:r>
        <w:rPr>
          <w:rFonts w:hint="eastAsia" w:ascii="宋体" w:hAnsi="宋体"/>
          <w:szCs w:val="21"/>
        </w:rPr>
        <w:t>。</w:t>
      </w:r>
    </w:p>
    <w:p>
      <w:pPr>
        <w:pStyle w:val="5"/>
        <w:spacing w:before="0" w:after="0" w:line="400" w:lineRule="exact"/>
        <w:rPr>
          <w:rFonts w:ascii="宋体" w:hAnsi="宋体" w:eastAsia="宋体"/>
          <w:b w:val="0"/>
          <w:bCs w:val="0"/>
          <w:sz w:val="24"/>
        </w:rPr>
      </w:pPr>
      <w:r>
        <w:rPr>
          <w:rFonts w:hint="eastAsia" w:ascii="宋体" w:hAnsi="宋体" w:eastAsia="宋体"/>
          <w:b w:val="0"/>
          <w:bCs w:val="0"/>
          <w:sz w:val="24"/>
        </w:rPr>
        <w:t>1.2具备良好的身体素质和心理素质</w:t>
      </w:r>
    </w:p>
    <w:p>
      <w:pPr>
        <w:spacing w:line="400" w:lineRule="exact"/>
        <w:ind w:firstLine="420" w:firstLineChars="200"/>
        <w:rPr>
          <w:rFonts w:ascii="宋体" w:hAnsi="宋体"/>
          <w:szCs w:val="21"/>
        </w:rPr>
      </w:pPr>
      <w:r>
        <w:rPr>
          <w:rFonts w:ascii="宋体" w:hAnsi="宋体"/>
          <w:szCs w:val="21"/>
        </w:rPr>
        <w:t>1.2.1勇于奋斗、乐观向上，具有自我管理能力、职业生涯规划的意识，有较强的集体意识和团队合作精神</w:t>
      </w:r>
      <w:r>
        <w:rPr>
          <w:rFonts w:hint="eastAsia" w:ascii="宋体" w:hAnsi="宋体"/>
          <w:szCs w:val="21"/>
        </w:rPr>
        <w:t>。</w:t>
      </w:r>
    </w:p>
    <w:p>
      <w:pPr>
        <w:spacing w:line="400" w:lineRule="exact"/>
        <w:ind w:firstLine="420" w:firstLineChars="200"/>
        <w:rPr>
          <w:rFonts w:ascii="宋体" w:hAnsi="宋体"/>
          <w:szCs w:val="21"/>
        </w:rPr>
      </w:pPr>
      <w:r>
        <w:rPr>
          <w:rFonts w:ascii="宋体" w:hAnsi="宋体"/>
          <w:szCs w:val="21"/>
        </w:rPr>
        <w:t>1.2.2具有健康的体魄、心理和健全的人格，掌握基本运动知识和一两项运动技能，养成良好的健身与卫生习惯，良好的行为习惯</w:t>
      </w:r>
      <w:r>
        <w:rPr>
          <w:rFonts w:hint="eastAsia" w:ascii="宋体" w:hAnsi="宋体"/>
          <w:szCs w:val="21"/>
        </w:rPr>
        <w:t>。</w:t>
      </w:r>
    </w:p>
    <w:p>
      <w:pPr>
        <w:spacing w:line="400" w:lineRule="exact"/>
        <w:ind w:firstLine="420" w:firstLineChars="200"/>
        <w:rPr>
          <w:rFonts w:ascii="宋体" w:hAnsi="宋体"/>
          <w:szCs w:val="21"/>
        </w:rPr>
      </w:pPr>
      <w:r>
        <w:rPr>
          <w:rFonts w:ascii="宋体" w:hAnsi="宋体"/>
          <w:szCs w:val="21"/>
        </w:rPr>
        <w:t>1.2.3具有良好的礼仪修养及较好的语言表达能力、良好的人际沟通能力和团队协作精神</w:t>
      </w:r>
      <w:r>
        <w:rPr>
          <w:rFonts w:hint="eastAsia" w:ascii="宋体" w:hAnsi="宋体"/>
          <w:szCs w:val="21"/>
        </w:rPr>
        <w:t>。</w:t>
      </w:r>
    </w:p>
    <w:p>
      <w:pPr>
        <w:spacing w:line="400" w:lineRule="exact"/>
        <w:ind w:firstLine="420" w:firstLineChars="200"/>
        <w:rPr>
          <w:rFonts w:ascii="宋体" w:hAnsi="宋体"/>
          <w:szCs w:val="21"/>
        </w:rPr>
      </w:pPr>
      <w:r>
        <w:rPr>
          <w:rFonts w:ascii="宋体" w:hAnsi="宋体"/>
          <w:szCs w:val="21"/>
        </w:rPr>
        <w:t>1.2.4具有一定的审美和人文素养，能够形成一两项艺术特长或爱好。</w:t>
      </w:r>
    </w:p>
    <w:p>
      <w:pPr>
        <w:pStyle w:val="4"/>
        <w:spacing w:before="0" w:after="0" w:line="400" w:lineRule="exact"/>
        <w:rPr>
          <w:rFonts w:ascii="宋体" w:hAnsi="宋体"/>
          <w:sz w:val="24"/>
        </w:rPr>
      </w:pPr>
      <w:r>
        <w:rPr>
          <w:rFonts w:hint="eastAsia" w:ascii="宋体" w:hAnsi="宋体"/>
          <w:sz w:val="24"/>
        </w:rPr>
        <w:t>2.知识</w:t>
      </w:r>
    </w:p>
    <w:p>
      <w:pPr>
        <w:pStyle w:val="5"/>
        <w:spacing w:before="0" w:after="0" w:line="400" w:lineRule="exact"/>
        <w:rPr>
          <w:rFonts w:ascii="宋体" w:hAnsi="宋体" w:eastAsia="宋体"/>
          <w:b w:val="0"/>
          <w:bCs w:val="0"/>
          <w:sz w:val="24"/>
        </w:rPr>
      </w:pPr>
      <w:r>
        <w:rPr>
          <w:rFonts w:hint="eastAsia" w:ascii="宋体" w:hAnsi="宋体" w:eastAsia="宋体"/>
          <w:b w:val="0"/>
          <w:bCs w:val="0"/>
          <w:sz w:val="24"/>
        </w:rPr>
        <w:t>2.</w:t>
      </w:r>
      <w:r>
        <w:rPr>
          <w:rFonts w:ascii="宋体" w:hAnsi="宋体" w:eastAsia="宋体"/>
          <w:b w:val="0"/>
          <w:bCs w:val="0"/>
          <w:sz w:val="24"/>
          <w:szCs w:val="24"/>
        </w:rPr>
        <w:t>1文化理论、思想政治知识</w:t>
      </w:r>
    </w:p>
    <w:p>
      <w:pPr>
        <w:widowControl/>
        <w:spacing w:line="400" w:lineRule="exact"/>
        <w:ind w:firstLine="420" w:firstLineChars="200"/>
        <w:jc w:val="left"/>
        <w:rPr>
          <w:rFonts w:ascii="宋体" w:hAnsi="宋体"/>
          <w:szCs w:val="21"/>
        </w:rPr>
      </w:pPr>
      <w:r>
        <w:rPr>
          <w:rFonts w:ascii="宋体" w:hAnsi="宋体"/>
          <w:szCs w:val="21"/>
        </w:rPr>
        <w:t>2.1.1掌握必备的文化理论知识</w:t>
      </w:r>
      <w:r>
        <w:rPr>
          <w:rFonts w:hint="eastAsia" w:ascii="宋体" w:hAnsi="宋体"/>
          <w:szCs w:val="21"/>
        </w:rPr>
        <w:t>。</w:t>
      </w:r>
    </w:p>
    <w:p>
      <w:pPr>
        <w:widowControl/>
        <w:spacing w:line="400" w:lineRule="exact"/>
        <w:ind w:firstLine="420" w:firstLineChars="200"/>
        <w:jc w:val="left"/>
        <w:rPr>
          <w:rFonts w:ascii="宋体" w:hAnsi="宋体"/>
          <w:szCs w:val="21"/>
        </w:rPr>
      </w:pPr>
      <w:r>
        <w:rPr>
          <w:rFonts w:ascii="宋体" w:hAnsi="宋体"/>
          <w:szCs w:val="21"/>
        </w:rPr>
        <w:t>2.1.2掌握必备的思想政治理论、科学文化基础知识和中华优秀传统文化知识</w:t>
      </w:r>
      <w:r>
        <w:rPr>
          <w:rFonts w:hint="eastAsia" w:ascii="宋体" w:hAnsi="宋体"/>
          <w:szCs w:val="21"/>
        </w:rPr>
        <w:t>。</w:t>
      </w:r>
    </w:p>
    <w:p>
      <w:pPr>
        <w:widowControl/>
        <w:spacing w:line="400" w:lineRule="exact"/>
        <w:ind w:firstLine="420" w:firstLineChars="200"/>
        <w:jc w:val="left"/>
        <w:rPr>
          <w:rFonts w:ascii="宋体" w:hAnsi="宋体"/>
          <w:szCs w:val="21"/>
        </w:rPr>
      </w:pPr>
      <w:r>
        <w:rPr>
          <w:rFonts w:ascii="宋体" w:hAnsi="宋体"/>
          <w:szCs w:val="21"/>
        </w:rPr>
        <w:t>2.1.3熟悉与本专业相关的法律法规以及文明生产、环境保护、安全消防等知识</w:t>
      </w:r>
      <w:r>
        <w:rPr>
          <w:rFonts w:hint="eastAsia" w:ascii="宋体" w:hAnsi="宋体"/>
          <w:szCs w:val="21"/>
        </w:rPr>
        <w:t>。</w:t>
      </w:r>
    </w:p>
    <w:p>
      <w:pPr>
        <w:pStyle w:val="5"/>
        <w:spacing w:before="0" w:after="0" w:line="400" w:lineRule="exact"/>
        <w:rPr>
          <w:rFonts w:ascii="宋体" w:hAnsi="宋体" w:eastAsia="宋体"/>
          <w:b w:val="0"/>
          <w:bCs w:val="0"/>
          <w:sz w:val="24"/>
          <w:szCs w:val="24"/>
        </w:rPr>
      </w:pPr>
      <w:r>
        <w:rPr>
          <w:rFonts w:ascii="宋体" w:hAnsi="宋体" w:eastAsia="宋体"/>
          <w:b w:val="0"/>
          <w:bCs w:val="0"/>
          <w:sz w:val="24"/>
          <w:szCs w:val="24"/>
        </w:rPr>
        <w:t>2.2计算机</w:t>
      </w:r>
      <w:r>
        <w:rPr>
          <w:rFonts w:hint="eastAsia" w:ascii="宋体" w:hAnsi="宋体" w:eastAsia="宋体"/>
          <w:b w:val="0"/>
          <w:bCs w:val="0"/>
          <w:sz w:val="24"/>
          <w:szCs w:val="24"/>
        </w:rPr>
        <w:t>专业</w:t>
      </w:r>
      <w:r>
        <w:rPr>
          <w:rFonts w:ascii="宋体" w:hAnsi="宋体" w:eastAsia="宋体"/>
          <w:b w:val="0"/>
          <w:bCs w:val="0"/>
          <w:sz w:val="24"/>
          <w:szCs w:val="24"/>
        </w:rPr>
        <w:t>知识</w:t>
      </w:r>
    </w:p>
    <w:p>
      <w:pPr>
        <w:widowControl/>
        <w:spacing w:line="400" w:lineRule="exact"/>
        <w:ind w:firstLine="420" w:firstLineChars="200"/>
        <w:jc w:val="left"/>
        <w:rPr>
          <w:rFonts w:ascii="宋体" w:hAnsi="宋体"/>
          <w:szCs w:val="21"/>
        </w:rPr>
      </w:pPr>
      <w:r>
        <w:rPr>
          <w:rFonts w:ascii="宋体" w:hAnsi="宋体"/>
          <w:szCs w:val="21"/>
        </w:rPr>
        <w:t>2.2.1</w:t>
      </w:r>
      <w:r>
        <w:rPr>
          <w:rFonts w:hint="eastAsia" w:ascii="宋体" w:hAnsi="宋体"/>
          <w:szCs w:val="21"/>
        </w:rPr>
        <w:t>常用的办公软件字处理软件、电子表格软件、演示文稿的基础知识。</w:t>
      </w:r>
    </w:p>
    <w:p>
      <w:pPr>
        <w:widowControl/>
        <w:spacing w:line="400" w:lineRule="exact"/>
        <w:ind w:firstLine="420" w:firstLineChars="200"/>
        <w:jc w:val="left"/>
        <w:rPr>
          <w:rFonts w:ascii="宋体" w:hAnsi="宋体"/>
          <w:szCs w:val="21"/>
        </w:rPr>
      </w:pPr>
      <w:r>
        <w:rPr>
          <w:rFonts w:hint="eastAsia" w:ascii="宋体" w:hAnsi="宋体"/>
          <w:szCs w:val="21"/>
        </w:rPr>
        <w:t>2.2.2掌握计算机操作系统的基础知识。</w:t>
      </w:r>
    </w:p>
    <w:p>
      <w:pPr>
        <w:widowControl/>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2</w:t>
      </w:r>
      <w:r>
        <w:rPr>
          <w:rFonts w:ascii="宋体" w:hAnsi="宋体"/>
          <w:szCs w:val="21"/>
        </w:rPr>
        <w:t>.</w:t>
      </w:r>
      <w:r>
        <w:rPr>
          <w:rFonts w:hint="eastAsia" w:ascii="宋体" w:hAnsi="宋体"/>
          <w:szCs w:val="21"/>
        </w:rPr>
        <w:t>3掌握数据库的基本概念及数据库设计基本知识。</w:t>
      </w:r>
    </w:p>
    <w:p>
      <w:pPr>
        <w:widowControl/>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2</w:t>
      </w:r>
      <w:r>
        <w:rPr>
          <w:rFonts w:ascii="宋体" w:hAnsi="宋体"/>
          <w:szCs w:val="21"/>
        </w:rPr>
        <w:t>.</w:t>
      </w:r>
      <w:r>
        <w:rPr>
          <w:rFonts w:hint="eastAsia" w:ascii="宋体" w:hAnsi="宋体"/>
          <w:szCs w:val="21"/>
        </w:rPr>
        <w:t>4</w:t>
      </w:r>
      <w:r>
        <w:rPr>
          <w:rFonts w:ascii="宋体" w:hAnsi="宋体"/>
          <w:szCs w:val="21"/>
        </w:rPr>
        <w:t>掌握平面图像处理</w:t>
      </w:r>
      <w:r>
        <w:rPr>
          <w:rFonts w:hint="eastAsia" w:ascii="宋体" w:hAnsi="宋体"/>
          <w:szCs w:val="21"/>
        </w:rPr>
        <w:t>和矢量图制作</w:t>
      </w:r>
      <w:r>
        <w:rPr>
          <w:rFonts w:ascii="宋体" w:hAnsi="宋体"/>
          <w:szCs w:val="21"/>
        </w:rPr>
        <w:t>基础知识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2.2.5</w:t>
      </w:r>
      <w:r>
        <w:rPr>
          <w:rFonts w:ascii="宋体" w:hAnsi="宋体"/>
          <w:szCs w:val="21"/>
        </w:rPr>
        <w:t>掌握3D建模与动画基础知识</w:t>
      </w:r>
      <w:r>
        <w:rPr>
          <w:rFonts w:hint="eastAsia" w:ascii="宋体" w:hAnsi="宋体"/>
          <w:szCs w:val="21"/>
        </w:rPr>
        <w:t>。</w:t>
      </w:r>
    </w:p>
    <w:p>
      <w:pPr>
        <w:widowControl/>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2</w:t>
      </w:r>
      <w:r>
        <w:rPr>
          <w:rFonts w:ascii="宋体" w:hAnsi="宋体"/>
          <w:szCs w:val="21"/>
        </w:rPr>
        <w:t>.</w:t>
      </w:r>
      <w:r>
        <w:rPr>
          <w:rFonts w:hint="eastAsia" w:ascii="宋体" w:hAnsi="宋体"/>
          <w:szCs w:val="21"/>
        </w:rPr>
        <w:t>6</w:t>
      </w:r>
      <w:r>
        <w:rPr>
          <w:rFonts w:ascii="宋体" w:hAnsi="宋体"/>
          <w:szCs w:val="21"/>
        </w:rPr>
        <w:t>掌握</w:t>
      </w:r>
      <w:r>
        <w:rPr>
          <w:rFonts w:hint="eastAsia" w:ascii="宋体" w:hAnsi="宋体"/>
          <w:szCs w:val="21"/>
        </w:rPr>
        <w:t>程序设计语言基础知识。</w:t>
      </w:r>
    </w:p>
    <w:p>
      <w:pPr>
        <w:overflowPunct w:val="0"/>
        <w:spacing w:line="400" w:lineRule="exact"/>
        <w:ind w:firstLine="420" w:firstLineChars="200"/>
        <w:rPr>
          <w:rFonts w:ascii="宋体" w:hAnsi="宋体"/>
          <w:szCs w:val="21"/>
        </w:rPr>
      </w:pPr>
      <w:r>
        <w:rPr>
          <w:rFonts w:hint="eastAsia" w:ascii="宋体" w:hAnsi="宋体"/>
          <w:szCs w:val="21"/>
        </w:rPr>
        <w:t>2.2.7熟悉网络技术、网页设计、网络操作系统的基础知识。</w:t>
      </w:r>
    </w:p>
    <w:p>
      <w:pPr>
        <w:spacing w:line="400" w:lineRule="exact"/>
        <w:ind w:firstLine="420" w:firstLineChars="200"/>
        <w:rPr>
          <w:rFonts w:ascii="宋体" w:hAnsi="宋体"/>
          <w:szCs w:val="21"/>
        </w:rPr>
      </w:pPr>
      <w:r>
        <w:rPr>
          <w:rFonts w:hint="eastAsia" w:ascii="宋体" w:hAnsi="宋体"/>
          <w:szCs w:val="21"/>
        </w:rPr>
        <w:t>2.2.8</w:t>
      </w:r>
      <w:r>
        <w:rPr>
          <w:rFonts w:ascii="宋体" w:hAnsi="宋体"/>
          <w:szCs w:val="21"/>
        </w:rPr>
        <w:t>掌握数字视音频非线性编辑、后期合成</w:t>
      </w:r>
      <w:r>
        <w:rPr>
          <w:rFonts w:hint="eastAsia" w:ascii="宋体" w:hAnsi="宋体"/>
          <w:szCs w:val="21"/>
        </w:rPr>
        <w:t>的基础知识。</w:t>
      </w:r>
    </w:p>
    <w:p>
      <w:pPr>
        <w:pStyle w:val="4"/>
        <w:spacing w:before="0" w:after="0" w:line="400" w:lineRule="exac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能力</w:t>
      </w:r>
    </w:p>
    <w:p>
      <w:pPr>
        <w:pStyle w:val="5"/>
        <w:spacing w:before="0" w:after="0" w:line="400" w:lineRule="exact"/>
        <w:rPr>
          <w:rFonts w:ascii="宋体" w:hAnsi="宋体" w:eastAsia="宋体"/>
          <w:b w:val="0"/>
          <w:bCs w:val="0"/>
          <w:sz w:val="24"/>
          <w:szCs w:val="24"/>
        </w:rPr>
      </w:pPr>
      <w:r>
        <w:rPr>
          <w:rFonts w:hint="eastAsia" w:ascii="宋体" w:hAnsi="宋体" w:eastAsia="宋体"/>
          <w:b w:val="0"/>
          <w:bCs w:val="0"/>
          <w:sz w:val="24"/>
          <w:szCs w:val="24"/>
        </w:rPr>
        <w:t>3.1基本能力</w:t>
      </w:r>
    </w:p>
    <w:p>
      <w:pPr>
        <w:overflowPunct w:val="0"/>
        <w:spacing w:line="400" w:lineRule="exact"/>
        <w:ind w:firstLine="420" w:firstLineChars="200"/>
        <w:rPr>
          <w:rFonts w:ascii="宋体" w:hAnsi="宋体"/>
          <w:szCs w:val="21"/>
        </w:rPr>
      </w:pPr>
      <w:r>
        <w:rPr>
          <w:rFonts w:hint="eastAsia" w:ascii="宋体" w:hAnsi="宋体"/>
          <w:szCs w:val="21"/>
        </w:rPr>
        <w:t>3.1.1具有探究学习、终身学习、分析问题和解决问题的能力。</w:t>
      </w:r>
    </w:p>
    <w:p>
      <w:pPr>
        <w:overflowPunct w:val="0"/>
        <w:spacing w:line="400" w:lineRule="exact"/>
        <w:ind w:firstLine="420" w:firstLineChars="200"/>
        <w:rPr>
          <w:rFonts w:ascii="宋体" w:hAnsi="宋体"/>
          <w:szCs w:val="21"/>
        </w:rPr>
      </w:pPr>
      <w:r>
        <w:rPr>
          <w:rFonts w:hint="eastAsia" w:ascii="宋体" w:hAnsi="宋体"/>
          <w:szCs w:val="21"/>
        </w:rPr>
        <w:t>3.1.2具有良好的语言、文字表达能力和沟通能力。</w:t>
      </w:r>
    </w:p>
    <w:p>
      <w:pPr>
        <w:overflowPunct w:val="0"/>
        <w:spacing w:line="400" w:lineRule="exact"/>
        <w:ind w:firstLine="420" w:firstLineChars="200"/>
        <w:rPr>
          <w:rFonts w:ascii="宋体" w:hAnsi="宋体"/>
          <w:szCs w:val="21"/>
        </w:rPr>
      </w:pPr>
      <w:r>
        <w:rPr>
          <w:rFonts w:hint="eastAsia" w:ascii="宋体" w:hAnsi="宋体"/>
          <w:szCs w:val="21"/>
        </w:rPr>
        <w:t>3.1.3具有良好的职业道德和职业操守，具有较强的组织观念和集体意识。</w:t>
      </w:r>
    </w:p>
    <w:p>
      <w:pPr>
        <w:pStyle w:val="5"/>
        <w:spacing w:before="0" w:after="0" w:line="400" w:lineRule="exact"/>
        <w:rPr>
          <w:rFonts w:ascii="宋体" w:hAnsi="宋体" w:eastAsia="宋体"/>
          <w:b w:val="0"/>
          <w:bCs w:val="0"/>
          <w:sz w:val="24"/>
        </w:rPr>
      </w:pPr>
      <w:r>
        <w:rPr>
          <w:rFonts w:hint="eastAsia" w:ascii="宋体" w:hAnsi="宋体" w:eastAsia="宋体"/>
          <w:b w:val="0"/>
          <w:bCs w:val="0"/>
          <w:sz w:val="24"/>
        </w:rPr>
        <w:t>3.2专业基本能力</w:t>
      </w:r>
    </w:p>
    <w:p>
      <w:pPr>
        <w:widowControl/>
        <w:spacing w:line="400" w:lineRule="exact"/>
        <w:ind w:firstLine="420" w:firstLineChars="200"/>
        <w:jc w:val="left"/>
        <w:rPr>
          <w:rFonts w:ascii="宋体" w:hAnsi="宋体"/>
          <w:bCs/>
          <w:szCs w:val="21"/>
        </w:rPr>
      </w:pPr>
      <w:r>
        <w:rPr>
          <w:rFonts w:hint="eastAsia" w:ascii="宋体" w:hAnsi="宋体"/>
          <w:bCs/>
          <w:szCs w:val="21"/>
        </w:rPr>
        <w:t>3.2.1具备熟练操作计算机和应用办公软件的能力。</w:t>
      </w:r>
    </w:p>
    <w:p>
      <w:pPr>
        <w:widowControl/>
        <w:spacing w:line="400" w:lineRule="exact"/>
        <w:ind w:firstLine="420" w:firstLineChars="200"/>
        <w:jc w:val="left"/>
        <w:rPr>
          <w:rFonts w:ascii="宋体" w:hAnsi="宋体"/>
          <w:bCs/>
          <w:szCs w:val="21"/>
        </w:rPr>
      </w:pPr>
      <w:r>
        <w:rPr>
          <w:rFonts w:hint="eastAsia" w:ascii="宋体" w:hAnsi="宋体"/>
          <w:bCs/>
          <w:szCs w:val="21"/>
        </w:rPr>
        <w:t>3.2.2具备制作网页、管理网站的能力。</w:t>
      </w:r>
    </w:p>
    <w:p>
      <w:pPr>
        <w:widowControl/>
        <w:spacing w:line="400" w:lineRule="exact"/>
        <w:ind w:firstLine="420" w:firstLineChars="200"/>
        <w:jc w:val="left"/>
        <w:rPr>
          <w:rFonts w:ascii="宋体" w:hAnsi="宋体"/>
          <w:bCs/>
          <w:szCs w:val="21"/>
        </w:rPr>
      </w:pPr>
      <w:r>
        <w:rPr>
          <w:rFonts w:hint="eastAsia" w:ascii="宋体" w:hAnsi="宋体"/>
          <w:bCs/>
          <w:szCs w:val="21"/>
        </w:rPr>
        <w:t>3.2.3具有简单视频剪辑能力。</w:t>
      </w:r>
    </w:p>
    <w:p>
      <w:pPr>
        <w:widowControl/>
        <w:spacing w:line="400" w:lineRule="exact"/>
        <w:ind w:firstLine="420" w:firstLineChars="200"/>
        <w:jc w:val="left"/>
        <w:rPr>
          <w:rFonts w:ascii="宋体" w:hAnsi="宋体"/>
          <w:bCs/>
          <w:szCs w:val="21"/>
        </w:rPr>
      </w:pPr>
      <w:r>
        <w:rPr>
          <w:rFonts w:hint="eastAsia" w:ascii="宋体" w:hAnsi="宋体"/>
          <w:bCs/>
          <w:szCs w:val="21"/>
        </w:rPr>
        <w:t>3.2.4具有矢量图制作能力。</w:t>
      </w:r>
    </w:p>
    <w:p>
      <w:pPr>
        <w:widowControl/>
        <w:spacing w:line="400" w:lineRule="exact"/>
        <w:ind w:firstLine="420" w:firstLineChars="200"/>
        <w:jc w:val="left"/>
        <w:rPr>
          <w:rFonts w:ascii="宋体" w:hAnsi="宋体"/>
          <w:bCs/>
          <w:szCs w:val="21"/>
        </w:rPr>
      </w:pPr>
      <w:r>
        <w:rPr>
          <w:rFonts w:hint="eastAsia" w:ascii="宋体" w:hAnsi="宋体"/>
          <w:bCs/>
          <w:szCs w:val="21"/>
        </w:rPr>
        <w:t>3.2.5具备一定的程序设计和利用数据库等工具进行数据分析的能力。</w:t>
      </w:r>
    </w:p>
    <w:p>
      <w:pPr>
        <w:widowControl/>
        <w:spacing w:line="400" w:lineRule="exact"/>
        <w:ind w:firstLine="420" w:firstLineChars="200"/>
        <w:jc w:val="left"/>
        <w:rPr>
          <w:rFonts w:ascii="宋体" w:hAnsi="宋体"/>
          <w:bCs/>
          <w:szCs w:val="21"/>
        </w:rPr>
      </w:pPr>
      <w:r>
        <w:rPr>
          <w:rFonts w:hint="eastAsia" w:ascii="宋体" w:hAnsi="宋体"/>
          <w:bCs/>
          <w:szCs w:val="21"/>
        </w:rPr>
        <w:t>3.2.6具备数字媒体素材处理、简单的二维动画。</w:t>
      </w:r>
    </w:p>
    <w:p>
      <w:pPr>
        <w:pStyle w:val="5"/>
        <w:spacing w:before="0" w:after="0" w:line="400" w:lineRule="exact"/>
        <w:rPr>
          <w:rFonts w:ascii="宋体" w:hAnsi="宋体" w:eastAsia="宋体"/>
          <w:b w:val="0"/>
          <w:bCs w:val="0"/>
          <w:sz w:val="24"/>
        </w:rPr>
      </w:pPr>
      <w:r>
        <w:rPr>
          <w:rFonts w:hint="eastAsia" w:ascii="宋体" w:hAnsi="宋体" w:eastAsia="宋体"/>
          <w:b w:val="0"/>
          <w:bCs w:val="0"/>
          <w:sz w:val="24"/>
        </w:rPr>
        <w:t>3.3专业核心能力</w:t>
      </w:r>
    </w:p>
    <w:p>
      <w:pPr>
        <w:widowControl/>
        <w:spacing w:line="400" w:lineRule="exact"/>
        <w:ind w:firstLine="420" w:firstLineChars="200"/>
        <w:jc w:val="left"/>
        <w:rPr>
          <w:rFonts w:ascii="宋体" w:hAnsi="宋体"/>
          <w:bCs/>
          <w:szCs w:val="21"/>
        </w:rPr>
      </w:pPr>
      <w:r>
        <w:rPr>
          <w:rFonts w:hint="eastAsia" w:ascii="宋体" w:hAnsi="宋体"/>
          <w:bCs/>
          <w:szCs w:val="21"/>
        </w:rPr>
        <w:t>3.3.1具备网</w:t>
      </w:r>
      <w:r>
        <w:rPr>
          <w:rFonts w:hint="eastAsia" w:ascii="宋体" w:hAnsi="宋体"/>
          <w:szCs w:val="21"/>
        </w:rPr>
        <w:t>计算机及网络管理与维护</w:t>
      </w:r>
      <w:r>
        <w:rPr>
          <w:rFonts w:hint="eastAsia" w:ascii="宋体" w:hAnsi="宋体"/>
          <w:bCs/>
          <w:szCs w:val="21"/>
        </w:rPr>
        <w:t>应用技能。</w:t>
      </w:r>
    </w:p>
    <w:p>
      <w:pPr>
        <w:widowControl/>
        <w:spacing w:line="400" w:lineRule="exact"/>
        <w:ind w:firstLine="420" w:firstLineChars="200"/>
        <w:jc w:val="left"/>
        <w:rPr>
          <w:rFonts w:ascii="宋体" w:hAnsi="宋体"/>
          <w:bCs/>
          <w:szCs w:val="21"/>
        </w:rPr>
      </w:pPr>
      <w:r>
        <w:rPr>
          <w:rFonts w:ascii="宋体" w:hAnsi="宋体"/>
          <w:bCs/>
          <w:szCs w:val="21"/>
        </w:rPr>
        <w:t>3.</w:t>
      </w:r>
      <w:r>
        <w:rPr>
          <w:rFonts w:hint="eastAsia" w:ascii="宋体" w:hAnsi="宋体"/>
          <w:bCs/>
          <w:szCs w:val="21"/>
        </w:rPr>
        <w:t>3.2三维模型制作和设计能力。</w:t>
      </w:r>
    </w:p>
    <w:p>
      <w:pPr>
        <w:widowControl/>
        <w:spacing w:line="400" w:lineRule="exact"/>
        <w:ind w:firstLine="420" w:firstLineChars="200"/>
        <w:jc w:val="left"/>
        <w:rPr>
          <w:rFonts w:ascii="宋体" w:hAnsi="宋体"/>
          <w:bCs/>
          <w:szCs w:val="21"/>
        </w:rPr>
      </w:pPr>
      <w:r>
        <w:rPr>
          <w:rFonts w:hint="eastAsia" w:ascii="宋体" w:hAnsi="宋体"/>
          <w:bCs/>
          <w:szCs w:val="21"/>
        </w:rPr>
        <w:t>3</w:t>
      </w:r>
      <w:r>
        <w:rPr>
          <w:rFonts w:ascii="宋体" w:hAnsi="宋体"/>
          <w:bCs/>
          <w:szCs w:val="21"/>
        </w:rPr>
        <w:t>.</w:t>
      </w:r>
      <w:r>
        <w:rPr>
          <w:rFonts w:hint="eastAsia" w:ascii="宋体" w:hAnsi="宋体"/>
          <w:bCs/>
          <w:szCs w:val="21"/>
        </w:rPr>
        <w:t>3.3 具备简单平面图形图像处理能力。</w:t>
      </w:r>
    </w:p>
    <w:p>
      <w:pPr>
        <w:widowControl/>
        <w:spacing w:line="400" w:lineRule="exact"/>
        <w:ind w:firstLine="420" w:firstLineChars="200"/>
        <w:jc w:val="left"/>
        <w:rPr>
          <w:rFonts w:ascii="宋体" w:hAnsi="宋体"/>
          <w:bCs/>
          <w:szCs w:val="21"/>
        </w:rPr>
      </w:pPr>
      <w:r>
        <w:rPr>
          <w:rFonts w:hint="eastAsia" w:ascii="宋体" w:hAnsi="宋体"/>
          <w:bCs/>
          <w:szCs w:val="21"/>
        </w:rPr>
        <w:t>3.3.4具备简单影视后期制作能力。</w:t>
      </w:r>
    </w:p>
    <w:p>
      <w:pPr>
        <w:widowControl/>
        <w:spacing w:line="400" w:lineRule="exact"/>
        <w:ind w:firstLine="420" w:firstLineChars="200"/>
        <w:jc w:val="left"/>
        <w:rPr>
          <w:rFonts w:ascii="宋体" w:hAnsi="宋体"/>
          <w:bCs/>
          <w:szCs w:val="21"/>
        </w:rPr>
      </w:pPr>
      <w:r>
        <w:rPr>
          <w:rFonts w:hint="eastAsia" w:ascii="宋体" w:hAnsi="宋体"/>
          <w:bCs/>
          <w:szCs w:val="21"/>
        </w:rPr>
        <w:t>3.3.5具备简单大数据处理能力。</w:t>
      </w:r>
    </w:p>
    <w:p>
      <w:pPr>
        <w:widowControl/>
        <w:spacing w:line="400" w:lineRule="exact"/>
        <w:jc w:val="left"/>
        <w:rPr>
          <w:rFonts w:ascii="宋体" w:hAnsi="宋体"/>
          <w:sz w:val="22"/>
          <w:szCs w:val="22"/>
        </w:rPr>
      </w:pPr>
    </w:p>
    <w:p>
      <w:pPr>
        <w:spacing w:line="400" w:lineRule="exact"/>
        <w:rPr>
          <w:rFonts w:ascii="宋体" w:hAnsi="宋体"/>
          <w:sz w:val="28"/>
          <w:highlight w:val="lightGray"/>
        </w:rPr>
        <w:sectPr>
          <w:footerReference r:id="rId5" w:type="default"/>
          <w:pgSz w:w="11906" w:h="16838"/>
          <w:pgMar w:top="1134" w:right="1247" w:bottom="1134" w:left="1247" w:header="851" w:footer="794" w:gutter="0"/>
          <w:pgNumType w:start="1"/>
          <w:cols w:space="720" w:num="1"/>
          <w:docGrid w:type="lines" w:linePitch="312" w:charSpace="0"/>
        </w:sectPr>
      </w:pPr>
    </w:p>
    <w:p>
      <w:pPr>
        <w:pStyle w:val="2"/>
        <w:spacing w:before="0" w:beforeAutospacing="0" w:after="0" w:afterAutospacing="0" w:line="440" w:lineRule="exact"/>
        <w:ind w:firstLine="560" w:firstLineChars="200"/>
        <w:rPr>
          <w:rFonts w:hint="default" w:ascii="黑体" w:hAnsi="黑体" w:eastAsia="黑体"/>
          <w:b w:val="0"/>
          <w:sz w:val="28"/>
          <w:szCs w:val="28"/>
        </w:rPr>
      </w:pPr>
      <w:bookmarkStart w:id="20" w:name="_Toc138547711"/>
      <w:bookmarkEnd w:id="20"/>
      <w:bookmarkStart w:id="21" w:name="_Toc10643"/>
      <w:r>
        <w:rPr>
          <w:rFonts w:ascii="黑体" w:hAnsi="黑体" w:eastAsia="黑体"/>
          <w:b w:val="0"/>
          <w:sz w:val="28"/>
          <w:szCs w:val="28"/>
        </w:rPr>
        <w:t>六、课程支撑培养规格的达成</w:t>
      </w:r>
      <w:bookmarkEnd w:id="21"/>
    </w:p>
    <w:p>
      <w:pPr>
        <w:widowControl/>
        <w:jc w:val="center"/>
        <w:rPr>
          <w:rFonts w:ascii="宋体" w:hAnsi="宋体"/>
          <w:szCs w:val="21"/>
        </w:rPr>
      </w:pPr>
      <w:r>
        <w:rPr>
          <w:rFonts w:ascii="宋体" w:hAnsi="宋体"/>
          <w:szCs w:val="21"/>
        </w:rPr>
        <w:t>表 6-1</w:t>
      </w:r>
      <w:r>
        <w:rPr>
          <w:rFonts w:hint="eastAsia" w:ascii="宋体" w:hAnsi="宋体"/>
          <w:szCs w:val="21"/>
        </w:rPr>
        <w:t>专业名称培养规格达成度对应表</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1020"/>
        <w:gridCol w:w="4005"/>
        <w:gridCol w:w="1125"/>
        <w:gridCol w:w="1309"/>
        <w:gridCol w:w="1087"/>
        <w:gridCol w:w="1087"/>
        <w:gridCol w:w="1087"/>
        <w:gridCol w:w="1089"/>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5" w:type="dxa"/>
            <w:gridSpan w:val="2"/>
            <w:vMerge w:val="restart"/>
            <w:vAlign w:val="center"/>
          </w:tcPr>
          <w:p>
            <w:pPr>
              <w:widowControl/>
              <w:spacing w:line="280" w:lineRule="exact"/>
              <w:jc w:val="center"/>
              <w:rPr>
                <w:rFonts w:ascii="宋体" w:hAnsi="宋体"/>
                <w:szCs w:val="21"/>
              </w:rPr>
            </w:pPr>
            <w:r>
              <w:rPr>
                <w:rFonts w:hint="eastAsia" w:ascii="宋体" w:hAnsi="宋体"/>
                <w:szCs w:val="21"/>
              </w:rPr>
              <w:t>课程类型</w:t>
            </w:r>
          </w:p>
        </w:tc>
        <w:tc>
          <w:tcPr>
            <w:tcW w:w="4005" w:type="dxa"/>
            <w:vMerge w:val="restart"/>
            <w:vAlign w:val="center"/>
          </w:tcPr>
          <w:p>
            <w:pPr>
              <w:widowControl/>
              <w:spacing w:line="280" w:lineRule="exact"/>
              <w:jc w:val="center"/>
              <w:rPr>
                <w:rFonts w:ascii="宋体" w:hAnsi="宋体"/>
                <w:szCs w:val="21"/>
              </w:rPr>
            </w:pPr>
            <w:r>
              <w:rPr>
                <w:rFonts w:hint="eastAsia" w:ascii="宋体" w:hAnsi="宋体"/>
                <w:szCs w:val="21"/>
              </w:rPr>
              <w:t>课程名称</w:t>
            </w:r>
          </w:p>
        </w:tc>
        <w:tc>
          <w:tcPr>
            <w:tcW w:w="2434" w:type="dxa"/>
            <w:gridSpan w:val="2"/>
            <w:vAlign w:val="center"/>
          </w:tcPr>
          <w:p>
            <w:pPr>
              <w:widowControl/>
              <w:spacing w:line="280" w:lineRule="exact"/>
              <w:jc w:val="center"/>
              <w:rPr>
                <w:rFonts w:ascii="宋体" w:hAnsi="宋体"/>
                <w:szCs w:val="21"/>
              </w:rPr>
            </w:pPr>
            <w:r>
              <w:rPr>
                <w:rFonts w:hint="eastAsia" w:ascii="宋体" w:hAnsi="宋体"/>
                <w:szCs w:val="21"/>
              </w:rPr>
              <w:t>素质培养规格</w:t>
            </w:r>
          </w:p>
        </w:tc>
        <w:tc>
          <w:tcPr>
            <w:tcW w:w="2174" w:type="dxa"/>
            <w:gridSpan w:val="2"/>
            <w:vAlign w:val="center"/>
          </w:tcPr>
          <w:p>
            <w:pPr>
              <w:widowControl/>
              <w:spacing w:line="280" w:lineRule="exact"/>
              <w:jc w:val="center"/>
              <w:rPr>
                <w:rFonts w:ascii="宋体" w:hAnsi="宋体"/>
                <w:szCs w:val="21"/>
              </w:rPr>
            </w:pPr>
            <w:r>
              <w:rPr>
                <w:rFonts w:hint="eastAsia" w:ascii="宋体" w:hAnsi="宋体"/>
                <w:szCs w:val="21"/>
              </w:rPr>
              <w:t>知识培养规格</w:t>
            </w:r>
          </w:p>
        </w:tc>
        <w:tc>
          <w:tcPr>
            <w:tcW w:w="3265" w:type="dxa"/>
            <w:gridSpan w:val="3"/>
            <w:vAlign w:val="center"/>
          </w:tcPr>
          <w:p>
            <w:pPr>
              <w:widowControl/>
              <w:spacing w:line="280" w:lineRule="exact"/>
              <w:jc w:val="center"/>
              <w:rPr>
                <w:rFonts w:ascii="宋体" w:hAnsi="宋体"/>
                <w:szCs w:val="21"/>
              </w:rPr>
            </w:pPr>
            <w:r>
              <w:rPr>
                <w:rFonts w:hint="eastAsia" w:ascii="宋体" w:hAnsi="宋体"/>
                <w:szCs w:val="21"/>
              </w:rPr>
              <w:t>能力培养规格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5" w:type="dxa"/>
            <w:gridSpan w:val="2"/>
            <w:vMerge w:val="continue"/>
            <w:vAlign w:val="center"/>
          </w:tcPr>
          <w:p>
            <w:pPr>
              <w:widowControl/>
              <w:spacing w:line="280" w:lineRule="exact"/>
              <w:jc w:val="center"/>
              <w:rPr>
                <w:rFonts w:ascii="宋体" w:hAnsi="宋体"/>
                <w:szCs w:val="21"/>
              </w:rPr>
            </w:pPr>
          </w:p>
        </w:tc>
        <w:tc>
          <w:tcPr>
            <w:tcW w:w="4005" w:type="dxa"/>
            <w:vMerge w:val="continue"/>
            <w:vAlign w:val="center"/>
          </w:tcPr>
          <w:p>
            <w:pPr>
              <w:widowControl/>
              <w:spacing w:line="280" w:lineRule="exact"/>
              <w:jc w:val="center"/>
              <w:rPr>
                <w:rFonts w:ascii="宋体" w:hAnsi="宋体"/>
                <w:szCs w:val="21"/>
              </w:rPr>
            </w:pPr>
          </w:p>
        </w:tc>
        <w:tc>
          <w:tcPr>
            <w:tcW w:w="1125" w:type="dxa"/>
            <w:vAlign w:val="center"/>
          </w:tcPr>
          <w:p>
            <w:pPr>
              <w:widowControl/>
              <w:spacing w:line="280" w:lineRule="exact"/>
              <w:jc w:val="center"/>
              <w:rPr>
                <w:rFonts w:ascii="宋体" w:hAnsi="宋体"/>
                <w:szCs w:val="21"/>
              </w:rPr>
            </w:pPr>
            <w:r>
              <w:rPr>
                <w:rFonts w:hint="eastAsia" w:ascii="宋体" w:hAnsi="宋体"/>
                <w:szCs w:val="21"/>
              </w:rPr>
              <w:t>1.1</w:t>
            </w:r>
          </w:p>
        </w:tc>
        <w:tc>
          <w:tcPr>
            <w:tcW w:w="1309" w:type="dxa"/>
            <w:vAlign w:val="center"/>
          </w:tcPr>
          <w:p>
            <w:pPr>
              <w:widowControl/>
              <w:spacing w:line="280" w:lineRule="exact"/>
              <w:jc w:val="center"/>
              <w:rPr>
                <w:rFonts w:ascii="宋体" w:hAnsi="宋体"/>
                <w:szCs w:val="21"/>
              </w:rPr>
            </w:pPr>
            <w:r>
              <w:rPr>
                <w:rFonts w:hint="eastAsia" w:ascii="宋体" w:hAnsi="宋体"/>
                <w:szCs w:val="21"/>
              </w:rPr>
              <w:t>1.2</w:t>
            </w:r>
          </w:p>
        </w:tc>
        <w:tc>
          <w:tcPr>
            <w:tcW w:w="1087" w:type="dxa"/>
            <w:vAlign w:val="center"/>
          </w:tcPr>
          <w:p>
            <w:pPr>
              <w:widowControl/>
              <w:spacing w:line="280" w:lineRule="exact"/>
              <w:jc w:val="center"/>
              <w:rPr>
                <w:rFonts w:ascii="宋体" w:hAnsi="宋体"/>
                <w:szCs w:val="21"/>
              </w:rPr>
            </w:pPr>
            <w:r>
              <w:rPr>
                <w:rFonts w:hint="eastAsia" w:ascii="宋体" w:hAnsi="宋体"/>
                <w:szCs w:val="21"/>
              </w:rPr>
              <w:t>2.1</w:t>
            </w:r>
          </w:p>
        </w:tc>
        <w:tc>
          <w:tcPr>
            <w:tcW w:w="1087" w:type="dxa"/>
            <w:vAlign w:val="center"/>
          </w:tcPr>
          <w:p>
            <w:pPr>
              <w:widowControl/>
              <w:spacing w:line="280" w:lineRule="exact"/>
              <w:jc w:val="center"/>
              <w:rPr>
                <w:rFonts w:ascii="宋体" w:hAnsi="宋体"/>
                <w:szCs w:val="21"/>
              </w:rPr>
            </w:pPr>
            <w:r>
              <w:rPr>
                <w:rFonts w:hint="eastAsia" w:ascii="宋体" w:hAnsi="宋体"/>
                <w:szCs w:val="21"/>
              </w:rPr>
              <w:t>2.2</w:t>
            </w:r>
          </w:p>
        </w:tc>
        <w:tc>
          <w:tcPr>
            <w:tcW w:w="1087" w:type="dxa"/>
            <w:vAlign w:val="center"/>
          </w:tcPr>
          <w:p>
            <w:pPr>
              <w:widowControl/>
              <w:spacing w:line="280" w:lineRule="exact"/>
              <w:jc w:val="center"/>
              <w:rPr>
                <w:rFonts w:ascii="宋体" w:hAnsi="宋体"/>
                <w:szCs w:val="21"/>
              </w:rPr>
            </w:pPr>
            <w:r>
              <w:rPr>
                <w:rFonts w:hint="eastAsia" w:ascii="宋体" w:hAnsi="宋体"/>
                <w:szCs w:val="21"/>
              </w:rPr>
              <w:t>3.1</w:t>
            </w:r>
          </w:p>
        </w:tc>
        <w:tc>
          <w:tcPr>
            <w:tcW w:w="1089" w:type="dxa"/>
            <w:vAlign w:val="center"/>
          </w:tcPr>
          <w:p>
            <w:pPr>
              <w:widowControl/>
              <w:spacing w:line="280" w:lineRule="exact"/>
              <w:jc w:val="center"/>
              <w:rPr>
                <w:rFonts w:ascii="宋体" w:hAnsi="宋体"/>
                <w:szCs w:val="21"/>
              </w:rPr>
            </w:pPr>
            <w:r>
              <w:rPr>
                <w:rFonts w:hint="eastAsia" w:ascii="宋体" w:hAnsi="宋体"/>
                <w:szCs w:val="21"/>
              </w:rPr>
              <w:t>3.2</w:t>
            </w:r>
          </w:p>
        </w:tc>
        <w:tc>
          <w:tcPr>
            <w:tcW w:w="1089" w:type="dxa"/>
            <w:vAlign w:val="center"/>
          </w:tcPr>
          <w:p>
            <w:pPr>
              <w:widowControl/>
              <w:spacing w:line="280" w:lineRule="exact"/>
              <w:jc w:val="center"/>
              <w:rPr>
                <w:rFonts w:ascii="宋体" w:hAnsi="宋体"/>
                <w:szCs w:val="21"/>
              </w:rPr>
            </w:pPr>
            <w:r>
              <w:rPr>
                <w:rFonts w:hint="eastAsia" w:ascii="宋体" w:hAnsi="宋体"/>
                <w:szCs w:val="21"/>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restart"/>
            <w:vAlign w:val="center"/>
          </w:tcPr>
          <w:p>
            <w:pPr>
              <w:widowControl/>
              <w:spacing w:line="280" w:lineRule="exact"/>
              <w:jc w:val="center"/>
              <w:rPr>
                <w:rFonts w:ascii="宋体" w:hAnsi="宋体"/>
                <w:szCs w:val="21"/>
              </w:rPr>
            </w:pPr>
            <w:r>
              <w:rPr>
                <w:rFonts w:hint="eastAsia" w:ascii="宋体" w:hAnsi="宋体"/>
                <w:szCs w:val="21"/>
              </w:rPr>
              <w:t>公共基础课程</w:t>
            </w:r>
          </w:p>
        </w:tc>
        <w:tc>
          <w:tcPr>
            <w:tcW w:w="1020" w:type="dxa"/>
            <w:vMerge w:val="restart"/>
            <w:vAlign w:val="center"/>
          </w:tcPr>
          <w:p>
            <w:pPr>
              <w:widowControl/>
              <w:spacing w:line="280" w:lineRule="exact"/>
              <w:jc w:val="center"/>
              <w:rPr>
                <w:rFonts w:ascii="宋体" w:hAnsi="宋体"/>
                <w:szCs w:val="21"/>
              </w:rPr>
            </w:pPr>
            <w:r>
              <w:rPr>
                <w:rFonts w:hint="eastAsia" w:ascii="宋体" w:hAnsi="宋体"/>
                <w:szCs w:val="21"/>
              </w:rPr>
              <w:t>公共</w:t>
            </w:r>
          </w:p>
          <w:p>
            <w:pPr>
              <w:widowControl/>
              <w:spacing w:line="280" w:lineRule="exact"/>
              <w:jc w:val="center"/>
              <w:rPr>
                <w:rFonts w:ascii="宋体" w:hAnsi="宋体"/>
                <w:szCs w:val="21"/>
              </w:rPr>
            </w:pPr>
            <w:r>
              <w:rPr>
                <w:rFonts w:hint="eastAsia" w:ascii="宋体" w:hAnsi="宋体"/>
                <w:szCs w:val="21"/>
              </w:rPr>
              <w:t>基础</w:t>
            </w:r>
          </w:p>
          <w:p>
            <w:pPr>
              <w:widowControl/>
              <w:spacing w:line="280" w:lineRule="exact"/>
              <w:jc w:val="center"/>
              <w:rPr>
                <w:rFonts w:ascii="宋体" w:hAnsi="宋体"/>
                <w:szCs w:val="21"/>
              </w:rPr>
            </w:pPr>
            <w:r>
              <w:rPr>
                <w:rFonts w:hint="eastAsia" w:ascii="宋体" w:hAnsi="宋体"/>
                <w:szCs w:val="21"/>
              </w:rPr>
              <w:t>必修</w:t>
            </w:r>
          </w:p>
          <w:p>
            <w:pPr>
              <w:widowControl/>
              <w:spacing w:line="280" w:lineRule="exact"/>
              <w:jc w:val="center"/>
              <w:rPr>
                <w:rFonts w:ascii="宋体" w:hAnsi="宋体"/>
                <w:szCs w:val="21"/>
              </w:rPr>
            </w:pPr>
            <w:r>
              <w:rPr>
                <w:rFonts w:hint="eastAsia" w:ascii="宋体" w:hAnsi="宋体"/>
                <w:szCs w:val="21"/>
              </w:rPr>
              <w:t>课程</w:t>
            </w: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中国特色社会主义</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心理健康与职业生涯</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哲学与人生</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职业道德与法治</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简明新疆地方史</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习近平新时代中国特色社会主义思想概论</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中华优秀传统文化</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军事课</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语文</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历史</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数学</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英语</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信息技术</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体育与健康</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艺术</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物理</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化学</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就业指导与创新创业</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劳育</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美育</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restart"/>
            <w:vAlign w:val="center"/>
          </w:tcPr>
          <w:p>
            <w:pPr>
              <w:widowControl/>
              <w:spacing w:line="280" w:lineRule="exact"/>
              <w:jc w:val="center"/>
              <w:rPr>
                <w:rFonts w:ascii="宋体" w:hAnsi="宋体"/>
                <w:szCs w:val="21"/>
              </w:rPr>
            </w:pPr>
            <w:r>
              <w:rPr>
                <w:rFonts w:hint="eastAsia" w:ascii="宋体" w:hAnsi="宋体"/>
                <w:szCs w:val="21"/>
              </w:rPr>
              <w:t>公共基础选修课程</w:t>
            </w: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语文（职业模块）</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数学</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英语（职业模块）</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体育与健康</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pStyle w:val="69"/>
              <w:spacing w:line="280" w:lineRule="exact"/>
              <w:jc w:val="left"/>
              <w:rPr>
                <w:rFonts w:ascii="宋体" w:hAnsi="宋体"/>
                <w:sz w:val="21"/>
                <w:szCs w:val="21"/>
              </w:rPr>
            </w:pPr>
            <w:r>
              <w:rPr>
                <w:rFonts w:hint="eastAsia" w:ascii="宋体" w:hAnsi="宋体"/>
                <w:sz w:val="21"/>
                <w:szCs w:val="21"/>
              </w:rPr>
              <w:t>职业素养</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5" w:type="dxa"/>
            <w:vMerge w:val="restart"/>
            <w:vAlign w:val="center"/>
          </w:tcPr>
          <w:p>
            <w:pPr>
              <w:widowControl/>
              <w:spacing w:line="280" w:lineRule="exact"/>
              <w:jc w:val="center"/>
              <w:rPr>
                <w:rFonts w:ascii="宋体" w:hAnsi="宋体"/>
                <w:szCs w:val="21"/>
              </w:rPr>
            </w:pPr>
            <w:r>
              <w:rPr>
                <w:rFonts w:hint="eastAsia" w:ascii="宋体" w:hAnsi="宋体"/>
                <w:szCs w:val="21"/>
              </w:rPr>
              <w:t>业课程</w:t>
            </w:r>
          </w:p>
        </w:tc>
        <w:tc>
          <w:tcPr>
            <w:tcW w:w="1020" w:type="dxa"/>
            <w:vMerge w:val="restart"/>
            <w:vAlign w:val="center"/>
          </w:tcPr>
          <w:p>
            <w:pPr>
              <w:widowControl/>
              <w:spacing w:line="280" w:lineRule="exact"/>
              <w:jc w:val="center"/>
              <w:rPr>
                <w:rFonts w:ascii="宋体" w:hAnsi="宋体"/>
                <w:szCs w:val="21"/>
              </w:rPr>
            </w:pPr>
            <w:r>
              <w:rPr>
                <w:rFonts w:hint="eastAsia" w:ascii="宋体" w:hAnsi="宋体"/>
                <w:szCs w:val="21"/>
              </w:rPr>
              <w:t>专业</w:t>
            </w:r>
          </w:p>
          <w:p>
            <w:pPr>
              <w:widowControl/>
              <w:spacing w:line="280" w:lineRule="exact"/>
              <w:jc w:val="center"/>
              <w:rPr>
                <w:rFonts w:ascii="宋体" w:hAnsi="宋体"/>
                <w:szCs w:val="21"/>
              </w:rPr>
            </w:pPr>
            <w:r>
              <w:rPr>
                <w:rFonts w:hint="eastAsia" w:ascii="宋体" w:hAnsi="宋体"/>
                <w:szCs w:val="21"/>
              </w:rPr>
              <w:t>基础</w:t>
            </w:r>
          </w:p>
          <w:p>
            <w:pPr>
              <w:widowControl/>
              <w:spacing w:line="280" w:lineRule="exact"/>
              <w:jc w:val="center"/>
              <w:rPr>
                <w:rFonts w:ascii="宋体" w:hAnsi="宋体"/>
                <w:szCs w:val="21"/>
              </w:rPr>
            </w:pPr>
            <w:r>
              <w:rPr>
                <w:rFonts w:hint="eastAsia" w:ascii="宋体" w:hAnsi="宋体"/>
                <w:szCs w:val="21"/>
              </w:rPr>
              <w:t>课程</w:t>
            </w:r>
          </w:p>
        </w:tc>
        <w:tc>
          <w:tcPr>
            <w:tcW w:w="4005" w:type="dxa"/>
            <w:vAlign w:val="center"/>
          </w:tcPr>
          <w:p>
            <w:pPr>
              <w:widowControl/>
              <w:spacing w:line="280" w:lineRule="exact"/>
              <w:jc w:val="left"/>
              <w:rPr>
                <w:rFonts w:ascii="宋体" w:hAnsi="宋体"/>
                <w:kern w:val="96"/>
                <w:szCs w:val="21"/>
              </w:rPr>
            </w:pPr>
            <w:r>
              <w:rPr>
                <w:rFonts w:hint="eastAsia" w:ascii="宋体" w:hAnsi="宋体"/>
                <w:kern w:val="96"/>
                <w:szCs w:val="21"/>
              </w:rPr>
              <w:t>二维动画制作</w:t>
            </w:r>
            <w:r>
              <w:rPr>
                <w:rFonts w:hint="eastAsia" w:ascii="宋体" w:hAnsi="宋体"/>
                <w:bCs/>
                <w:color w:val="000000"/>
                <w:szCs w:val="21"/>
              </w:rPr>
              <w:t>（Flash）</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widowControl/>
              <w:spacing w:line="280" w:lineRule="exact"/>
              <w:jc w:val="left"/>
              <w:rPr>
                <w:rFonts w:ascii="宋体" w:hAnsi="宋体"/>
                <w:kern w:val="96"/>
                <w:szCs w:val="21"/>
              </w:rPr>
            </w:pPr>
            <w:r>
              <w:rPr>
                <w:rFonts w:hint="eastAsia" w:ascii="宋体" w:hAnsi="宋体"/>
                <w:kern w:val="96"/>
                <w:szCs w:val="21"/>
              </w:rPr>
              <w:t>计算机网页制作与发布（</w:t>
            </w:r>
            <w:r>
              <w:rPr>
                <w:rFonts w:ascii="宋体" w:hAnsi="宋体"/>
                <w:kern w:val="96"/>
                <w:szCs w:val="21"/>
              </w:rPr>
              <w:t>Dreamweaver</w:t>
            </w:r>
            <w:r>
              <w:rPr>
                <w:rFonts w:hint="eastAsia" w:ascii="宋体" w:hAnsi="宋体"/>
                <w:kern w:val="96"/>
                <w:szCs w:val="21"/>
              </w:rPr>
              <w:t>）</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widowControl/>
              <w:spacing w:line="280" w:lineRule="exact"/>
              <w:rPr>
                <w:rFonts w:ascii="宋体" w:hAnsi="宋体"/>
                <w:szCs w:val="21"/>
              </w:rPr>
            </w:pPr>
            <w:r>
              <w:rPr>
                <w:rFonts w:hint="eastAsia" w:ascii="宋体" w:hAnsi="宋体"/>
                <w:szCs w:val="21"/>
              </w:rPr>
              <w:t>非线性编辑</w:t>
            </w:r>
            <w:r>
              <w:rPr>
                <w:rFonts w:hint="eastAsia" w:ascii="宋体" w:hAnsi="宋体"/>
                <w:kern w:val="96"/>
                <w:szCs w:val="21"/>
              </w:rPr>
              <w:t>（P</w:t>
            </w:r>
            <w:r>
              <w:rPr>
                <w:rFonts w:ascii="宋体" w:hAnsi="宋体"/>
                <w:kern w:val="96"/>
                <w:szCs w:val="21"/>
              </w:rPr>
              <w:t>remiere</w:t>
            </w:r>
            <w:r>
              <w:rPr>
                <w:rFonts w:hint="eastAsia" w:ascii="宋体" w:hAnsi="宋体"/>
                <w:kern w:val="96"/>
                <w:szCs w:val="21"/>
              </w:rPr>
              <w:t xml:space="preserve"> P</w:t>
            </w:r>
            <w:r>
              <w:rPr>
                <w:rFonts w:ascii="宋体" w:hAnsi="宋体"/>
                <w:kern w:val="96"/>
                <w:szCs w:val="21"/>
              </w:rPr>
              <w:t>ro)</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widowControl/>
              <w:spacing w:line="280" w:lineRule="exact"/>
              <w:rPr>
                <w:rFonts w:ascii="宋体" w:hAnsi="宋体"/>
                <w:kern w:val="96"/>
                <w:szCs w:val="21"/>
              </w:rPr>
            </w:pPr>
            <w:r>
              <w:rPr>
                <w:rFonts w:hint="eastAsia" w:ascii="宋体" w:hAnsi="宋体"/>
                <w:kern w:val="96"/>
                <w:szCs w:val="21"/>
              </w:rPr>
              <w:t>矢量图制作(</w:t>
            </w:r>
            <w:r>
              <w:rPr>
                <w:rFonts w:ascii="宋体" w:hAnsi="宋体"/>
                <w:kern w:val="96"/>
                <w:szCs w:val="21"/>
              </w:rPr>
              <w:t>Corel</w:t>
            </w:r>
            <w:r>
              <w:rPr>
                <w:rFonts w:hint="eastAsia" w:ascii="宋体" w:hAnsi="宋体"/>
                <w:kern w:val="96"/>
                <w:szCs w:val="21"/>
              </w:rPr>
              <w:t>d</w:t>
            </w:r>
            <w:r>
              <w:rPr>
                <w:rFonts w:ascii="宋体" w:hAnsi="宋体"/>
                <w:kern w:val="96"/>
                <w:szCs w:val="21"/>
              </w:rPr>
              <w:t>raw</w:t>
            </w:r>
            <w:r>
              <w:rPr>
                <w:rFonts w:hint="eastAsia" w:ascii="宋体" w:hAnsi="宋体"/>
                <w:kern w:val="96"/>
                <w:szCs w:val="21"/>
              </w:rPr>
              <w:t>)</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widowControl/>
              <w:spacing w:line="280" w:lineRule="exact"/>
              <w:rPr>
                <w:rFonts w:ascii="宋体" w:hAnsi="宋体"/>
                <w:kern w:val="0"/>
                <w:szCs w:val="21"/>
              </w:rPr>
            </w:pPr>
            <w:r>
              <w:rPr>
                <w:rFonts w:hint="eastAsia" w:ascii="宋体" w:hAnsi="宋体"/>
                <w:kern w:val="0"/>
                <w:szCs w:val="21"/>
              </w:rPr>
              <w:t>数据库应用基础</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restart"/>
            <w:vAlign w:val="center"/>
          </w:tcPr>
          <w:p>
            <w:pPr>
              <w:widowControl/>
              <w:spacing w:line="280" w:lineRule="exact"/>
              <w:jc w:val="center"/>
              <w:rPr>
                <w:rFonts w:ascii="宋体" w:hAnsi="宋体"/>
                <w:szCs w:val="21"/>
              </w:rPr>
            </w:pPr>
            <w:r>
              <w:rPr>
                <w:rFonts w:hint="eastAsia" w:ascii="宋体" w:hAnsi="宋体"/>
                <w:szCs w:val="21"/>
              </w:rPr>
              <w:t>专业</w:t>
            </w:r>
          </w:p>
          <w:p>
            <w:pPr>
              <w:widowControl/>
              <w:spacing w:line="280" w:lineRule="exact"/>
              <w:jc w:val="center"/>
              <w:rPr>
                <w:rFonts w:ascii="宋体" w:hAnsi="宋体"/>
                <w:szCs w:val="21"/>
              </w:rPr>
            </w:pPr>
            <w:r>
              <w:rPr>
                <w:rFonts w:hint="eastAsia" w:ascii="宋体" w:hAnsi="宋体"/>
                <w:szCs w:val="21"/>
              </w:rPr>
              <w:t>核心</w:t>
            </w:r>
          </w:p>
          <w:p>
            <w:pPr>
              <w:spacing w:line="280" w:lineRule="exact"/>
              <w:jc w:val="center"/>
              <w:rPr>
                <w:rFonts w:ascii="宋体" w:hAnsi="宋体"/>
                <w:szCs w:val="21"/>
              </w:rPr>
            </w:pPr>
            <w:r>
              <w:rPr>
                <w:rFonts w:hint="eastAsia" w:ascii="宋体" w:hAnsi="宋体"/>
                <w:szCs w:val="21"/>
              </w:rPr>
              <w:t>课程</w:t>
            </w:r>
          </w:p>
        </w:tc>
        <w:tc>
          <w:tcPr>
            <w:tcW w:w="4005" w:type="dxa"/>
            <w:vAlign w:val="center"/>
          </w:tcPr>
          <w:p>
            <w:pPr>
              <w:widowControl/>
              <w:spacing w:line="280" w:lineRule="exact"/>
              <w:rPr>
                <w:rFonts w:ascii="宋体" w:hAnsi="宋体"/>
                <w:kern w:val="96"/>
                <w:szCs w:val="21"/>
              </w:rPr>
            </w:pPr>
            <w:r>
              <w:rPr>
                <w:rFonts w:ascii="宋体" w:hAnsi="宋体"/>
                <w:kern w:val="96"/>
                <w:szCs w:val="21"/>
              </w:rPr>
              <w:t>C</w:t>
            </w:r>
            <w:r>
              <w:rPr>
                <w:rFonts w:hint="eastAsia" w:ascii="宋体" w:hAnsi="宋体"/>
                <w:kern w:val="96"/>
                <w:szCs w:val="21"/>
              </w:rPr>
              <w:t>语言程序设计</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spacing w:line="280" w:lineRule="exact"/>
              <w:jc w:val="center"/>
              <w:rPr>
                <w:rFonts w:ascii="宋体" w:hAnsi="宋体"/>
                <w:szCs w:val="21"/>
              </w:rPr>
            </w:pPr>
          </w:p>
        </w:tc>
        <w:tc>
          <w:tcPr>
            <w:tcW w:w="4005" w:type="dxa"/>
            <w:vAlign w:val="center"/>
          </w:tcPr>
          <w:p>
            <w:pPr>
              <w:widowControl/>
              <w:spacing w:line="280" w:lineRule="exact"/>
              <w:rPr>
                <w:rFonts w:ascii="宋体" w:hAnsi="宋体"/>
                <w:kern w:val="0"/>
                <w:szCs w:val="21"/>
              </w:rPr>
            </w:pPr>
            <w:r>
              <w:rPr>
                <w:rFonts w:hint="eastAsia" w:ascii="宋体" w:hAnsi="宋体"/>
                <w:kern w:val="0"/>
                <w:szCs w:val="21"/>
              </w:rPr>
              <w:t>Illustrator</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widowControl/>
              <w:spacing w:line="280" w:lineRule="exact"/>
              <w:rPr>
                <w:rFonts w:ascii="宋体" w:hAnsi="宋体"/>
                <w:kern w:val="96"/>
                <w:szCs w:val="21"/>
              </w:rPr>
            </w:pPr>
            <w:r>
              <w:rPr>
                <w:rFonts w:hint="eastAsia" w:ascii="宋体" w:hAnsi="宋体"/>
                <w:kern w:val="96"/>
                <w:szCs w:val="21"/>
              </w:rPr>
              <w:t>Python程序设计</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widowControl/>
              <w:spacing w:line="280" w:lineRule="exact"/>
              <w:rPr>
                <w:rFonts w:ascii="宋体" w:hAnsi="宋体"/>
                <w:kern w:val="96"/>
                <w:szCs w:val="21"/>
              </w:rPr>
            </w:pPr>
            <w:r>
              <w:rPr>
                <w:rFonts w:hint="eastAsia" w:ascii="宋体" w:hAnsi="宋体"/>
                <w:kern w:val="96"/>
                <w:szCs w:val="21"/>
              </w:rPr>
              <w:t>平面图形图象处理</w:t>
            </w:r>
            <w:r>
              <w:rPr>
                <w:rFonts w:ascii="宋体" w:hAnsi="宋体"/>
                <w:kern w:val="96"/>
                <w:szCs w:val="21"/>
              </w:rPr>
              <w:t>(</w:t>
            </w:r>
            <w:r>
              <w:rPr>
                <w:rFonts w:hint="eastAsia" w:ascii="宋体" w:hAnsi="宋体"/>
                <w:kern w:val="96"/>
                <w:szCs w:val="21"/>
              </w:rPr>
              <w:t>P</w:t>
            </w:r>
            <w:r>
              <w:rPr>
                <w:rFonts w:ascii="宋体" w:hAnsi="宋体"/>
                <w:kern w:val="96"/>
                <w:szCs w:val="21"/>
              </w:rPr>
              <w:t>hotoshop)</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widowControl/>
              <w:spacing w:line="280" w:lineRule="exact"/>
              <w:rPr>
                <w:rFonts w:ascii="宋体" w:hAnsi="宋体"/>
                <w:kern w:val="96"/>
                <w:szCs w:val="21"/>
              </w:rPr>
            </w:pPr>
            <w:r>
              <w:rPr>
                <w:rFonts w:hint="eastAsia" w:ascii="宋体" w:hAnsi="宋体"/>
                <w:kern w:val="96"/>
                <w:szCs w:val="21"/>
              </w:rPr>
              <w:t>影视后期制作(After Effects)</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widowControl/>
              <w:spacing w:line="280" w:lineRule="exact"/>
              <w:rPr>
                <w:rFonts w:ascii="宋体" w:hAnsi="宋体"/>
                <w:kern w:val="96"/>
                <w:szCs w:val="21"/>
              </w:rPr>
            </w:pPr>
            <w:r>
              <w:rPr>
                <w:rFonts w:hint="eastAsia" w:ascii="宋体" w:hAnsi="宋体"/>
                <w:kern w:val="96"/>
                <w:szCs w:val="21"/>
              </w:rPr>
              <w:t>三维动画制作（3ds Max）</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restart"/>
            <w:vAlign w:val="center"/>
          </w:tcPr>
          <w:p>
            <w:pPr>
              <w:widowControl/>
              <w:spacing w:line="280" w:lineRule="exact"/>
              <w:jc w:val="center"/>
              <w:rPr>
                <w:rFonts w:ascii="宋体" w:hAnsi="宋体"/>
                <w:szCs w:val="21"/>
              </w:rPr>
            </w:pPr>
            <w:r>
              <w:rPr>
                <w:rFonts w:hint="eastAsia" w:ascii="宋体" w:hAnsi="宋体"/>
                <w:szCs w:val="21"/>
              </w:rPr>
              <w:t>专业拓展课程</w:t>
            </w:r>
          </w:p>
        </w:tc>
        <w:tc>
          <w:tcPr>
            <w:tcW w:w="4005" w:type="dxa"/>
            <w:vAlign w:val="center"/>
          </w:tcPr>
          <w:p>
            <w:pPr>
              <w:spacing w:line="280" w:lineRule="exact"/>
              <w:rPr>
                <w:rFonts w:ascii="宋体" w:hAnsi="宋体"/>
                <w:kern w:val="96"/>
                <w:szCs w:val="21"/>
              </w:rPr>
            </w:pPr>
            <w:r>
              <w:rPr>
                <w:rFonts w:hint="eastAsia" w:ascii="宋体" w:hAnsi="宋体"/>
                <w:kern w:val="96"/>
                <w:szCs w:val="21"/>
              </w:rPr>
              <w:t>平面设计实训</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snapToGrid w:val="0"/>
              <w:spacing w:line="280" w:lineRule="exact"/>
              <w:jc w:val="center"/>
              <w:rPr>
                <w:rFonts w:ascii="宋体" w:hAnsi="宋体"/>
                <w:kern w:val="96"/>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spacing w:line="280" w:lineRule="exact"/>
              <w:rPr>
                <w:rFonts w:ascii="宋体" w:hAnsi="宋体"/>
                <w:kern w:val="96"/>
                <w:szCs w:val="21"/>
              </w:rPr>
            </w:pPr>
            <w:r>
              <w:rPr>
                <w:rFonts w:hint="eastAsia" w:ascii="宋体" w:hAnsi="宋体"/>
                <w:kern w:val="96"/>
                <w:szCs w:val="21"/>
              </w:rPr>
              <w:t>三维制作实训</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snapToGrid w:val="0"/>
              <w:spacing w:line="280" w:lineRule="exact"/>
              <w:jc w:val="center"/>
              <w:rPr>
                <w:rFonts w:ascii="宋体" w:hAnsi="宋体"/>
                <w:kern w:val="96"/>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restart"/>
            <w:vAlign w:val="center"/>
          </w:tcPr>
          <w:p>
            <w:pPr>
              <w:widowControl/>
              <w:spacing w:line="280" w:lineRule="exact"/>
              <w:jc w:val="center"/>
              <w:rPr>
                <w:rFonts w:ascii="宋体" w:hAnsi="宋体"/>
                <w:szCs w:val="21"/>
              </w:rPr>
            </w:pPr>
            <w:r>
              <w:rPr>
                <w:rFonts w:hint="eastAsia" w:ascii="宋体" w:hAnsi="宋体"/>
                <w:szCs w:val="21"/>
              </w:rPr>
              <w:t>实习实训课</w:t>
            </w:r>
          </w:p>
        </w:tc>
        <w:tc>
          <w:tcPr>
            <w:tcW w:w="4005" w:type="dxa"/>
            <w:vAlign w:val="center"/>
          </w:tcPr>
          <w:p>
            <w:pPr>
              <w:spacing w:line="280" w:lineRule="exact"/>
              <w:rPr>
                <w:rFonts w:ascii="宋体" w:hAnsi="宋体"/>
                <w:kern w:val="96"/>
                <w:szCs w:val="21"/>
              </w:rPr>
            </w:pPr>
            <w:r>
              <w:rPr>
                <w:rFonts w:hint="eastAsia" w:ascii="宋体" w:hAnsi="宋体"/>
                <w:kern w:val="96"/>
                <w:szCs w:val="21"/>
              </w:rPr>
              <w:t>认识实习</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snapToGrid w:val="0"/>
              <w:spacing w:line="280" w:lineRule="exact"/>
              <w:jc w:val="center"/>
              <w:rPr>
                <w:rFonts w:ascii="宋体" w:hAnsi="宋体"/>
                <w:kern w:val="96"/>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spacing w:line="280" w:lineRule="exact"/>
              <w:rPr>
                <w:rFonts w:ascii="宋体" w:hAnsi="宋体"/>
                <w:kern w:val="96"/>
                <w:szCs w:val="21"/>
              </w:rPr>
            </w:pPr>
            <w:r>
              <w:rPr>
                <w:rFonts w:hint="eastAsia" w:ascii="宋体" w:hAnsi="宋体"/>
                <w:kern w:val="96"/>
                <w:szCs w:val="21"/>
              </w:rPr>
              <w:t>毕业设计</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snapToGrid w:val="0"/>
              <w:spacing w:line="280" w:lineRule="exact"/>
              <w:jc w:val="center"/>
              <w:rPr>
                <w:rFonts w:ascii="宋体" w:hAnsi="宋体"/>
                <w:kern w:val="96"/>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spacing w:line="280" w:lineRule="exact"/>
              <w:rPr>
                <w:rFonts w:ascii="宋体" w:hAnsi="宋体"/>
                <w:kern w:val="96"/>
                <w:szCs w:val="21"/>
              </w:rPr>
            </w:pPr>
            <w:r>
              <w:rPr>
                <w:rFonts w:hint="eastAsia" w:ascii="宋体" w:hAnsi="宋体"/>
                <w:kern w:val="96"/>
                <w:szCs w:val="21"/>
              </w:rPr>
              <w:t>工学交替</w:t>
            </w:r>
          </w:p>
        </w:tc>
        <w:tc>
          <w:tcPr>
            <w:tcW w:w="1125" w:type="dxa"/>
            <w:vAlign w:val="center"/>
          </w:tcPr>
          <w:p>
            <w:pPr>
              <w:snapToGrid w:val="0"/>
              <w:spacing w:line="280" w:lineRule="exact"/>
              <w:jc w:val="center"/>
              <w:rPr>
                <w:rFonts w:ascii="宋体" w:hAnsi="宋体"/>
                <w:szCs w:val="21"/>
              </w:rPr>
            </w:pPr>
            <w:r>
              <w:rPr>
                <w:rFonts w:ascii="宋体" w:hAnsi="宋体"/>
                <w:szCs w:val="21"/>
              </w:rPr>
              <w:t>√</w:t>
            </w:r>
          </w:p>
        </w:tc>
        <w:tc>
          <w:tcPr>
            <w:tcW w:w="1309" w:type="dxa"/>
            <w:vAlign w:val="center"/>
          </w:tcPr>
          <w:p>
            <w:pPr>
              <w:snapToGrid w:val="0"/>
              <w:spacing w:line="280" w:lineRule="exact"/>
              <w:jc w:val="center"/>
              <w:rPr>
                <w:rFonts w:ascii="宋体" w:hAnsi="宋体"/>
                <w:kern w:val="96"/>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Merge w:val="continue"/>
            <w:vAlign w:val="center"/>
          </w:tcPr>
          <w:p>
            <w:pPr>
              <w:widowControl/>
              <w:spacing w:line="280" w:lineRule="exact"/>
              <w:jc w:val="center"/>
              <w:rPr>
                <w:rFonts w:ascii="宋体" w:hAnsi="宋体"/>
                <w:szCs w:val="21"/>
              </w:rPr>
            </w:pPr>
          </w:p>
        </w:tc>
        <w:tc>
          <w:tcPr>
            <w:tcW w:w="1020" w:type="dxa"/>
            <w:vMerge w:val="continue"/>
            <w:vAlign w:val="center"/>
          </w:tcPr>
          <w:p>
            <w:pPr>
              <w:widowControl/>
              <w:spacing w:line="280" w:lineRule="exact"/>
              <w:jc w:val="center"/>
              <w:rPr>
                <w:rFonts w:ascii="宋体" w:hAnsi="宋体"/>
                <w:szCs w:val="21"/>
              </w:rPr>
            </w:pPr>
          </w:p>
        </w:tc>
        <w:tc>
          <w:tcPr>
            <w:tcW w:w="4005" w:type="dxa"/>
            <w:vAlign w:val="center"/>
          </w:tcPr>
          <w:p>
            <w:pPr>
              <w:spacing w:line="280" w:lineRule="exact"/>
              <w:rPr>
                <w:rFonts w:ascii="宋体" w:hAnsi="宋体"/>
                <w:kern w:val="96"/>
                <w:szCs w:val="21"/>
              </w:rPr>
            </w:pPr>
            <w:r>
              <w:rPr>
                <w:rFonts w:hint="eastAsia" w:ascii="宋体" w:hAnsi="宋体"/>
                <w:kern w:val="96"/>
                <w:szCs w:val="21"/>
              </w:rPr>
              <w:t>岗位实习</w:t>
            </w:r>
          </w:p>
        </w:tc>
        <w:tc>
          <w:tcPr>
            <w:tcW w:w="1125" w:type="dxa"/>
            <w:vAlign w:val="center"/>
          </w:tcPr>
          <w:p>
            <w:pPr>
              <w:snapToGrid w:val="0"/>
              <w:spacing w:line="280" w:lineRule="exact"/>
              <w:jc w:val="center"/>
              <w:rPr>
                <w:rFonts w:ascii="宋体" w:hAnsi="宋体"/>
                <w:szCs w:val="21"/>
              </w:rPr>
            </w:pPr>
            <w:r>
              <w:rPr>
                <w:rFonts w:ascii="宋体" w:hAnsi="宋体"/>
                <w:szCs w:val="21"/>
              </w:rPr>
              <w:t>√</w:t>
            </w:r>
          </w:p>
        </w:tc>
        <w:tc>
          <w:tcPr>
            <w:tcW w:w="1309" w:type="dxa"/>
            <w:vAlign w:val="center"/>
          </w:tcPr>
          <w:p>
            <w:pPr>
              <w:snapToGrid w:val="0"/>
              <w:spacing w:line="280" w:lineRule="exact"/>
              <w:jc w:val="center"/>
              <w:rPr>
                <w:rFonts w:ascii="宋体" w:hAnsi="宋体"/>
                <w:kern w:val="96"/>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snapToGrid w:val="0"/>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c>
          <w:tcPr>
            <w:tcW w:w="1089" w:type="dxa"/>
            <w:vAlign w:val="center"/>
          </w:tcPr>
          <w:p>
            <w:pPr>
              <w:widowControl/>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80" w:type="dxa"/>
            <w:gridSpan w:val="3"/>
            <w:vAlign w:val="center"/>
          </w:tcPr>
          <w:p>
            <w:pPr>
              <w:widowControl/>
              <w:spacing w:line="280" w:lineRule="exact"/>
              <w:jc w:val="center"/>
              <w:rPr>
                <w:rFonts w:ascii="宋体" w:hAnsi="宋体"/>
                <w:szCs w:val="21"/>
              </w:rPr>
            </w:pPr>
            <w:r>
              <w:rPr>
                <w:rFonts w:hint="eastAsia" w:ascii="宋体" w:hAnsi="宋体"/>
                <w:szCs w:val="21"/>
              </w:rPr>
              <w:t>第二课堂</w:t>
            </w:r>
          </w:p>
        </w:tc>
        <w:tc>
          <w:tcPr>
            <w:tcW w:w="1125" w:type="dxa"/>
            <w:vAlign w:val="center"/>
          </w:tcPr>
          <w:p>
            <w:pPr>
              <w:widowControl/>
              <w:spacing w:line="280" w:lineRule="exact"/>
              <w:jc w:val="center"/>
              <w:rPr>
                <w:rFonts w:ascii="宋体" w:hAnsi="宋体"/>
                <w:szCs w:val="21"/>
              </w:rPr>
            </w:pPr>
            <w:r>
              <w:rPr>
                <w:rFonts w:ascii="宋体" w:hAnsi="宋体"/>
                <w:szCs w:val="21"/>
              </w:rPr>
              <w:t>√</w:t>
            </w:r>
          </w:p>
        </w:tc>
        <w:tc>
          <w:tcPr>
            <w:tcW w:w="1309" w:type="dxa"/>
            <w:vAlign w:val="center"/>
          </w:tcPr>
          <w:p>
            <w:pPr>
              <w:widowControl/>
              <w:spacing w:line="280" w:lineRule="exact"/>
              <w:jc w:val="center"/>
              <w:rPr>
                <w:rFonts w:ascii="宋体" w:hAnsi="宋体"/>
                <w:szCs w:val="21"/>
              </w:rPr>
            </w:pP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7" w:type="dxa"/>
            <w:vAlign w:val="center"/>
          </w:tcPr>
          <w:p>
            <w:pPr>
              <w:snapToGrid w:val="0"/>
              <w:spacing w:line="280" w:lineRule="exact"/>
              <w:jc w:val="center"/>
              <w:rPr>
                <w:rFonts w:ascii="宋体" w:hAnsi="宋体"/>
                <w:szCs w:val="21"/>
              </w:rPr>
            </w:pPr>
            <w:r>
              <w:rPr>
                <w:rFonts w:ascii="宋体" w:hAnsi="宋体"/>
                <w:szCs w:val="21"/>
              </w:rPr>
              <w:t>√</w:t>
            </w:r>
          </w:p>
        </w:tc>
        <w:tc>
          <w:tcPr>
            <w:tcW w:w="1087"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r>
              <w:rPr>
                <w:rFonts w:ascii="宋体" w:hAnsi="宋体"/>
                <w:szCs w:val="21"/>
              </w:rPr>
              <w:t>√</w:t>
            </w:r>
          </w:p>
        </w:tc>
        <w:tc>
          <w:tcPr>
            <w:tcW w:w="1089" w:type="dxa"/>
            <w:vAlign w:val="center"/>
          </w:tcPr>
          <w:p>
            <w:pPr>
              <w:widowControl/>
              <w:spacing w:line="280" w:lineRule="exact"/>
              <w:jc w:val="center"/>
              <w:rPr>
                <w:rFonts w:ascii="宋体" w:hAnsi="宋体"/>
                <w:szCs w:val="21"/>
              </w:rPr>
            </w:pPr>
          </w:p>
        </w:tc>
      </w:tr>
    </w:tbl>
    <w:p>
      <w:pPr>
        <w:spacing w:line="460" w:lineRule="exact"/>
        <w:ind w:firstLine="420"/>
        <w:rPr>
          <w:rFonts w:ascii="黑体" w:eastAsia="黑体"/>
          <w:sz w:val="24"/>
        </w:rPr>
      </w:pPr>
    </w:p>
    <w:p/>
    <w:p>
      <w:pPr>
        <w:tabs>
          <w:tab w:val="left" w:pos="813"/>
        </w:tabs>
        <w:jc w:val="left"/>
        <w:sectPr>
          <w:footerReference r:id="rId7" w:type="first"/>
          <w:footerReference r:id="rId6" w:type="default"/>
          <w:pgSz w:w="16838" w:h="11906" w:orient="landscape"/>
          <w:pgMar w:top="1247" w:right="1134" w:bottom="1247" w:left="1134" w:header="851" w:footer="794" w:gutter="0"/>
          <w:pgNumType w:start="4"/>
          <w:cols w:space="720" w:num="1"/>
          <w:docGrid w:type="lines" w:linePitch="312" w:charSpace="0"/>
        </w:sectPr>
      </w:pPr>
      <w:r>
        <w:tab/>
      </w:r>
    </w:p>
    <w:p>
      <w:pPr>
        <w:pStyle w:val="2"/>
        <w:spacing w:before="0" w:beforeAutospacing="0" w:after="0" w:afterAutospacing="0" w:line="440" w:lineRule="exact"/>
        <w:ind w:firstLine="560" w:firstLineChars="200"/>
        <w:rPr>
          <w:rFonts w:hint="default" w:ascii="黑体" w:hAnsi="黑体" w:eastAsia="黑体"/>
          <w:b w:val="0"/>
          <w:sz w:val="28"/>
          <w:szCs w:val="28"/>
        </w:rPr>
      </w:pPr>
      <w:bookmarkStart w:id="22" w:name="_Toc138547712"/>
      <w:bookmarkEnd w:id="22"/>
      <w:bookmarkStart w:id="23" w:name="_Toc6384"/>
      <w:r>
        <w:rPr>
          <w:rFonts w:ascii="黑体" w:hAnsi="黑体" w:eastAsia="黑体"/>
          <w:b w:val="0"/>
          <w:sz w:val="28"/>
          <w:szCs w:val="28"/>
        </w:rPr>
        <w:t>七、课程设置及要求</w:t>
      </w:r>
      <w:bookmarkEnd w:id="23"/>
    </w:p>
    <w:p>
      <w:pPr>
        <w:spacing w:line="400" w:lineRule="exact"/>
        <w:ind w:firstLine="420"/>
        <w:rPr>
          <w:rFonts w:ascii="宋体" w:hAnsi="宋体"/>
          <w:szCs w:val="21"/>
        </w:rPr>
      </w:pPr>
      <w:r>
        <w:rPr>
          <w:rFonts w:hint="eastAsia" w:ascii="宋体" w:hAnsi="宋体"/>
          <w:szCs w:val="21"/>
        </w:rPr>
        <w:t>主要包括公共基础课程和专业课程。</w:t>
      </w:r>
    </w:p>
    <w:p>
      <w:pPr>
        <w:pStyle w:val="3"/>
        <w:spacing w:before="0" w:after="0" w:line="400" w:lineRule="exact"/>
        <w:ind w:firstLine="562" w:firstLineChars="200"/>
        <w:rPr>
          <w:rFonts w:ascii="宋体" w:hAnsi="宋体"/>
          <w:sz w:val="28"/>
          <w:szCs w:val="28"/>
        </w:rPr>
      </w:pPr>
      <w:r>
        <w:rPr>
          <w:rFonts w:hint="eastAsia" w:ascii="宋体" w:hAnsi="宋体"/>
          <w:sz w:val="28"/>
          <w:szCs w:val="28"/>
        </w:rPr>
        <w:t>（一）公共基础课程</w:t>
      </w:r>
    </w:p>
    <w:p>
      <w:pPr>
        <w:spacing w:line="400" w:lineRule="exact"/>
        <w:jc w:val="center"/>
        <w:rPr>
          <w:rFonts w:ascii="宋体" w:hAnsi="宋体"/>
          <w:bCs/>
          <w:szCs w:val="21"/>
        </w:rPr>
      </w:pPr>
      <w:r>
        <w:rPr>
          <w:rFonts w:hint="eastAsia" w:ascii="宋体" w:hAnsi="宋体"/>
          <w:bCs/>
          <w:szCs w:val="21"/>
        </w:rPr>
        <w:t>表7-1 公共基础课程设置情况</w:t>
      </w:r>
    </w:p>
    <w:tbl>
      <w:tblPr>
        <w:tblStyle w:val="15"/>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
        <w:gridCol w:w="567"/>
        <w:gridCol w:w="567"/>
        <w:gridCol w:w="2693"/>
        <w:gridCol w:w="3468"/>
        <w:gridCol w:w="754"/>
        <w:gridCol w:w="1023"/>
        <w:gridCol w:w="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序号</w:t>
            </w:r>
          </w:p>
        </w:tc>
        <w:tc>
          <w:tcPr>
            <w:tcW w:w="567" w:type="dxa"/>
            <w:vAlign w:val="center"/>
          </w:tcPr>
          <w:p>
            <w:pPr>
              <w:spacing w:line="280" w:lineRule="exact"/>
              <w:jc w:val="center"/>
              <w:rPr>
                <w:rFonts w:ascii="宋体" w:hAnsi="宋体"/>
                <w:bCs/>
                <w:szCs w:val="21"/>
              </w:rPr>
            </w:pPr>
            <w:r>
              <w:rPr>
                <w:rFonts w:hint="eastAsia" w:ascii="宋体" w:hAnsi="宋体"/>
                <w:bCs/>
                <w:szCs w:val="21"/>
              </w:rPr>
              <w:t>课程类型</w:t>
            </w:r>
          </w:p>
        </w:tc>
        <w:tc>
          <w:tcPr>
            <w:tcW w:w="567" w:type="dxa"/>
            <w:vAlign w:val="center"/>
          </w:tcPr>
          <w:p>
            <w:pPr>
              <w:spacing w:line="280" w:lineRule="exact"/>
              <w:jc w:val="center"/>
              <w:rPr>
                <w:rFonts w:ascii="宋体" w:hAnsi="宋体"/>
                <w:bCs/>
                <w:szCs w:val="21"/>
              </w:rPr>
            </w:pPr>
            <w:r>
              <w:rPr>
                <w:rFonts w:hint="eastAsia" w:ascii="宋体" w:hAnsi="宋体"/>
                <w:bCs/>
                <w:szCs w:val="21"/>
              </w:rPr>
              <w:t>课程名称</w:t>
            </w:r>
          </w:p>
        </w:tc>
        <w:tc>
          <w:tcPr>
            <w:tcW w:w="2693" w:type="dxa"/>
            <w:vAlign w:val="center"/>
          </w:tcPr>
          <w:p>
            <w:pPr>
              <w:spacing w:line="280" w:lineRule="exact"/>
              <w:jc w:val="center"/>
              <w:rPr>
                <w:rFonts w:ascii="宋体" w:hAnsi="宋体"/>
                <w:bCs/>
                <w:szCs w:val="21"/>
              </w:rPr>
            </w:pPr>
            <w:r>
              <w:rPr>
                <w:rFonts w:hint="eastAsia" w:ascii="宋体" w:hAnsi="宋体"/>
                <w:bCs/>
                <w:szCs w:val="21"/>
              </w:rPr>
              <w:t>课程目标</w:t>
            </w:r>
          </w:p>
        </w:tc>
        <w:tc>
          <w:tcPr>
            <w:tcW w:w="3468" w:type="dxa"/>
            <w:vAlign w:val="center"/>
          </w:tcPr>
          <w:p>
            <w:pPr>
              <w:spacing w:line="280" w:lineRule="exact"/>
              <w:jc w:val="center"/>
              <w:rPr>
                <w:rFonts w:ascii="宋体" w:hAnsi="宋体"/>
                <w:bCs/>
                <w:szCs w:val="21"/>
              </w:rPr>
            </w:pPr>
            <w:r>
              <w:rPr>
                <w:rFonts w:hint="eastAsia" w:ascii="宋体" w:hAnsi="宋体"/>
                <w:bCs/>
                <w:szCs w:val="21"/>
              </w:rPr>
              <w:t>主要教学内容</w:t>
            </w:r>
          </w:p>
        </w:tc>
        <w:tc>
          <w:tcPr>
            <w:tcW w:w="754" w:type="dxa"/>
            <w:vAlign w:val="center"/>
          </w:tcPr>
          <w:p>
            <w:pPr>
              <w:spacing w:line="280" w:lineRule="exact"/>
              <w:jc w:val="left"/>
              <w:rPr>
                <w:rFonts w:ascii="宋体" w:hAnsi="宋体"/>
                <w:bCs/>
                <w:szCs w:val="21"/>
              </w:rPr>
            </w:pPr>
            <w:r>
              <w:rPr>
                <w:rFonts w:hint="eastAsia" w:ascii="宋体" w:hAnsi="宋体"/>
                <w:bCs/>
                <w:szCs w:val="21"/>
              </w:rPr>
              <w:t>学时与学分</w:t>
            </w:r>
          </w:p>
        </w:tc>
        <w:tc>
          <w:tcPr>
            <w:tcW w:w="1023" w:type="dxa"/>
            <w:vAlign w:val="center"/>
          </w:tcPr>
          <w:p>
            <w:pPr>
              <w:spacing w:line="280" w:lineRule="exact"/>
              <w:jc w:val="center"/>
              <w:rPr>
                <w:rFonts w:ascii="宋体" w:hAnsi="宋体"/>
                <w:bCs/>
                <w:szCs w:val="21"/>
              </w:rPr>
            </w:pPr>
            <w:r>
              <w:rPr>
                <w:rFonts w:hint="eastAsia" w:ascii="宋体" w:hAnsi="宋体"/>
                <w:bCs/>
                <w:szCs w:val="21"/>
              </w:rPr>
              <w:t>教学要求</w:t>
            </w:r>
          </w:p>
        </w:tc>
        <w:tc>
          <w:tcPr>
            <w:tcW w:w="424" w:type="dxa"/>
            <w:vAlign w:val="center"/>
          </w:tcPr>
          <w:p>
            <w:pPr>
              <w:spacing w:line="280" w:lineRule="exact"/>
              <w:jc w:val="center"/>
              <w:rPr>
                <w:rFonts w:ascii="宋体" w:hAnsi="宋体"/>
                <w:bCs/>
                <w:szCs w:val="21"/>
              </w:rPr>
            </w:pPr>
            <w:r>
              <w:rPr>
                <w:rFonts w:hint="eastAsia" w:ascii="宋体" w:hAnsi="宋体"/>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1</w:t>
            </w:r>
          </w:p>
        </w:tc>
        <w:tc>
          <w:tcPr>
            <w:tcW w:w="567" w:type="dxa"/>
            <w:vMerge w:val="restart"/>
            <w:vAlign w:val="center"/>
          </w:tcPr>
          <w:p>
            <w:pPr>
              <w:spacing w:line="280" w:lineRule="exact"/>
              <w:rPr>
                <w:rFonts w:ascii="宋体" w:hAnsi="宋体"/>
                <w:szCs w:val="21"/>
              </w:rPr>
            </w:pPr>
            <w:r>
              <w:rPr>
                <w:rFonts w:hint="eastAsia" w:ascii="宋体" w:hAnsi="宋体"/>
                <w:szCs w:val="21"/>
              </w:rPr>
              <w:t>公共</w:t>
            </w:r>
          </w:p>
          <w:p>
            <w:pPr>
              <w:spacing w:line="280" w:lineRule="exact"/>
              <w:rPr>
                <w:rFonts w:ascii="宋体" w:hAnsi="宋体"/>
                <w:szCs w:val="21"/>
              </w:rPr>
            </w:pPr>
            <w:r>
              <w:rPr>
                <w:rFonts w:hint="eastAsia" w:ascii="宋体" w:hAnsi="宋体"/>
                <w:szCs w:val="21"/>
              </w:rPr>
              <w:t>基础</w:t>
            </w:r>
          </w:p>
          <w:p>
            <w:pPr>
              <w:spacing w:line="280" w:lineRule="exact"/>
              <w:rPr>
                <w:rFonts w:ascii="宋体" w:hAnsi="宋体"/>
                <w:szCs w:val="21"/>
              </w:rPr>
            </w:pPr>
            <w:r>
              <w:rPr>
                <w:rFonts w:hint="eastAsia" w:ascii="宋体" w:hAnsi="宋体"/>
                <w:szCs w:val="21"/>
              </w:rPr>
              <w:t>必修</w:t>
            </w:r>
          </w:p>
          <w:p>
            <w:pPr>
              <w:spacing w:line="280" w:lineRule="exact"/>
              <w:rPr>
                <w:rFonts w:ascii="宋体" w:hAnsi="宋体"/>
                <w:szCs w:val="21"/>
              </w:rPr>
            </w:pPr>
            <w:r>
              <w:rPr>
                <w:rFonts w:hint="eastAsia" w:ascii="宋体" w:hAnsi="宋体"/>
                <w:szCs w:val="21"/>
              </w:rPr>
              <w:t>课程</w:t>
            </w: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中国特色社会主义</w:t>
            </w:r>
          </w:p>
        </w:tc>
        <w:tc>
          <w:tcPr>
            <w:tcW w:w="2693"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通过本课程内容的学习，学生能够正确认识中华民族近代以来从站起来到富起来再到强起来的发展进程；明确中国特色社会主义制度的显著优势，坚决拥 护中国共产党的领导，坚定中国特色社会主义道路自信、理论自信、制度自信、文化自信；认清自己在实现中国特色社会主义新时代发展目标中的历史机遇与使命担当，以热爱祖国为立身之本、成才之基，在新时代新征程中健康成长、成才报国。</w:t>
            </w:r>
          </w:p>
        </w:tc>
        <w:tc>
          <w:tcPr>
            <w:tcW w:w="3468"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主要教学内容：依据教育部《中等职业学校思想政治课程标准》，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pPr>
              <w:spacing w:line="280" w:lineRule="exact"/>
              <w:rPr>
                <w:rFonts w:ascii="宋体" w:hAnsi="宋体"/>
                <w:szCs w:val="21"/>
              </w:rPr>
            </w:pPr>
          </w:p>
        </w:tc>
        <w:tc>
          <w:tcPr>
            <w:tcW w:w="754" w:type="dxa"/>
            <w:vAlign w:val="center"/>
          </w:tcPr>
          <w:p>
            <w:pPr>
              <w:spacing w:line="280" w:lineRule="exact"/>
              <w:jc w:val="left"/>
              <w:rPr>
                <w:rFonts w:ascii="宋体" w:hAnsi="宋体"/>
                <w:szCs w:val="21"/>
              </w:rPr>
            </w:pPr>
            <w:r>
              <w:rPr>
                <w:rFonts w:ascii="宋体" w:hAnsi="宋体"/>
                <w:szCs w:val="21"/>
              </w:rPr>
              <w:t>36</w:t>
            </w:r>
            <w:r>
              <w:rPr>
                <w:rFonts w:hint="eastAsia" w:ascii="宋体" w:hAnsi="宋体"/>
                <w:szCs w:val="21"/>
              </w:rPr>
              <w:t>学时</w:t>
            </w:r>
          </w:p>
          <w:p>
            <w:pPr>
              <w:spacing w:line="280" w:lineRule="exact"/>
              <w:jc w:val="left"/>
              <w:rPr>
                <w:rFonts w:ascii="宋体" w:hAnsi="宋体"/>
                <w:szCs w:val="21"/>
              </w:rPr>
            </w:pPr>
            <w:r>
              <w:rPr>
                <w:rFonts w:ascii="宋体" w:hAnsi="宋体"/>
                <w:szCs w:val="21"/>
              </w:rPr>
              <w:t>2</w:t>
            </w:r>
            <w:r>
              <w:rPr>
                <w:rFonts w:hint="eastAsia" w:ascii="宋体" w:hAnsi="宋体"/>
                <w:szCs w:val="21"/>
              </w:rPr>
              <w:t>学分</w:t>
            </w:r>
          </w:p>
        </w:tc>
        <w:tc>
          <w:tcPr>
            <w:tcW w:w="1023" w:type="dxa"/>
            <w:vAlign w:val="center"/>
          </w:tcPr>
          <w:p>
            <w:pPr>
              <w:spacing w:line="280" w:lineRule="exact"/>
              <w:jc w:val="center"/>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2</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心理健康与职业生涯</w:t>
            </w:r>
          </w:p>
        </w:tc>
        <w:tc>
          <w:tcPr>
            <w:tcW w:w="2693"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通过本课程内容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c>
          <w:tcPr>
            <w:tcW w:w="3468"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依据教育部《中等职业学校思想政治课程标准》，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spacing w:line="280" w:lineRule="exact"/>
              <w:rPr>
                <w:rFonts w:ascii="宋体" w:hAnsi="宋体"/>
                <w:szCs w:val="21"/>
              </w:rPr>
            </w:pPr>
          </w:p>
        </w:tc>
        <w:tc>
          <w:tcPr>
            <w:tcW w:w="754" w:type="dxa"/>
            <w:vAlign w:val="center"/>
          </w:tcPr>
          <w:p>
            <w:pPr>
              <w:spacing w:line="280" w:lineRule="exact"/>
              <w:jc w:val="left"/>
              <w:rPr>
                <w:rFonts w:ascii="宋体" w:hAnsi="宋体"/>
                <w:szCs w:val="21"/>
              </w:rPr>
            </w:pPr>
            <w:r>
              <w:rPr>
                <w:rFonts w:ascii="宋体" w:hAnsi="宋体"/>
                <w:szCs w:val="21"/>
              </w:rPr>
              <w:t>36</w:t>
            </w:r>
            <w:r>
              <w:rPr>
                <w:rFonts w:hint="eastAsia" w:ascii="宋体" w:hAnsi="宋体"/>
                <w:szCs w:val="21"/>
              </w:rPr>
              <w:t>学时</w:t>
            </w:r>
          </w:p>
          <w:p>
            <w:pPr>
              <w:spacing w:line="280" w:lineRule="exact"/>
              <w:jc w:val="left"/>
              <w:rPr>
                <w:rFonts w:ascii="宋体" w:hAnsi="宋体"/>
                <w:szCs w:val="21"/>
              </w:rPr>
            </w:pPr>
            <w:r>
              <w:rPr>
                <w:rFonts w:ascii="宋体" w:hAnsi="宋体"/>
                <w:szCs w:val="21"/>
              </w:rPr>
              <w:t>2</w:t>
            </w:r>
            <w:r>
              <w:rPr>
                <w:rFonts w:hint="eastAsia" w:ascii="宋体" w:hAnsi="宋体"/>
                <w:szCs w:val="21"/>
              </w:rPr>
              <w:t>学分</w:t>
            </w:r>
          </w:p>
        </w:tc>
        <w:tc>
          <w:tcPr>
            <w:tcW w:w="1023" w:type="dxa"/>
            <w:vAlign w:val="center"/>
          </w:tcPr>
          <w:p>
            <w:pPr>
              <w:spacing w:line="280" w:lineRule="exact"/>
              <w:jc w:val="center"/>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30%</w:t>
            </w:r>
            <w:r>
              <w:rPr>
                <w:rFonts w:hint="eastAsia" w:ascii="宋体" w:hAnsi="宋体"/>
                <w:szCs w:val="21"/>
                <w:lang w:val="zh-CN" w:bidi="zh-CN"/>
              </w:rPr>
              <w:t>+终结性考核</w:t>
            </w:r>
            <w:r>
              <w:rPr>
                <w:rFonts w:hint="eastAsia" w:ascii="宋体" w:hAnsi="宋体"/>
                <w:szCs w:val="21"/>
                <w:lang w:bidi="zh-CN"/>
              </w:rPr>
              <w:t>70%，进行考核与评价</w:t>
            </w: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3</w:t>
            </w:r>
          </w:p>
        </w:tc>
        <w:tc>
          <w:tcPr>
            <w:tcW w:w="567" w:type="dxa"/>
            <w:vMerge w:val="restart"/>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哲学与人生</w:t>
            </w:r>
          </w:p>
        </w:tc>
        <w:tc>
          <w:tcPr>
            <w:tcW w:w="2693"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通过本课程内容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p>
            <w:pPr>
              <w:spacing w:line="280" w:lineRule="exact"/>
              <w:ind w:firstLine="420"/>
              <w:jc w:val="center"/>
              <w:rPr>
                <w:rFonts w:ascii="宋体" w:hAnsi="宋体"/>
                <w:szCs w:val="21"/>
              </w:rPr>
            </w:pPr>
          </w:p>
        </w:tc>
        <w:tc>
          <w:tcPr>
            <w:tcW w:w="3468"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依据教育部《中等职业学校思想政治课程标准》，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spacing w:line="280" w:lineRule="exact"/>
              <w:rPr>
                <w:rFonts w:ascii="宋体" w:hAnsi="宋体"/>
                <w:szCs w:val="21"/>
              </w:rPr>
            </w:pPr>
          </w:p>
        </w:tc>
        <w:tc>
          <w:tcPr>
            <w:tcW w:w="754" w:type="dxa"/>
            <w:vAlign w:val="center"/>
          </w:tcPr>
          <w:p>
            <w:pPr>
              <w:spacing w:line="280" w:lineRule="exact"/>
              <w:jc w:val="left"/>
              <w:rPr>
                <w:rFonts w:ascii="宋体" w:hAnsi="宋体"/>
                <w:szCs w:val="21"/>
              </w:rPr>
            </w:pPr>
            <w:r>
              <w:rPr>
                <w:rFonts w:ascii="宋体" w:hAnsi="宋体"/>
                <w:szCs w:val="21"/>
              </w:rPr>
              <w:t>36</w:t>
            </w:r>
            <w:r>
              <w:rPr>
                <w:rFonts w:hint="eastAsia" w:ascii="宋体" w:hAnsi="宋体"/>
                <w:szCs w:val="21"/>
              </w:rPr>
              <w:t>学时</w:t>
            </w:r>
          </w:p>
          <w:p>
            <w:pPr>
              <w:spacing w:line="280" w:lineRule="exact"/>
              <w:jc w:val="left"/>
              <w:rPr>
                <w:rFonts w:ascii="宋体" w:hAnsi="宋体"/>
                <w:szCs w:val="21"/>
              </w:rPr>
            </w:pPr>
            <w:r>
              <w:rPr>
                <w:rFonts w:ascii="宋体" w:hAnsi="宋体"/>
                <w:szCs w:val="21"/>
              </w:rPr>
              <w:t>2</w:t>
            </w:r>
            <w:r>
              <w:rPr>
                <w:rFonts w:hint="eastAsia" w:ascii="宋体" w:hAnsi="宋体"/>
                <w:szCs w:val="21"/>
              </w:rPr>
              <w:t>学分</w:t>
            </w:r>
          </w:p>
        </w:tc>
        <w:tc>
          <w:tcPr>
            <w:tcW w:w="1023" w:type="dxa"/>
            <w:vAlign w:val="center"/>
          </w:tcPr>
          <w:p>
            <w:pPr>
              <w:spacing w:line="280" w:lineRule="exact"/>
              <w:jc w:val="center"/>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30%</w:t>
            </w:r>
            <w:r>
              <w:rPr>
                <w:rFonts w:hint="eastAsia" w:ascii="宋体" w:hAnsi="宋体"/>
                <w:szCs w:val="21"/>
                <w:lang w:val="zh-CN" w:bidi="zh-CN"/>
              </w:rPr>
              <w:t>+终结性考核</w:t>
            </w:r>
            <w:r>
              <w:rPr>
                <w:rFonts w:hint="eastAsia" w:ascii="宋体" w:hAnsi="宋体"/>
                <w:szCs w:val="21"/>
                <w:lang w:bidi="zh-CN"/>
              </w:rPr>
              <w:t>70%，进行考核与评价</w:t>
            </w: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4</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职业道德与法治</w:t>
            </w:r>
          </w:p>
        </w:tc>
        <w:tc>
          <w:tcPr>
            <w:tcW w:w="2693" w:type="dxa"/>
            <w:vAlign w:val="center"/>
          </w:tcPr>
          <w:p>
            <w:pPr>
              <w:widowControl/>
              <w:spacing w:line="280" w:lineRule="exact"/>
              <w:ind w:firstLine="420" w:firstLineChars="200"/>
              <w:jc w:val="left"/>
              <w:rPr>
                <w:rFonts w:ascii="宋体" w:hAnsi="宋体"/>
                <w:szCs w:val="21"/>
              </w:rPr>
            </w:pPr>
            <w:r>
              <w:rPr>
                <w:rFonts w:hint="eastAsia" w:ascii="宋体" w:hAnsi="宋体"/>
                <w:kern w:val="0"/>
                <w:szCs w:val="21"/>
                <w:lang w:bidi="ar"/>
              </w:rPr>
              <w:t>通过本课程内容的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c>
          <w:tcPr>
            <w:tcW w:w="3468"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依据教育部《中等职业学校思想政治课程标准》，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spacing w:line="280" w:lineRule="exact"/>
              <w:rPr>
                <w:rFonts w:ascii="宋体" w:hAnsi="宋体"/>
                <w:szCs w:val="21"/>
              </w:rPr>
            </w:pPr>
          </w:p>
        </w:tc>
        <w:tc>
          <w:tcPr>
            <w:tcW w:w="754" w:type="dxa"/>
            <w:vAlign w:val="center"/>
          </w:tcPr>
          <w:p>
            <w:pPr>
              <w:spacing w:line="280" w:lineRule="exact"/>
              <w:jc w:val="left"/>
              <w:rPr>
                <w:rFonts w:ascii="宋体" w:hAnsi="宋体"/>
                <w:szCs w:val="21"/>
              </w:rPr>
            </w:pPr>
            <w:r>
              <w:rPr>
                <w:rFonts w:ascii="宋体" w:hAnsi="宋体"/>
                <w:szCs w:val="21"/>
              </w:rPr>
              <w:t>36</w:t>
            </w:r>
            <w:r>
              <w:rPr>
                <w:rFonts w:hint="eastAsia" w:ascii="宋体" w:hAnsi="宋体"/>
                <w:szCs w:val="21"/>
              </w:rPr>
              <w:t>学时</w:t>
            </w:r>
          </w:p>
          <w:p>
            <w:pPr>
              <w:spacing w:line="280" w:lineRule="exact"/>
              <w:jc w:val="left"/>
              <w:rPr>
                <w:rFonts w:ascii="宋体" w:hAnsi="宋体"/>
                <w:szCs w:val="21"/>
              </w:rPr>
            </w:pPr>
            <w:r>
              <w:rPr>
                <w:rFonts w:ascii="宋体" w:hAnsi="宋体"/>
                <w:szCs w:val="21"/>
              </w:rPr>
              <w:t>2</w:t>
            </w:r>
            <w:r>
              <w:rPr>
                <w:rFonts w:hint="eastAsia" w:ascii="宋体" w:hAnsi="宋体"/>
                <w:szCs w:val="21"/>
              </w:rPr>
              <w:t>学分</w:t>
            </w:r>
          </w:p>
        </w:tc>
        <w:tc>
          <w:tcPr>
            <w:tcW w:w="1023" w:type="dxa"/>
            <w:vAlign w:val="center"/>
          </w:tcPr>
          <w:p>
            <w:pPr>
              <w:widowControl/>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r>
              <w:rPr>
                <w:rFonts w:hint="eastAsia" w:ascii="宋体" w:hAnsi="宋体"/>
                <w:kern w:val="0"/>
                <w:szCs w:val="21"/>
                <w:lang w:bidi="ar"/>
              </w:rPr>
              <w:t>率。</w:t>
            </w:r>
          </w:p>
          <w:p>
            <w:pPr>
              <w:spacing w:line="280" w:lineRule="exact"/>
              <w:jc w:val="center"/>
              <w:rPr>
                <w:rFonts w:ascii="宋体" w:hAnsi="宋体"/>
                <w:szCs w:val="21"/>
              </w:rPr>
            </w:pP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0" w:hRule="atLeast"/>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5</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简明新疆地方史</w:t>
            </w:r>
          </w:p>
        </w:tc>
        <w:tc>
          <w:tcPr>
            <w:tcW w:w="2693" w:type="dxa"/>
            <w:vAlign w:val="center"/>
          </w:tcPr>
          <w:p>
            <w:pPr>
              <w:pStyle w:val="6"/>
              <w:spacing w:line="280" w:lineRule="exact"/>
              <w:rPr>
                <w:rFonts w:ascii="宋体" w:hAnsi="宋体" w:cs="宋体"/>
                <w:szCs w:val="21"/>
              </w:rPr>
            </w:pPr>
            <w:r>
              <w:rPr>
                <w:rFonts w:hint="eastAsia" w:ascii="宋体" w:hAnsi="宋体" w:cs="宋体"/>
                <w:b/>
                <w:bCs/>
                <w:szCs w:val="21"/>
              </w:rPr>
              <w:t>1.知识目标</w:t>
            </w:r>
          </w:p>
          <w:p>
            <w:pPr>
              <w:pStyle w:val="6"/>
              <w:spacing w:line="280" w:lineRule="exact"/>
              <w:rPr>
                <w:rFonts w:ascii="宋体" w:hAnsi="宋体" w:cs="宋体"/>
                <w:szCs w:val="21"/>
              </w:rPr>
            </w:pPr>
            <w:r>
              <w:rPr>
                <w:rFonts w:hint="eastAsia" w:ascii="宋体" w:hAnsi="宋体" w:cs="宋体"/>
                <w:szCs w:val="21"/>
              </w:rPr>
              <w:t>（1）从中国历史发展演进的过程中，深刻认识到多民族大一统格局是我国历史发展的主流，也是我国自秦汉以来基本形成的历史传统和独特优势。</w:t>
            </w:r>
          </w:p>
          <w:p>
            <w:pPr>
              <w:pStyle w:val="6"/>
              <w:spacing w:line="280" w:lineRule="exact"/>
              <w:rPr>
                <w:rFonts w:ascii="宋体" w:hAnsi="宋体" w:cs="宋体"/>
                <w:szCs w:val="21"/>
              </w:rPr>
            </w:pPr>
            <w:r>
              <w:rPr>
                <w:rFonts w:hint="eastAsia" w:ascii="宋体" w:hAnsi="宋体" w:cs="宋体"/>
                <w:szCs w:val="21"/>
              </w:rPr>
              <w:t>（2）各民族密切接触交流，促使其差异性逐渐向共同性转化，中华民族的凝聚力日益增强。</w:t>
            </w:r>
          </w:p>
          <w:p>
            <w:pPr>
              <w:pStyle w:val="6"/>
              <w:spacing w:line="280" w:lineRule="exact"/>
              <w:rPr>
                <w:rFonts w:ascii="宋体" w:hAnsi="宋体" w:cs="宋体"/>
                <w:szCs w:val="21"/>
              </w:rPr>
            </w:pPr>
            <w:r>
              <w:rPr>
                <w:rFonts w:hint="eastAsia" w:ascii="宋体" w:hAnsi="宋体" w:cs="宋体"/>
                <w:szCs w:val="21"/>
              </w:rPr>
              <w:t>（3）新疆地区与中原地区在经济方面交流互补，中原地区先进生产工具、技术、经验的传入，促进了新疆经济的发展。</w:t>
            </w:r>
          </w:p>
          <w:p>
            <w:pPr>
              <w:pStyle w:val="6"/>
              <w:spacing w:line="280" w:lineRule="exact"/>
              <w:rPr>
                <w:rFonts w:ascii="宋体" w:hAnsi="宋体" w:cs="宋体"/>
                <w:szCs w:val="21"/>
              </w:rPr>
            </w:pPr>
            <w:r>
              <w:rPr>
                <w:rFonts w:hint="eastAsia" w:ascii="宋体" w:hAnsi="宋体" w:cs="宋体"/>
                <w:szCs w:val="21"/>
              </w:rPr>
              <w:t>（4）从新疆各民族文化与中华文化的相互联系，深刻认识到新疆各民族文化是中华文化不可分割的一部分。</w:t>
            </w:r>
          </w:p>
          <w:p>
            <w:pPr>
              <w:pStyle w:val="6"/>
              <w:spacing w:line="280" w:lineRule="exact"/>
              <w:rPr>
                <w:rFonts w:ascii="宋体" w:hAnsi="宋体" w:cs="宋体"/>
                <w:szCs w:val="21"/>
              </w:rPr>
            </w:pPr>
            <w:r>
              <w:rPr>
                <w:rFonts w:hint="eastAsia" w:ascii="宋体" w:hAnsi="宋体" w:cs="宋体"/>
                <w:szCs w:val="21"/>
              </w:rPr>
              <w:t>（5）在新疆宗教历史的发展过程中，各种宗教兼容并包，相互交融。</w:t>
            </w:r>
          </w:p>
          <w:p>
            <w:pPr>
              <w:pStyle w:val="6"/>
              <w:spacing w:line="280" w:lineRule="exact"/>
              <w:rPr>
                <w:rFonts w:ascii="宋体" w:hAnsi="宋体" w:cs="宋体"/>
                <w:b/>
                <w:bCs/>
                <w:szCs w:val="21"/>
              </w:rPr>
            </w:pPr>
            <w:r>
              <w:rPr>
                <w:rFonts w:hint="eastAsia" w:ascii="宋体" w:hAnsi="宋体" w:cs="宋体"/>
                <w:b/>
                <w:bCs/>
                <w:szCs w:val="21"/>
              </w:rPr>
              <w:t>2.能力目标</w:t>
            </w:r>
          </w:p>
          <w:p>
            <w:pPr>
              <w:pStyle w:val="6"/>
              <w:spacing w:line="280" w:lineRule="exact"/>
              <w:rPr>
                <w:rFonts w:ascii="宋体" w:hAnsi="宋体" w:cs="宋体"/>
                <w:szCs w:val="21"/>
              </w:rPr>
            </w:pPr>
            <w:r>
              <w:rPr>
                <w:rFonts w:hint="eastAsia" w:ascii="宋体" w:hAnsi="宋体" w:cs="宋体"/>
                <w:szCs w:val="21"/>
              </w:rPr>
              <w:t>（1）培养学生认同性，战略性、系统性的思维，提高学生的鉴别力。</w:t>
            </w:r>
          </w:p>
          <w:p>
            <w:pPr>
              <w:pStyle w:val="6"/>
              <w:spacing w:line="280" w:lineRule="exact"/>
              <w:rPr>
                <w:rFonts w:ascii="宋体" w:hAnsi="宋体" w:cs="宋体"/>
                <w:szCs w:val="21"/>
              </w:rPr>
            </w:pPr>
            <w:r>
              <w:rPr>
                <w:rFonts w:hint="eastAsia" w:ascii="宋体" w:hAnsi="宋体" w:cs="宋体"/>
                <w:szCs w:val="21"/>
              </w:rPr>
              <w:t>（2）培养学生分析材料的能力，提高学生的探究能力。</w:t>
            </w:r>
          </w:p>
          <w:p>
            <w:pPr>
              <w:pStyle w:val="6"/>
              <w:spacing w:line="280" w:lineRule="exact"/>
              <w:rPr>
                <w:rFonts w:ascii="宋体" w:hAnsi="宋体" w:cs="宋体"/>
                <w:szCs w:val="21"/>
              </w:rPr>
            </w:pPr>
            <w:r>
              <w:rPr>
                <w:rFonts w:hint="eastAsia" w:ascii="宋体" w:hAnsi="宋体" w:cs="宋体"/>
                <w:szCs w:val="21"/>
              </w:rPr>
              <w:t>（3）培养学生理论与实践相结合的能力，能够用史料批驳错误思想。</w:t>
            </w:r>
          </w:p>
          <w:p>
            <w:pPr>
              <w:pStyle w:val="6"/>
              <w:spacing w:line="280" w:lineRule="exact"/>
              <w:rPr>
                <w:rFonts w:ascii="宋体" w:hAnsi="宋体" w:cs="宋体"/>
                <w:b/>
                <w:bCs/>
                <w:szCs w:val="21"/>
              </w:rPr>
            </w:pPr>
            <w:r>
              <w:rPr>
                <w:rFonts w:hint="eastAsia" w:ascii="宋体" w:hAnsi="宋体" w:cs="宋体"/>
                <w:b/>
                <w:bCs/>
                <w:szCs w:val="21"/>
              </w:rPr>
              <w:t>3.素质目标</w:t>
            </w:r>
          </w:p>
          <w:p>
            <w:pPr>
              <w:pStyle w:val="6"/>
              <w:spacing w:line="280" w:lineRule="exact"/>
              <w:ind w:firstLine="420" w:firstLineChars="200"/>
              <w:rPr>
                <w:rFonts w:ascii="宋体" w:hAnsi="宋体"/>
                <w:kern w:val="0"/>
                <w:szCs w:val="21"/>
                <w:lang w:bidi="ar"/>
              </w:rPr>
            </w:pPr>
            <w:r>
              <w:rPr>
                <w:rFonts w:hint="eastAsia" w:ascii="宋体" w:hAnsi="宋体" w:cs="宋体"/>
                <w:szCs w:val="21"/>
              </w:rPr>
              <w:t>通过学习，引导学生树立马克思主义“五观”，即国家观、民族观、宗教观、历史观、文化观。对中国历史和新疆地区历史有正确的认识，能够有勇气有底气批判错误思想，与“三股势力”作斗争。新疆处于特殊的地理位置，激励广大学生热爱新疆、艰苦奋斗、扎根边疆建设，与时代同行，与祖国同向，与人民同在，为实现新疆的稳定繁荣做出自己的贡献。</w:t>
            </w:r>
          </w:p>
        </w:tc>
        <w:tc>
          <w:tcPr>
            <w:tcW w:w="3468" w:type="dxa"/>
            <w:vAlign w:val="center"/>
          </w:tcPr>
          <w:p>
            <w:pPr>
              <w:pStyle w:val="6"/>
              <w:spacing w:line="280" w:lineRule="exact"/>
              <w:ind w:firstLine="420" w:firstLineChars="200"/>
              <w:jc w:val="both"/>
              <w:rPr>
                <w:rFonts w:ascii="宋体" w:hAnsi="宋体" w:cs="宋体"/>
                <w:szCs w:val="21"/>
              </w:rPr>
            </w:pPr>
            <w:r>
              <w:rPr>
                <w:rFonts w:hint="eastAsia" w:ascii="宋体" w:hAnsi="宋体" w:cs="宋体"/>
                <w:szCs w:val="21"/>
              </w:rPr>
              <w:t>该课程紧紧围绕中国是一个统一的多民族国家的历史主脉，着眼新疆地区与中原等地区的内在联系，分七章讲述了从先秦两汉到中华人民共和国成立之前的新疆地区历史。从中国多民族大一统历史进程、中央政权对新疆地区的治理、新疆多民族的分布与交融、新疆地区经济的发展、新疆各民族文化始终扎根中华文明沃土、新疆地区多种宗教并存格局的演变等六个方面谋篇布局、精心构思、准确阐述，基本上反映了新疆地区历史发展的总体趋势、历史主流和前进方向。</w:t>
            </w:r>
          </w:p>
          <w:p>
            <w:pPr>
              <w:spacing w:line="280" w:lineRule="exact"/>
              <w:rPr>
                <w:rFonts w:ascii="宋体" w:hAnsi="宋体"/>
                <w:kern w:val="0"/>
                <w:szCs w:val="21"/>
                <w:lang w:bidi="ar"/>
              </w:rPr>
            </w:pPr>
          </w:p>
        </w:tc>
        <w:tc>
          <w:tcPr>
            <w:tcW w:w="754" w:type="dxa"/>
            <w:vAlign w:val="center"/>
          </w:tcPr>
          <w:p>
            <w:pPr>
              <w:spacing w:line="280" w:lineRule="exact"/>
              <w:jc w:val="left"/>
              <w:rPr>
                <w:rFonts w:ascii="宋体" w:hAnsi="宋体"/>
                <w:szCs w:val="21"/>
              </w:rPr>
            </w:pPr>
            <w:r>
              <w:rPr>
                <w:rFonts w:ascii="宋体" w:hAnsi="宋体"/>
                <w:szCs w:val="21"/>
              </w:rPr>
              <w:t>32</w:t>
            </w:r>
            <w:r>
              <w:rPr>
                <w:rFonts w:hint="eastAsia" w:ascii="宋体" w:hAnsi="宋体"/>
                <w:szCs w:val="21"/>
              </w:rPr>
              <w:t>学时</w:t>
            </w:r>
          </w:p>
          <w:p>
            <w:pPr>
              <w:spacing w:line="280" w:lineRule="exact"/>
              <w:jc w:val="left"/>
              <w:rPr>
                <w:rFonts w:ascii="宋体" w:hAnsi="宋体"/>
                <w:szCs w:val="21"/>
              </w:rPr>
            </w:pPr>
            <w:r>
              <w:rPr>
                <w:rFonts w:ascii="宋体" w:hAnsi="宋体"/>
                <w:szCs w:val="21"/>
              </w:rPr>
              <w:t>2</w:t>
            </w:r>
            <w:r>
              <w:rPr>
                <w:rFonts w:hint="eastAsia" w:ascii="宋体" w:hAnsi="宋体"/>
                <w:szCs w:val="21"/>
              </w:rPr>
              <w:t>学分</w:t>
            </w:r>
          </w:p>
        </w:tc>
        <w:tc>
          <w:tcPr>
            <w:tcW w:w="1023" w:type="dxa"/>
            <w:vAlign w:val="center"/>
          </w:tcPr>
          <w:p>
            <w:pPr>
              <w:spacing w:line="280" w:lineRule="exact"/>
              <w:jc w:val="left"/>
              <w:rPr>
                <w:rFonts w:ascii="宋体" w:hAnsi="宋体"/>
                <w:szCs w:val="21"/>
              </w:rPr>
            </w:pPr>
            <w:r>
              <w:rPr>
                <w:rFonts w:hint="eastAsia" w:ascii="宋体" w:hAnsi="宋体" w:cs="宋体"/>
                <w:szCs w:val="21"/>
              </w:rPr>
              <w:t>通过学习这门课程，同学们能够正确认识中国历史以及新疆地区历史,树立正确的马克思主义国家观、历史观、民族观、文化观、宗教观</w:t>
            </w: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6</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习近平新时代中国特色社会主义思想概论</w:t>
            </w:r>
          </w:p>
        </w:tc>
        <w:tc>
          <w:tcPr>
            <w:tcW w:w="2693"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cs="宋体"/>
                <w:szCs w:val="21"/>
              </w:rPr>
              <w:t>坚持和发展习近平新时代中国特色社会主义思想，就是真正坚持和发展马克思主义，就是真正坚持和发展科学社会主义。引导青年大学生，始终坚定对马克思主义的信仰，始终坚持用习近平新时代中国特色社会主义思想凝心铸魂，始终沿着科学理论指引的方向奋勇前进。要牢牢掌握习近平新时代中国特色社会主义思想这个强大理论武器，自觉做习近平新时代中国特色社会主义思想的坚定信仰者、积极传播着、忠实实践者，坚定听党话、跟党走的政治信念，把个人理想追求融入党和国家事业之中。</w:t>
            </w:r>
          </w:p>
        </w:tc>
        <w:tc>
          <w:tcPr>
            <w:tcW w:w="3468" w:type="dxa"/>
            <w:vAlign w:val="center"/>
          </w:tcPr>
          <w:p>
            <w:pPr>
              <w:pStyle w:val="6"/>
              <w:spacing w:line="280" w:lineRule="exact"/>
              <w:ind w:firstLine="420" w:firstLineChars="200"/>
              <w:rPr>
                <w:rFonts w:ascii="宋体" w:hAnsi="宋体" w:cs="宋体"/>
                <w:szCs w:val="21"/>
              </w:rPr>
            </w:pPr>
            <w:r>
              <w:rPr>
                <w:rFonts w:hint="eastAsia" w:ascii="宋体" w:hAnsi="宋体" w:cs="宋体"/>
                <w:szCs w:val="21"/>
              </w:rPr>
              <w:t>教学内容共有十八个专题</w:t>
            </w:r>
          </w:p>
          <w:p>
            <w:pPr>
              <w:pStyle w:val="6"/>
              <w:spacing w:line="280" w:lineRule="exact"/>
              <w:rPr>
                <w:rFonts w:ascii="宋体" w:hAnsi="宋体" w:cs="宋体"/>
                <w:szCs w:val="21"/>
              </w:rPr>
            </w:pPr>
            <w:r>
              <w:rPr>
                <w:rFonts w:hint="eastAsia" w:ascii="宋体" w:hAnsi="宋体" w:cs="宋体"/>
                <w:szCs w:val="21"/>
              </w:rPr>
              <w:t>导论</w:t>
            </w:r>
          </w:p>
          <w:p>
            <w:pPr>
              <w:pStyle w:val="6"/>
              <w:numPr>
                <w:ilvl w:val="0"/>
                <w:numId w:val="1"/>
              </w:numPr>
              <w:spacing w:line="280" w:lineRule="exact"/>
              <w:rPr>
                <w:rFonts w:ascii="宋体" w:hAnsi="宋体" w:cs="宋体"/>
                <w:szCs w:val="21"/>
              </w:rPr>
            </w:pPr>
            <w:r>
              <w:rPr>
                <w:rFonts w:hint="eastAsia" w:ascii="宋体" w:hAnsi="宋体" w:cs="宋体"/>
                <w:szCs w:val="21"/>
              </w:rPr>
              <w:t>新时代坚持和发展中国特色社会主义</w:t>
            </w:r>
          </w:p>
          <w:p>
            <w:pPr>
              <w:pStyle w:val="6"/>
              <w:numPr>
                <w:ilvl w:val="0"/>
                <w:numId w:val="1"/>
              </w:numPr>
              <w:spacing w:line="280" w:lineRule="exact"/>
              <w:rPr>
                <w:rFonts w:ascii="宋体" w:hAnsi="宋体" w:cs="宋体"/>
                <w:szCs w:val="21"/>
              </w:rPr>
            </w:pPr>
            <w:r>
              <w:rPr>
                <w:rFonts w:hint="eastAsia" w:ascii="宋体" w:hAnsi="宋体" w:cs="宋体"/>
                <w:szCs w:val="21"/>
              </w:rPr>
              <w:t>以中国式现代化全面推进中华民族伟大复兴</w:t>
            </w:r>
          </w:p>
          <w:p>
            <w:pPr>
              <w:pStyle w:val="6"/>
              <w:numPr>
                <w:ilvl w:val="0"/>
                <w:numId w:val="1"/>
              </w:numPr>
              <w:spacing w:line="280" w:lineRule="exact"/>
              <w:rPr>
                <w:rFonts w:ascii="宋体" w:hAnsi="宋体" w:cs="宋体"/>
                <w:szCs w:val="21"/>
              </w:rPr>
            </w:pPr>
            <w:r>
              <w:rPr>
                <w:rFonts w:hint="eastAsia" w:ascii="宋体" w:hAnsi="宋体" w:cs="宋体"/>
                <w:szCs w:val="21"/>
              </w:rPr>
              <w:t>坚持党的全面领导</w:t>
            </w:r>
          </w:p>
          <w:p>
            <w:pPr>
              <w:pStyle w:val="6"/>
              <w:numPr>
                <w:ilvl w:val="0"/>
                <w:numId w:val="1"/>
              </w:numPr>
              <w:spacing w:line="280" w:lineRule="exact"/>
              <w:rPr>
                <w:rFonts w:ascii="宋体" w:hAnsi="宋体" w:cs="宋体"/>
                <w:szCs w:val="21"/>
              </w:rPr>
            </w:pPr>
            <w:r>
              <w:rPr>
                <w:rFonts w:hint="eastAsia" w:ascii="宋体" w:hAnsi="宋体" w:cs="宋体"/>
                <w:szCs w:val="21"/>
              </w:rPr>
              <w:t>坚持以人民为中心</w:t>
            </w:r>
          </w:p>
          <w:p>
            <w:pPr>
              <w:pStyle w:val="6"/>
              <w:numPr>
                <w:ilvl w:val="0"/>
                <w:numId w:val="1"/>
              </w:numPr>
              <w:spacing w:line="280" w:lineRule="exact"/>
              <w:rPr>
                <w:rFonts w:ascii="宋体" w:hAnsi="宋体" w:cs="宋体"/>
                <w:szCs w:val="21"/>
              </w:rPr>
            </w:pPr>
            <w:r>
              <w:rPr>
                <w:rFonts w:hint="eastAsia" w:ascii="宋体" w:hAnsi="宋体" w:cs="宋体"/>
                <w:szCs w:val="21"/>
              </w:rPr>
              <w:t>全面深化改革开放</w:t>
            </w:r>
          </w:p>
          <w:p>
            <w:pPr>
              <w:pStyle w:val="6"/>
              <w:numPr>
                <w:ilvl w:val="0"/>
                <w:numId w:val="1"/>
              </w:numPr>
              <w:spacing w:line="280" w:lineRule="exact"/>
              <w:rPr>
                <w:rFonts w:ascii="宋体" w:hAnsi="宋体" w:cs="宋体"/>
                <w:szCs w:val="21"/>
              </w:rPr>
            </w:pPr>
            <w:r>
              <w:rPr>
                <w:rFonts w:hint="eastAsia" w:ascii="宋体" w:hAnsi="宋体" w:cs="宋体"/>
                <w:szCs w:val="21"/>
              </w:rPr>
              <w:t>推动高质量发展</w:t>
            </w:r>
          </w:p>
          <w:p>
            <w:pPr>
              <w:pStyle w:val="6"/>
              <w:numPr>
                <w:ilvl w:val="0"/>
                <w:numId w:val="1"/>
              </w:numPr>
              <w:spacing w:line="280" w:lineRule="exact"/>
              <w:rPr>
                <w:rFonts w:ascii="宋体" w:hAnsi="宋体" w:cs="宋体"/>
                <w:szCs w:val="21"/>
              </w:rPr>
            </w:pPr>
            <w:r>
              <w:rPr>
                <w:rFonts w:hint="eastAsia" w:ascii="宋体" w:hAnsi="宋体" w:cs="宋体"/>
                <w:szCs w:val="21"/>
              </w:rPr>
              <w:t>社会主义现代化建设的教育、科技、人才战略</w:t>
            </w:r>
          </w:p>
          <w:p>
            <w:pPr>
              <w:pStyle w:val="6"/>
              <w:numPr>
                <w:ilvl w:val="0"/>
                <w:numId w:val="1"/>
              </w:numPr>
              <w:spacing w:line="280" w:lineRule="exact"/>
              <w:rPr>
                <w:rFonts w:ascii="宋体" w:hAnsi="宋体" w:cs="宋体"/>
                <w:szCs w:val="21"/>
              </w:rPr>
            </w:pPr>
            <w:r>
              <w:rPr>
                <w:rFonts w:hint="eastAsia" w:ascii="宋体" w:hAnsi="宋体" w:cs="宋体"/>
                <w:szCs w:val="21"/>
              </w:rPr>
              <w:t>发展全过程人民民主</w:t>
            </w:r>
          </w:p>
          <w:p>
            <w:pPr>
              <w:pStyle w:val="6"/>
              <w:numPr>
                <w:ilvl w:val="0"/>
                <w:numId w:val="1"/>
              </w:numPr>
              <w:spacing w:line="280" w:lineRule="exact"/>
              <w:rPr>
                <w:rFonts w:ascii="宋体" w:hAnsi="宋体" w:cs="宋体"/>
                <w:szCs w:val="21"/>
              </w:rPr>
            </w:pPr>
            <w:r>
              <w:rPr>
                <w:rFonts w:hint="eastAsia" w:ascii="宋体" w:hAnsi="宋体" w:cs="宋体"/>
                <w:szCs w:val="21"/>
              </w:rPr>
              <w:t>全面依法治国</w:t>
            </w:r>
          </w:p>
          <w:p>
            <w:pPr>
              <w:pStyle w:val="6"/>
              <w:numPr>
                <w:ilvl w:val="0"/>
                <w:numId w:val="1"/>
              </w:numPr>
              <w:spacing w:line="280" w:lineRule="exact"/>
              <w:rPr>
                <w:rFonts w:ascii="宋体" w:hAnsi="宋体" w:cs="宋体"/>
                <w:szCs w:val="21"/>
              </w:rPr>
            </w:pPr>
            <w:r>
              <w:rPr>
                <w:rFonts w:hint="eastAsia" w:ascii="宋体" w:hAnsi="宋体" w:cs="宋体"/>
                <w:szCs w:val="21"/>
              </w:rPr>
              <w:t>建设社会主义文化强国</w:t>
            </w:r>
          </w:p>
          <w:p>
            <w:pPr>
              <w:pStyle w:val="6"/>
              <w:numPr>
                <w:ilvl w:val="0"/>
                <w:numId w:val="1"/>
              </w:numPr>
              <w:spacing w:line="280" w:lineRule="exact"/>
              <w:rPr>
                <w:rFonts w:ascii="宋体" w:hAnsi="宋体" w:cs="宋体"/>
                <w:szCs w:val="21"/>
              </w:rPr>
            </w:pPr>
            <w:r>
              <w:rPr>
                <w:rFonts w:hint="eastAsia" w:ascii="宋体" w:hAnsi="宋体" w:cs="宋体"/>
                <w:szCs w:val="21"/>
              </w:rPr>
              <w:t>以保障和改善民生为重点加强社会建设</w:t>
            </w:r>
          </w:p>
          <w:p>
            <w:pPr>
              <w:pStyle w:val="6"/>
              <w:numPr>
                <w:ilvl w:val="0"/>
                <w:numId w:val="1"/>
              </w:numPr>
              <w:spacing w:line="280" w:lineRule="exact"/>
              <w:rPr>
                <w:rFonts w:ascii="宋体" w:hAnsi="宋体" w:cs="宋体"/>
                <w:szCs w:val="21"/>
              </w:rPr>
            </w:pPr>
            <w:r>
              <w:rPr>
                <w:rFonts w:hint="eastAsia" w:ascii="宋体" w:hAnsi="宋体" w:cs="宋体"/>
                <w:szCs w:val="21"/>
              </w:rPr>
              <w:t>建设社会主义生态文明</w:t>
            </w:r>
          </w:p>
          <w:p>
            <w:pPr>
              <w:pStyle w:val="6"/>
              <w:numPr>
                <w:ilvl w:val="0"/>
                <w:numId w:val="1"/>
              </w:numPr>
              <w:spacing w:line="280" w:lineRule="exact"/>
              <w:rPr>
                <w:rFonts w:ascii="宋体" w:hAnsi="宋体" w:cs="宋体"/>
                <w:szCs w:val="21"/>
              </w:rPr>
            </w:pPr>
            <w:r>
              <w:rPr>
                <w:rFonts w:hint="eastAsia" w:ascii="宋体" w:hAnsi="宋体" w:cs="宋体"/>
                <w:szCs w:val="21"/>
              </w:rPr>
              <w:t>维护和塑造国家安全</w:t>
            </w:r>
          </w:p>
          <w:p>
            <w:pPr>
              <w:pStyle w:val="6"/>
              <w:numPr>
                <w:ilvl w:val="0"/>
                <w:numId w:val="1"/>
              </w:numPr>
              <w:spacing w:line="280" w:lineRule="exact"/>
              <w:rPr>
                <w:rFonts w:ascii="宋体" w:hAnsi="宋体" w:cs="宋体"/>
                <w:szCs w:val="21"/>
              </w:rPr>
            </w:pPr>
            <w:r>
              <w:rPr>
                <w:rFonts w:hint="eastAsia" w:ascii="宋体" w:hAnsi="宋体" w:cs="宋体"/>
                <w:szCs w:val="21"/>
              </w:rPr>
              <w:t>建设巩固国防和强大人民军队</w:t>
            </w:r>
          </w:p>
          <w:p>
            <w:pPr>
              <w:pStyle w:val="6"/>
              <w:numPr>
                <w:ilvl w:val="0"/>
                <w:numId w:val="1"/>
              </w:numPr>
              <w:spacing w:line="280" w:lineRule="exact"/>
              <w:rPr>
                <w:rFonts w:ascii="宋体" w:hAnsi="宋体" w:cs="宋体"/>
                <w:szCs w:val="21"/>
              </w:rPr>
            </w:pPr>
            <w:r>
              <w:rPr>
                <w:rFonts w:hint="eastAsia" w:ascii="宋体" w:hAnsi="宋体" w:cs="宋体"/>
                <w:szCs w:val="21"/>
              </w:rPr>
              <w:t>坚持“一国两制”和推进祖国完全统一</w:t>
            </w:r>
          </w:p>
          <w:p>
            <w:pPr>
              <w:pStyle w:val="6"/>
              <w:numPr>
                <w:ilvl w:val="0"/>
                <w:numId w:val="1"/>
              </w:numPr>
              <w:spacing w:line="280" w:lineRule="exact"/>
              <w:rPr>
                <w:rFonts w:ascii="宋体" w:hAnsi="宋体"/>
                <w:kern w:val="0"/>
                <w:szCs w:val="21"/>
                <w:lang w:bidi="ar"/>
              </w:rPr>
            </w:pPr>
            <w:r>
              <w:rPr>
                <w:rFonts w:hint="eastAsia" w:ascii="宋体" w:hAnsi="宋体" w:cs="宋体"/>
                <w:szCs w:val="21"/>
              </w:rPr>
              <w:t>中国特色大国外交和推动构建人类命运共同体，全面从严治党</w:t>
            </w:r>
          </w:p>
        </w:tc>
        <w:tc>
          <w:tcPr>
            <w:tcW w:w="754" w:type="dxa"/>
            <w:vAlign w:val="center"/>
          </w:tcPr>
          <w:p>
            <w:pPr>
              <w:spacing w:line="280" w:lineRule="exact"/>
              <w:jc w:val="left"/>
              <w:rPr>
                <w:rFonts w:ascii="宋体" w:hAnsi="宋体"/>
                <w:szCs w:val="21"/>
              </w:rPr>
            </w:pPr>
            <w:r>
              <w:rPr>
                <w:rFonts w:hint="eastAsia" w:ascii="宋体" w:hAnsi="宋体"/>
                <w:szCs w:val="21"/>
              </w:rPr>
              <w:t>54学时</w:t>
            </w:r>
          </w:p>
          <w:p>
            <w:pPr>
              <w:spacing w:line="280" w:lineRule="exact"/>
              <w:jc w:val="left"/>
              <w:rPr>
                <w:rFonts w:ascii="宋体" w:hAnsi="宋体"/>
                <w:szCs w:val="21"/>
              </w:rPr>
            </w:pPr>
            <w:r>
              <w:rPr>
                <w:rFonts w:hint="eastAsia" w:ascii="宋体" w:hAnsi="宋体"/>
                <w:szCs w:val="21"/>
              </w:rPr>
              <w:t>3学分</w:t>
            </w:r>
          </w:p>
        </w:tc>
        <w:tc>
          <w:tcPr>
            <w:tcW w:w="1023" w:type="dxa"/>
            <w:vAlign w:val="center"/>
          </w:tcPr>
          <w:p>
            <w:pPr>
              <w:spacing w:line="280" w:lineRule="exact"/>
              <w:jc w:val="left"/>
              <w:rPr>
                <w:rFonts w:ascii="宋体" w:hAnsi="宋体"/>
                <w:szCs w:val="21"/>
                <w:lang w:val="zh-CN" w:bidi="zh-CN"/>
              </w:rPr>
            </w:pPr>
            <w:r>
              <w:rPr>
                <w:rFonts w:hint="eastAsia" w:ascii="宋体" w:hAnsi="宋体" w:cs="宋体"/>
                <w:szCs w:val="21"/>
              </w:rPr>
              <w:t>掌握习近平新时代中国特色社会主义思想内容，能够运用该科学理论投身社会实践，能形成社会实践报告。</w:t>
            </w: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7</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中华优秀传统文化</w:t>
            </w:r>
          </w:p>
        </w:tc>
        <w:tc>
          <w:tcPr>
            <w:tcW w:w="2693"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本课程的培养目标是帮助学生了解和认识中华传统文化的优秀要素，熟悉中国传统思维模式，学习中华传统美德，体悟中华民族品格；启迪学生热爱祖国、热爱民族文化；引导学生汲取中华民族智慧，传承中华民族精神，完善人格，深化家国情怀，增强民族自信心、自尊心、自豪感，弘扬中国价值。</w:t>
            </w:r>
          </w:p>
        </w:tc>
        <w:tc>
          <w:tcPr>
            <w:tcW w:w="3468"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本课程在学情分析的基础上，选择了中华传统文化绪论、先秦诸子思想、中国传统礼仪、中华美德、中国古代教育、中国古典文学、中国传统艺术、中国传统民俗、中国古代科技等九个模块，丰富学生的人文知识，传递人文精神与科学精神，拓展学生视野，开拓学生思维，陶冶学生情感。</w:t>
            </w:r>
          </w:p>
          <w:p>
            <w:pPr>
              <w:spacing w:line="280" w:lineRule="exact"/>
              <w:rPr>
                <w:rFonts w:ascii="宋体" w:hAnsi="宋体"/>
                <w:szCs w:val="21"/>
              </w:rPr>
            </w:pPr>
          </w:p>
        </w:tc>
        <w:tc>
          <w:tcPr>
            <w:tcW w:w="754" w:type="dxa"/>
            <w:vAlign w:val="center"/>
          </w:tcPr>
          <w:p>
            <w:pPr>
              <w:spacing w:line="280" w:lineRule="exact"/>
              <w:jc w:val="left"/>
              <w:rPr>
                <w:rFonts w:ascii="宋体" w:hAnsi="宋体"/>
                <w:szCs w:val="21"/>
              </w:rPr>
            </w:pPr>
            <w:r>
              <w:rPr>
                <w:rFonts w:ascii="宋体" w:hAnsi="宋体"/>
                <w:szCs w:val="21"/>
              </w:rPr>
              <w:t>32</w:t>
            </w:r>
            <w:r>
              <w:rPr>
                <w:rFonts w:hint="eastAsia" w:ascii="宋体" w:hAnsi="宋体"/>
                <w:szCs w:val="21"/>
              </w:rPr>
              <w:t>学时</w:t>
            </w:r>
          </w:p>
          <w:p>
            <w:pPr>
              <w:spacing w:line="280" w:lineRule="exact"/>
              <w:jc w:val="left"/>
              <w:rPr>
                <w:rFonts w:ascii="宋体" w:hAnsi="宋体"/>
                <w:szCs w:val="21"/>
              </w:rPr>
            </w:pPr>
            <w:r>
              <w:rPr>
                <w:rFonts w:ascii="宋体" w:hAnsi="宋体"/>
                <w:szCs w:val="21"/>
              </w:rPr>
              <w:t>2</w:t>
            </w:r>
            <w:r>
              <w:rPr>
                <w:rFonts w:hint="eastAsia" w:ascii="宋体" w:hAnsi="宋体"/>
                <w:szCs w:val="21"/>
              </w:rPr>
              <w:t>学分</w:t>
            </w:r>
          </w:p>
        </w:tc>
        <w:tc>
          <w:tcPr>
            <w:tcW w:w="1023" w:type="dxa"/>
            <w:vAlign w:val="center"/>
          </w:tcPr>
          <w:p>
            <w:pPr>
              <w:widowControl/>
              <w:spacing w:line="280" w:lineRule="exact"/>
              <w:jc w:val="left"/>
              <w:rPr>
                <w:rFonts w:ascii="宋体" w:hAnsi="宋体"/>
                <w:szCs w:val="21"/>
                <w:lang w:val="zh-CN" w:bidi="zh-CN"/>
              </w:rPr>
            </w:pPr>
            <w:r>
              <w:rPr>
                <w:rFonts w:hint="eastAsia" w:ascii="宋体" w:hAnsi="宋体"/>
                <w:szCs w:val="21"/>
                <w:lang w:val="zh-CN" w:bidi="zh-CN"/>
              </w:rPr>
              <w:t>采取过程性考核</w:t>
            </w:r>
            <w:r>
              <w:rPr>
                <w:rFonts w:ascii="宋体" w:hAnsi="宋体"/>
                <w:szCs w:val="21"/>
                <w:lang w:bidi="zh-CN"/>
              </w:rPr>
              <w:t>3</w:t>
            </w:r>
            <w:r>
              <w:rPr>
                <w:rFonts w:hint="eastAsia" w:ascii="宋体" w:hAnsi="宋体"/>
                <w:szCs w:val="21"/>
                <w:lang w:bidi="zh-CN"/>
              </w:rPr>
              <w:t>0%</w:t>
            </w:r>
            <w:r>
              <w:rPr>
                <w:rFonts w:hint="eastAsia" w:ascii="宋体" w:hAnsi="宋体"/>
                <w:szCs w:val="21"/>
                <w:lang w:val="zh-CN" w:bidi="zh-CN"/>
              </w:rPr>
              <w:t>+终结性考核</w:t>
            </w:r>
            <w:r>
              <w:rPr>
                <w:rFonts w:ascii="宋体" w:hAnsi="宋体"/>
                <w:szCs w:val="21"/>
                <w:lang w:bidi="zh-CN"/>
              </w:rPr>
              <w:t>7</w:t>
            </w:r>
            <w:r>
              <w:rPr>
                <w:rFonts w:hint="eastAsia" w:ascii="宋体" w:hAnsi="宋体"/>
                <w:szCs w:val="21"/>
                <w:lang w:bidi="zh-CN"/>
              </w:rPr>
              <w:t>0%，进行考核与评价</w:t>
            </w: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8</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军事课</w:t>
            </w:r>
          </w:p>
        </w:tc>
        <w:tc>
          <w:tcPr>
            <w:tcW w:w="2693" w:type="dxa"/>
            <w:vAlign w:val="center"/>
          </w:tcPr>
          <w:p>
            <w:pPr>
              <w:overflowPunct w:val="0"/>
              <w:snapToGrid w:val="0"/>
              <w:spacing w:line="280" w:lineRule="exact"/>
              <w:ind w:firstLine="420" w:firstLineChars="200"/>
              <w:jc w:val="left"/>
              <w:rPr>
                <w:rFonts w:ascii="宋体" w:hAnsi="宋体"/>
                <w:kern w:val="0"/>
                <w:szCs w:val="21"/>
                <w:lang w:bidi="ar"/>
              </w:rPr>
            </w:pPr>
            <w:r>
              <w:rPr>
                <w:rFonts w:hint="eastAsia" w:ascii="宋体" w:hAnsi="宋体"/>
                <w:kern w:val="0"/>
                <w:szCs w:val="21"/>
                <w:lang w:bidi="ar"/>
              </w:rPr>
              <w:t>中专阶段学校学生军事训练教学，要深入贯彻习近平新时代中国特色社会主义思想和习近平强军思想，落实立德树人根本任务和强军目标根本要求，服务国家人才培养战略目标和国防后备力量建设需要，通过军事训练教学提升青少年学生国防素养，增强国防观念和国家安全意识，培育爱党爱国爱军情怀，培塑爱国主义、集体主义和革命英雄主义精神，为实现中国梦强军梦培养德智体美劳全面发展的社会主义建设者和接班人。</w:t>
            </w:r>
          </w:p>
        </w:tc>
        <w:tc>
          <w:tcPr>
            <w:tcW w:w="3468"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主要内容为：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w:t>
            </w:r>
          </w:p>
        </w:tc>
        <w:tc>
          <w:tcPr>
            <w:tcW w:w="754" w:type="dxa"/>
            <w:vAlign w:val="center"/>
          </w:tcPr>
          <w:p>
            <w:pPr>
              <w:spacing w:line="280" w:lineRule="exact"/>
              <w:jc w:val="left"/>
              <w:rPr>
                <w:rFonts w:ascii="宋体" w:hAnsi="宋体"/>
                <w:szCs w:val="21"/>
              </w:rPr>
            </w:pPr>
          </w:p>
          <w:p>
            <w:pPr>
              <w:spacing w:line="280" w:lineRule="exact"/>
              <w:jc w:val="left"/>
              <w:rPr>
                <w:rFonts w:ascii="宋体" w:hAnsi="宋体"/>
                <w:szCs w:val="21"/>
              </w:rPr>
            </w:pPr>
          </w:p>
          <w:p>
            <w:pPr>
              <w:spacing w:line="280" w:lineRule="exact"/>
              <w:jc w:val="left"/>
              <w:rPr>
                <w:rFonts w:ascii="宋体" w:hAnsi="宋体"/>
                <w:szCs w:val="21"/>
              </w:rPr>
            </w:pPr>
            <w:r>
              <w:rPr>
                <w:rFonts w:ascii="宋体" w:hAnsi="宋体"/>
                <w:szCs w:val="21"/>
              </w:rPr>
              <w:t>98</w:t>
            </w:r>
            <w:r>
              <w:rPr>
                <w:rFonts w:hint="eastAsia" w:ascii="宋体" w:hAnsi="宋体"/>
                <w:szCs w:val="21"/>
              </w:rPr>
              <w:t>学时</w:t>
            </w:r>
          </w:p>
          <w:p>
            <w:pPr>
              <w:spacing w:line="280" w:lineRule="exact"/>
              <w:jc w:val="left"/>
              <w:rPr>
                <w:rFonts w:ascii="宋体" w:hAnsi="宋体"/>
                <w:szCs w:val="21"/>
              </w:rPr>
            </w:pPr>
            <w:r>
              <w:rPr>
                <w:rFonts w:ascii="宋体" w:hAnsi="宋体"/>
                <w:szCs w:val="21"/>
              </w:rPr>
              <w:t>2</w:t>
            </w:r>
            <w:r>
              <w:rPr>
                <w:rFonts w:hint="eastAsia" w:ascii="宋体" w:hAnsi="宋体"/>
                <w:szCs w:val="21"/>
              </w:rPr>
              <w:t>学分</w:t>
            </w:r>
          </w:p>
        </w:tc>
        <w:tc>
          <w:tcPr>
            <w:tcW w:w="1023" w:type="dxa"/>
            <w:vAlign w:val="center"/>
          </w:tcPr>
          <w:p>
            <w:pPr>
              <w:spacing w:line="280" w:lineRule="exact"/>
              <w:jc w:val="center"/>
              <w:rPr>
                <w:rFonts w:ascii="宋体" w:hAnsi="宋体"/>
                <w:kern w:val="0"/>
                <w:szCs w:val="21"/>
                <w:lang w:bidi="ar"/>
              </w:rPr>
            </w:pPr>
            <w:r>
              <w:rPr>
                <w:rFonts w:hint="eastAsia" w:ascii="宋体" w:hAnsi="宋体"/>
                <w:kern w:val="0"/>
                <w:szCs w:val="21"/>
                <w:lang w:bidi="ar"/>
              </w:rPr>
              <w:t>学生军事训练教学采用集中训练与军事理论教学相结合的方式进行，集中军训时间为2周，根据军训表现进行考核</w:t>
            </w: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9</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语文</w:t>
            </w:r>
          </w:p>
        </w:tc>
        <w:tc>
          <w:tcPr>
            <w:tcW w:w="2693"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w:t>
            </w:r>
          </w:p>
          <w:p>
            <w:pPr>
              <w:widowControl/>
              <w:spacing w:line="280" w:lineRule="exact"/>
              <w:jc w:val="left"/>
              <w:rPr>
                <w:rFonts w:ascii="宋体" w:hAnsi="宋体"/>
                <w:kern w:val="0"/>
                <w:szCs w:val="21"/>
                <w:lang w:bidi="ar"/>
              </w:rPr>
            </w:pPr>
            <w:r>
              <w:rPr>
                <w:rFonts w:hint="eastAsia" w:ascii="宋体" w:hAnsi="宋体"/>
                <w:kern w:val="0"/>
                <w:szCs w:val="21"/>
                <w:lang w:bidi="ar"/>
              </w:rPr>
              <w:t>业精神，为适应个人终身发展和社会发展需要提供支撑。</w:t>
            </w:r>
          </w:p>
        </w:tc>
        <w:tc>
          <w:tcPr>
            <w:tcW w:w="3468"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主要教学内容：依据教育部《中等职业学校语文课程标准》，中等职业学校语文课程由基础模块、职业模块和拓展模块构成。基础模块是本专业学生必修的基础性内容，由8个专题构成。职业模块是为提高学生职业素养安排的限定选修内容，由4个专题构成。根据学校实际情况本专业开设专题1、专题2、专题3进行学习。拓展模块是满足学生继续学习与个性发展需要的自主选修内容，由3个专题构成，本专业学生根据学校实际情况进行开设。</w:t>
            </w:r>
          </w:p>
        </w:tc>
        <w:tc>
          <w:tcPr>
            <w:tcW w:w="754" w:type="dxa"/>
            <w:vAlign w:val="center"/>
          </w:tcPr>
          <w:p>
            <w:pPr>
              <w:spacing w:line="280" w:lineRule="exact"/>
              <w:jc w:val="left"/>
              <w:rPr>
                <w:rFonts w:ascii="宋体" w:hAnsi="宋体"/>
                <w:szCs w:val="21"/>
              </w:rPr>
            </w:pPr>
            <w:r>
              <w:rPr>
                <w:rFonts w:ascii="宋体" w:hAnsi="宋体"/>
                <w:szCs w:val="21"/>
              </w:rPr>
              <w:t>144</w:t>
            </w:r>
            <w:r>
              <w:rPr>
                <w:rFonts w:hint="eastAsia" w:ascii="宋体" w:hAnsi="宋体"/>
                <w:szCs w:val="21"/>
              </w:rPr>
              <w:t>学时</w:t>
            </w:r>
          </w:p>
          <w:p>
            <w:pPr>
              <w:spacing w:line="280" w:lineRule="exact"/>
              <w:jc w:val="left"/>
              <w:rPr>
                <w:rFonts w:ascii="宋体" w:hAnsi="宋体"/>
                <w:szCs w:val="21"/>
              </w:rPr>
            </w:pPr>
            <w:r>
              <w:rPr>
                <w:rFonts w:ascii="宋体" w:hAnsi="宋体"/>
                <w:szCs w:val="21"/>
              </w:rPr>
              <w:t>8</w:t>
            </w:r>
            <w:r>
              <w:rPr>
                <w:rFonts w:hint="eastAsia" w:ascii="宋体" w:hAnsi="宋体"/>
                <w:szCs w:val="21"/>
              </w:rPr>
              <w:t>学分</w:t>
            </w:r>
          </w:p>
        </w:tc>
        <w:tc>
          <w:tcPr>
            <w:tcW w:w="1023" w:type="dxa"/>
            <w:vAlign w:val="center"/>
          </w:tcPr>
          <w:p>
            <w:pPr>
              <w:spacing w:line="280" w:lineRule="exact"/>
              <w:jc w:val="center"/>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10</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历史</w:t>
            </w:r>
          </w:p>
        </w:tc>
        <w:tc>
          <w:tcPr>
            <w:tcW w:w="2693"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中等职业学校历史课程的目标是落实立德树人的根本任务，使学生通过历史课程的学习，掌握必备的历史知识，形成历史学科核心素养。了解唯物史观的基本观点和方法；知道特定的史事是与特定的时间和空间相联系的；知道史料是通向历史认识的桥梁；了解史料的多种类型；能够依据史实与史料对史事表达自己的看法；</w:t>
            </w:r>
          </w:p>
          <w:p>
            <w:pPr>
              <w:widowControl/>
              <w:spacing w:line="280" w:lineRule="exact"/>
              <w:jc w:val="left"/>
              <w:rPr>
                <w:rFonts w:ascii="宋体" w:hAnsi="宋体"/>
                <w:kern w:val="0"/>
                <w:szCs w:val="21"/>
                <w:lang w:bidi="ar"/>
              </w:rPr>
            </w:pPr>
            <w:r>
              <w:rPr>
                <w:rFonts w:hint="eastAsia" w:ascii="宋体" w:hAnsi="宋体"/>
                <w:kern w:val="0"/>
                <w:szCs w:val="21"/>
                <w:lang w:bidi="ar"/>
              </w:rPr>
              <w:t>树立正确的国家观，增强对祖国的认同感。</w:t>
            </w:r>
          </w:p>
        </w:tc>
        <w:tc>
          <w:tcPr>
            <w:tcW w:w="3468"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主要教学内容：依据教育部《中等职业学校历史课程标准》中等职业学校历史课程由基础模块和拓展模块两个部分构成。基础模块是本专业学生必修的基础性内容，包括“中国历史”和“世界历史”。拓展模块是满足学生职业发展需要，开拓学生视野，提升学生学习兴趣，供学生选修的课程，根据学校实际情况进行开设。</w:t>
            </w:r>
          </w:p>
          <w:p>
            <w:pPr>
              <w:spacing w:line="280" w:lineRule="exact"/>
              <w:rPr>
                <w:rFonts w:ascii="宋体" w:hAnsi="宋体"/>
                <w:szCs w:val="21"/>
              </w:rPr>
            </w:pPr>
          </w:p>
        </w:tc>
        <w:tc>
          <w:tcPr>
            <w:tcW w:w="754" w:type="dxa"/>
            <w:vAlign w:val="center"/>
          </w:tcPr>
          <w:p>
            <w:pPr>
              <w:spacing w:line="280" w:lineRule="exact"/>
              <w:jc w:val="left"/>
              <w:rPr>
                <w:rFonts w:ascii="宋体" w:hAnsi="宋体"/>
                <w:szCs w:val="21"/>
              </w:rPr>
            </w:pPr>
            <w:r>
              <w:rPr>
                <w:rFonts w:ascii="宋体" w:hAnsi="宋体"/>
                <w:szCs w:val="21"/>
              </w:rPr>
              <w:t>72</w:t>
            </w:r>
            <w:r>
              <w:rPr>
                <w:rFonts w:hint="eastAsia" w:ascii="宋体" w:hAnsi="宋体"/>
                <w:szCs w:val="21"/>
              </w:rPr>
              <w:t>学时</w:t>
            </w:r>
          </w:p>
          <w:p>
            <w:pPr>
              <w:spacing w:line="280" w:lineRule="exact"/>
              <w:jc w:val="left"/>
              <w:rPr>
                <w:rFonts w:ascii="宋体" w:hAnsi="宋体"/>
                <w:szCs w:val="21"/>
              </w:rPr>
            </w:pPr>
            <w:r>
              <w:rPr>
                <w:rFonts w:ascii="宋体" w:hAnsi="宋体"/>
                <w:szCs w:val="21"/>
              </w:rPr>
              <w:t>4</w:t>
            </w:r>
            <w:r>
              <w:rPr>
                <w:rFonts w:hint="eastAsia" w:ascii="宋体" w:hAnsi="宋体"/>
                <w:szCs w:val="21"/>
              </w:rPr>
              <w:t>学分</w:t>
            </w:r>
          </w:p>
        </w:tc>
        <w:tc>
          <w:tcPr>
            <w:tcW w:w="1023" w:type="dxa"/>
            <w:vAlign w:val="center"/>
          </w:tcPr>
          <w:p>
            <w:pPr>
              <w:spacing w:line="280" w:lineRule="exact"/>
              <w:jc w:val="center"/>
              <w:rPr>
                <w:rFonts w:ascii="宋体" w:hAnsi="宋体"/>
                <w:szCs w:val="21"/>
                <w:lang w:val="zh-CN" w:bidi="zh-CN"/>
              </w:rPr>
            </w:pPr>
            <w:r>
              <w:rPr>
                <w:rFonts w:hint="eastAsia" w:ascii="宋体" w:hAnsi="宋体"/>
                <w:szCs w:val="21"/>
                <w:lang w:val="zh-CN" w:bidi="zh-CN"/>
              </w:rPr>
              <w:t>采取过程性考核</w:t>
            </w:r>
            <w:r>
              <w:rPr>
                <w:rFonts w:ascii="宋体" w:hAnsi="宋体"/>
                <w:szCs w:val="21"/>
                <w:lang w:bidi="zh-CN"/>
              </w:rPr>
              <w:t>3</w:t>
            </w:r>
            <w:r>
              <w:rPr>
                <w:rFonts w:hint="eastAsia" w:ascii="宋体" w:hAnsi="宋体"/>
                <w:szCs w:val="21"/>
                <w:lang w:bidi="zh-CN"/>
              </w:rPr>
              <w:t>0%</w:t>
            </w:r>
            <w:r>
              <w:rPr>
                <w:rFonts w:hint="eastAsia" w:ascii="宋体" w:hAnsi="宋体"/>
                <w:szCs w:val="21"/>
                <w:lang w:val="zh-CN" w:bidi="zh-CN"/>
              </w:rPr>
              <w:t>+终结性考核</w:t>
            </w:r>
            <w:r>
              <w:rPr>
                <w:rFonts w:ascii="宋体" w:hAnsi="宋体"/>
                <w:szCs w:val="21"/>
                <w:lang w:bidi="zh-CN"/>
              </w:rPr>
              <w:t>7</w:t>
            </w:r>
            <w:r>
              <w:rPr>
                <w:rFonts w:hint="eastAsia" w:ascii="宋体" w:hAnsi="宋体"/>
                <w:szCs w:val="21"/>
                <w:lang w:bidi="zh-CN"/>
              </w:rPr>
              <w:t>0%，进行考核与评价</w:t>
            </w: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11</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数学</w:t>
            </w:r>
          </w:p>
        </w:tc>
        <w:tc>
          <w:tcPr>
            <w:tcW w:w="2693"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中等职业学校数学课程的目标是全面贯彻党的教育方针，落实立德树人根本任务。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tc>
        <w:tc>
          <w:tcPr>
            <w:tcW w:w="3468"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依据教育部《中等职业学校数学课程标准》，中等职业学校数学课程分三个模块：基础模块、拓展模块一和拓展模块二。基础模块包括基础知识、函数、几何与代数、概率与统计。拓展模块一是基础模块内容的延伸和拓展，包括基础知识、函数、几何与代数、概率与统计。</w:t>
            </w:r>
          </w:p>
          <w:p>
            <w:pPr>
              <w:widowControl/>
              <w:spacing w:line="280" w:lineRule="exact"/>
              <w:jc w:val="left"/>
              <w:rPr>
                <w:rFonts w:ascii="宋体" w:hAnsi="宋体"/>
                <w:kern w:val="0"/>
                <w:szCs w:val="21"/>
                <w:lang w:bidi="ar"/>
              </w:rPr>
            </w:pPr>
            <w:r>
              <w:rPr>
                <w:rFonts w:hint="eastAsia" w:ascii="宋体" w:hAnsi="宋体"/>
                <w:kern w:val="0"/>
                <w:szCs w:val="21"/>
                <w:lang w:bidi="ar"/>
              </w:rPr>
              <w:t>拓展模块二是帮助学生开拓视野、促进专业学习、提升数学应用意识的拓展内容。</w:t>
            </w:r>
          </w:p>
          <w:p>
            <w:pPr>
              <w:spacing w:line="280" w:lineRule="exact"/>
              <w:rPr>
                <w:rFonts w:ascii="宋体" w:hAnsi="宋体"/>
                <w:szCs w:val="21"/>
              </w:rPr>
            </w:pPr>
          </w:p>
        </w:tc>
        <w:tc>
          <w:tcPr>
            <w:tcW w:w="754" w:type="dxa"/>
            <w:vAlign w:val="center"/>
          </w:tcPr>
          <w:p>
            <w:pPr>
              <w:spacing w:line="280" w:lineRule="exact"/>
              <w:jc w:val="left"/>
              <w:rPr>
                <w:rFonts w:ascii="宋体" w:hAnsi="宋体"/>
                <w:szCs w:val="21"/>
              </w:rPr>
            </w:pPr>
            <w:r>
              <w:rPr>
                <w:rFonts w:ascii="宋体" w:hAnsi="宋体"/>
                <w:szCs w:val="21"/>
              </w:rPr>
              <w:t>108</w:t>
            </w:r>
            <w:r>
              <w:rPr>
                <w:rFonts w:hint="eastAsia" w:ascii="宋体" w:hAnsi="宋体"/>
                <w:szCs w:val="21"/>
              </w:rPr>
              <w:t>学时</w:t>
            </w:r>
          </w:p>
          <w:p>
            <w:pPr>
              <w:spacing w:line="280" w:lineRule="exact"/>
              <w:jc w:val="left"/>
              <w:rPr>
                <w:rFonts w:ascii="宋体" w:hAnsi="宋体"/>
                <w:szCs w:val="21"/>
              </w:rPr>
            </w:pPr>
            <w:r>
              <w:rPr>
                <w:rFonts w:ascii="宋体" w:hAnsi="宋体"/>
                <w:szCs w:val="21"/>
              </w:rPr>
              <w:t>6</w:t>
            </w:r>
            <w:r>
              <w:rPr>
                <w:rFonts w:hint="eastAsia" w:ascii="宋体" w:hAnsi="宋体"/>
                <w:szCs w:val="21"/>
              </w:rPr>
              <w:t>学分</w:t>
            </w:r>
          </w:p>
        </w:tc>
        <w:tc>
          <w:tcPr>
            <w:tcW w:w="1023" w:type="dxa"/>
            <w:vAlign w:val="center"/>
          </w:tcPr>
          <w:p>
            <w:pPr>
              <w:widowControl/>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r>
              <w:rPr>
                <w:rFonts w:hint="eastAsia" w:ascii="宋体" w:hAnsi="宋体"/>
                <w:kern w:val="0"/>
                <w:szCs w:val="21"/>
                <w:lang w:bidi="ar"/>
              </w:rPr>
              <w:t>提高职业素养</w:t>
            </w:r>
          </w:p>
          <w:p>
            <w:pPr>
              <w:spacing w:line="280" w:lineRule="exact"/>
              <w:jc w:val="center"/>
              <w:rPr>
                <w:rFonts w:ascii="宋体" w:hAnsi="宋体"/>
                <w:szCs w:val="21"/>
              </w:rPr>
            </w:pP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12</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英语</w:t>
            </w:r>
          </w:p>
        </w:tc>
        <w:tc>
          <w:tcPr>
            <w:tcW w:w="2693"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中等职业学校英语课程的目标是全面贯彻党的教育方针，落实立德树人根本任务，在义务教育的基础上，进一步激发学生英语学习的兴趣，帮助学生掌握基础知识和基本技能，发展英语学科核心素养，为学生的职业生涯、继续学习和终身发展奠定基础。</w:t>
            </w:r>
          </w:p>
          <w:p>
            <w:pPr>
              <w:spacing w:line="280" w:lineRule="exact"/>
              <w:ind w:firstLine="420"/>
              <w:jc w:val="center"/>
              <w:rPr>
                <w:rFonts w:ascii="宋体" w:hAnsi="宋体"/>
                <w:szCs w:val="21"/>
              </w:rPr>
            </w:pPr>
          </w:p>
        </w:tc>
        <w:tc>
          <w:tcPr>
            <w:tcW w:w="3468" w:type="dxa"/>
            <w:vAlign w:val="center"/>
          </w:tcPr>
          <w:p>
            <w:pPr>
              <w:widowControl/>
              <w:spacing w:line="280" w:lineRule="exact"/>
              <w:ind w:firstLine="420" w:firstLineChars="200"/>
              <w:jc w:val="left"/>
              <w:rPr>
                <w:rFonts w:ascii="宋体" w:hAnsi="宋体"/>
                <w:szCs w:val="21"/>
              </w:rPr>
            </w:pPr>
            <w:r>
              <w:rPr>
                <w:rFonts w:hint="eastAsia" w:ascii="宋体" w:hAnsi="宋体"/>
                <w:kern w:val="0"/>
                <w:szCs w:val="21"/>
                <w:lang w:bidi="ar"/>
              </w:rPr>
              <w:t>依据教育部《中等职业学校英语课程标准》，英语课程由基础模块、职业模块和拓展模块三个模块构成。基础模块是本专业学生必修的基础性内容，旨在构建英语学科核心素养的共同基础，按主题组织教学。职业模块为本专业学生必修内容，旨在为学生的专业英语学习与未来职业发展服务，是构建英语学科核心素养的重要内容，按主题组织教学。拓展模块为满足学生继续学习和个性发展而安排的任 意选修内容，本专业会根据学校实际情况进行开设。职业模块和拓展模块在完成基础模块学习后开设。</w:t>
            </w:r>
          </w:p>
        </w:tc>
        <w:tc>
          <w:tcPr>
            <w:tcW w:w="754" w:type="dxa"/>
            <w:vAlign w:val="center"/>
          </w:tcPr>
          <w:p>
            <w:pPr>
              <w:spacing w:line="280" w:lineRule="exact"/>
              <w:jc w:val="left"/>
              <w:rPr>
                <w:rFonts w:ascii="宋体" w:hAnsi="宋体"/>
                <w:szCs w:val="21"/>
              </w:rPr>
            </w:pPr>
            <w:r>
              <w:rPr>
                <w:rFonts w:ascii="宋体" w:hAnsi="宋体"/>
                <w:szCs w:val="21"/>
              </w:rPr>
              <w:t>108</w:t>
            </w:r>
            <w:r>
              <w:rPr>
                <w:rFonts w:hint="eastAsia" w:ascii="宋体" w:hAnsi="宋体"/>
                <w:szCs w:val="21"/>
              </w:rPr>
              <w:t>学时</w:t>
            </w:r>
          </w:p>
          <w:p>
            <w:pPr>
              <w:spacing w:line="280" w:lineRule="exact"/>
              <w:jc w:val="left"/>
              <w:rPr>
                <w:rFonts w:ascii="宋体" w:hAnsi="宋体"/>
                <w:szCs w:val="21"/>
              </w:rPr>
            </w:pPr>
            <w:r>
              <w:rPr>
                <w:rFonts w:ascii="宋体" w:hAnsi="宋体"/>
                <w:szCs w:val="21"/>
              </w:rPr>
              <w:t>6</w:t>
            </w:r>
            <w:r>
              <w:rPr>
                <w:rFonts w:hint="eastAsia" w:ascii="宋体" w:hAnsi="宋体"/>
                <w:szCs w:val="21"/>
              </w:rPr>
              <w:t>学分</w:t>
            </w:r>
          </w:p>
        </w:tc>
        <w:tc>
          <w:tcPr>
            <w:tcW w:w="1023" w:type="dxa"/>
            <w:vAlign w:val="center"/>
          </w:tcPr>
          <w:p>
            <w:pPr>
              <w:spacing w:line="280" w:lineRule="exact"/>
              <w:jc w:val="center"/>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13</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信息技术</w:t>
            </w:r>
          </w:p>
        </w:tc>
        <w:tc>
          <w:tcPr>
            <w:tcW w:w="2693"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中等职业学校信息技术课程要落实立德树人的根本任务，在完成九年义务教育相关课程的基础上，通过理论知识学习、基础技能训练和综合应用实践，培养中等职业学校学生符合时代要求的信息素养和适应职业发展需要的信息能力。</w:t>
            </w:r>
          </w:p>
        </w:tc>
        <w:tc>
          <w:tcPr>
            <w:tcW w:w="3468"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依据教育部《中等职业学校信息技术基础课程标准》开设，信息技术课程由基础模块和拓展模块两部分构成。基础模块包含信息技术应用基础、网络应用、图文编辑、数据处理、程序设计入门、数字媒体技术应用、信息安全基础、人工智能初步8个部分内容。拓展模块设计了计算机与移动终端维护、小型网络系统搭</w:t>
            </w:r>
          </w:p>
          <w:p>
            <w:pPr>
              <w:widowControl/>
              <w:spacing w:line="280" w:lineRule="exact"/>
              <w:jc w:val="left"/>
              <w:rPr>
                <w:rFonts w:ascii="宋体" w:hAnsi="宋体"/>
                <w:szCs w:val="21"/>
              </w:rPr>
            </w:pPr>
            <w:r>
              <w:rPr>
                <w:rFonts w:hint="eastAsia" w:ascii="宋体" w:hAnsi="宋体"/>
                <w:kern w:val="0"/>
                <w:szCs w:val="21"/>
                <w:lang w:bidi="ar"/>
              </w:rPr>
              <w:t>建、实用图册制作、三维数字模型绘制、数据报表编制、数字媒体创意、演示文稿制作、个人网店开设、信息安全保护、机器人操作10个专题。</w:t>
            </w:r>
          </w:p>
        </w:tc>
        <w:tc>
          <w:tcPr>
            <w:tcW w:w="754" w:type="dxa"/>
            <w:vAlign w:val="center"/>
          </w:tcPr>
          <w:p>
            <w:pPr>
              <w:spacing w:line="280" w:lineRule="exact"/>
              <w:jc w:val="left"/>
              <w:rPr>
                <w:rFonts w:ascii="宋体" w:hAnsi="宋体"/>
                <w:szCs w:val="21"/>
              </w:rPr>
            </w:pPr>
            <w:r>
              <w:rPr>
                <w:rFonts w:ascii="宋体" w:hAnsi="宋体"/>
                <w:szCs w:val="21"/>
              </w:rPr>
              <w:t>108</w:t>
            </w:r>
            <w:r>
              <w:rPr>
                <w:rFonts w:hint="eastAsia" w:ascii="宋体" w:hAnsi="宋体"/>
                <w:szCs w:val="21"/>
              </w:rPr>
              <w:t>学时</w:t>
            </w:r>
          </w:p>
          <w:p>
            <w:pPr>
              <w:spacing w:line="280" w:lineRule="exact"/>
              <w:jc w:val="left"/>
              <w:rPr>
                <w:rFonts w:ascii="宋体" w:hAnsi="宋体"/>
                <w:szCs w:val="21"/>
              </w:rPr>
            </w:pPr>
            <w:r>
              <w:rPr>
                <w:rFonts w:ascii="宋体" w:hAnsi="宋体"/>
                <w:szCs w:val="21"/>
              </w:rPr>
              <w:t>6</w:t>
            </w:r>
            <w:r>
              <w:rPr>
                <w:rFonts w:hint="eastAsia" w:ascii="宋体" w:hAnsi="宋体"/>
                <w:szCs w:val="21"/>
              </w:rPr>
              <w:t>学分</w:t>
            </w:r>
          </w:p>
        </w:tc>
        <w:tc>
          <w:tcPr>
            <w:tcW w:w="1023" w:type="dxa"/>
            <w:vAlign w:val="center"/>
          </w:tcPr>
          <w:p>
            <w:pPr>
              <w:widowControl/>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p>
            <w:pPr>
              <w:spacing w:line="280" w:lineRule="exact"/>
              <w:jc w:val="center"/>
              <w:rPr>
                <w:rFonts w:ascii="宋体" w:hAnsi="宋体"/>
                <w:szCs w:val="21"/>
              </w:rPr>
            </w:pPr>
          </w:p>
        </w:tc>
        <w:tc>
          <w:tcPr>
            <w:tcW w:w="424" w:type="dxa"/>
            <w:vAlign w:val="center"/>
          </w:tcPr>
          <w:p>
            <w:pPr>
              <w:spacing w:line="280" w:lineRule="exact"/>
              <w:jc w:val="center"/>
              <w:rPr>
                <w:rFonts w:ascii="宋体" w:hAnsi="宋体"/>
                <w:sz w:val="18"/>
                <w:szCs w:val="18"/>
                <w:lang w:val="zh-CN" w:bidi="zh-CN"/>
              </w:rPr>
            </w:pPr>
            <w:r>
              <w:rPr>
                <w:rFonts w:hint="eastAsia" w:ascii="宋体" w:hAnsi="宋体"/>
                <w:sz w:val="18"/>
                <w:szCs w:val="18"/>
                <w:lang w:val="zh-CN" w:bidi="zh-CN"/>
              </w:rPr>
              <w:t>课证融通课程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14</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体育与健康</w:t>
            </w:r>
          </w:p>
        </w:tc>
        <w:tc>
          <w:tcPr>
            <w:tcW w:w="2693"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中等职业学校体育与健康课程要落实立德树人的根本任务，以体育人，增强学生体质。通过学习本课程，学生能够喜爱并积极参与体育运动，享受体育运动的乐趣：学会锻炼身体的科学方法，掌握1-2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兰方面获得全面发展。</w:t>
            </w:r>
          </w:p>
        </w:tc>
        <w:tc>
          <w:tcPr>
            <w:tcW w:w="3468"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主要教学内容：依据教育部《中等职业学校体育与健康课程标准》，中等职业学校体育与健康课程由基础模块和拓展模块两个部分构成。</w:t>
            </w:r>
          </w:p>
          <w:p>
            <w:pPr>
              <w:widowControl/>
              <w:spacing w:line="280" w:lineRule="exact"/>
              <w:jc w:val="left"/>
              <w:rPr>
                <w:rFonts w:ascii="宋体" w:hAnsi="宋体"/>
                <w:kern w:val="0"/>
                <w:szCs w:val="21"/>
                <w:lang w:bidi="ar"/>
              </w:rPr>
            </w:pPr>
            <w:r>
              <w:rPr>
                <w:rFonts w:hint="eastAsia" w:ascii="宋体" w:hAnsi="宋体"/>
                <w:kern w:val="0"/>
                <w:szCs w:val="21"/>
                <w:lang w:bidi="ar"/>
              </w:rPr>
              <w:t>1.基础模块是本专业学生必修的基础内容。基础模块包括体能和健康教育2个子模块，体能模块又涉及一般体能、专项体能和职业体能。2.拓展模块是满足学生继续学习与个性发展等方面需要的选修内容，分为拓展模块一和拓展模块二，学校根据实际情况进行开设。3.基础模块和拓展模块一，二者是相互联系、相互促进的关系。运动技能系列中各运动项目3个教学模块之间呈递进关系，即下一个模块是上一个模块的延续和发展，它们之间是相互关联、衔接递进和逐渐拓展的关系。体能与健康教育可集中安排，也可将部分分散安排在运动技能系列项目的教学之中。4.课外体育锻炼、体育竞赛活动、体育社团活动等，是培养学生体育与健康学科核心素养的重要途径，要纳入整体课程结构设计和教学计划中，列入作息时间安排中，与体育与健康课程教学内容相衔接，切实保证学生每天一小时校园体育活动时间和效果。</w:t>
            </w:r>
          </w:p>
        </w:tc>
        <w:tc>
          <w:tcPr>
            <w:tcW w:w="754" w:type="dxa"/>
            <w:vAlign w:val="center"/>
          </w:tcPr>
          <w:p>
            <w:pPr>
              <w:spacing w:line="280" w:lineRule="exact"/>
              <w:jc w:val="left"/>
              <w:rPr>
                <w:rFonts w:ascii="宋体" w:hAnsi="宋体"/>
                <w:szCs w:val="21"/>
              </w:rPr>
            </w:pPr>
            <w:r>
              <w:rPr>
                <w:rFonts w:ascii="宋体" w:hAnsi="宋体"/>
                <w:szCs w:val="21"/>
              </w:rPr>
              <w:t>54</w:t>
            </w:r>
            <w:r>
              <w:rPr>
                <w:rFonts w:hint="eastAsia" w:ascii="宋体" w:hAnsi="宋体"/>
                <w:szCs w:val="21"/>
              </w:rPr>
              <w:t>学时</w:t>
            </w:r>
          </w:p>
          <w:p>
            <w:pPr>
              <w:spacing w:line="280" w:lineRule="exact"/>
              <w:jc w:val="left"/>
              <w:rPr>
                <w:rFonts w:ascii="宋体" w:hAnsi="宋体"/>
                <w:szCs w:val="21"/>
              </w:rPr>
            </w:pPr>
            <w:r>
              <w:rPr>
                <w:rFonts w:ascii="宋体" w:hAnsi="宋体"/>
                <w:szCs w:val="21"/>
              </w:rPr>
              <w:t>3</w:t>
            </w:r>
            <w:r>
              <w:rPr>
                <w:rFonts w:hint="eastAsia" w:ascii="宋体" w:hAnsi="宋体"/>
                <w:szCs w:val="21"/>
              </w:rPr>
              <w:t>学分</w:t>
            </w:r>
          </w:p>
        </w:tc>
        <w:tc>
          <w:tcPr>
            <w:tcW w:w="1023" w:type="dxa"/>
            <w:vAlign w:val="center"/>
          </w:tcPr>
          <w:p>
            <w:pPr>
              <w:spacing w:line="280" w:lineRule="exact"/>
              <w:jc w:val="center"/>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15</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艺术</w:t>
            </w:r>
          </w:p>
        </w:tc>
        <w:tc>
          <w:tcPr>
            <w:tcW w:w="2693"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中等职业学校艺术课程日标是坚持落实立德树人根本任务，使学生通过艺术鉴赏与实践等活动，发展艺术感知、审美判断、创意表达和文化理解等艺术核心素养。</w:t>
            </w:r>
          </w:p>
        </w:tc>
        <w:tc>
          <w:tcPr>
            <w:tcW w:w="3468"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主要教学内容：依据教育部《中等职业学校公共艺术课程课程标准》，艺术课程由基础模块和拓展模块两部分构成。基础模块是本专业学生必修的基础性内容，与义务教育阶段艺术相关课程内容衔接，包括音乐鉴赏与实践和美术鉴赏与实践。拓展模块是满足学生继续学习和个性发展需要的任意选修内容，包括舞蹈、设计、工艺、戏剧、影视等艺术门类。本专业不开设拓展模块教学。</w:t>
            </w:r>
          </w:p>
        </w:tc>
        <w:tc>
          <w:tcPr>
            <w:tcW w:w="754" w:type="dxa"/>
            <w:vAlign w:val="center"/>
          </w:tcPr>
          <w:p>
            <w:pPr>
              <w:spacing w:line="280" w:lineRule="exact"/>
              <w:jc w:val="left"/>
              <w:rPr>
                <w:rFonts w:ascii="宋体" w:hAnsi="宋体"/>
                <w:szCs w:val="21"/>
              </w:rPr>
            </w:pPr>
            <w:r>
              <w:rPr>
                <w:rFonts w:ascii="宋体" w:hAnsi="宋体"/>
                <w:szCs w:val="21"/>
              </w:rPr>
              <w:t>36</w:t>
            </w:r>
            <w:r>
              <w:rPr>
                <w:rFonts w:hint="eastAsia" w:ascii="宋体" w:hAnsi="宋体"/>
                <w:szCs w:val="21"/>
              </w:rPr>
              <w:t>学时</w:t>
            </w:r>
          </w:p>
          <w:p>
            <w:pPr>
              <w:spacing w:line="280" w:lineRule="exact"/>
              <w:jc w:val="left"/>
              <w:rPr>
                <w:rFonts w:ascii="宋体" w:hAnsi="宋体"/>
                <w:szCs w:val="21"/>
              </w:rPr>
            </w:pPr>
            <w:r>
              <w:rPr>
                <w:rFonts w:ascii="宋体" w:hAnsi="宋体"/>
                <w:szCs w:val="21"/>
              </w:rPr>
              <w:t>2</w:t>
            </w:r>
            <w:r>
              <w:rPr>
                <w:rFonts w:hint="eastAsia" w:ascii="宋体" w:hAnsi="宋体"/>
                <w:szCs w:val="21"/>
              </w:rPr>
              <w:t>学分</w:t>
            </w:r>
          </w:p>
        </w:tc>
        <w:tc>
          <w:tcPr>
            <w:tcW w:w="1023" w:type="dxa"/>
            <w:vAlign w:val="center"/>
          </w:tcPr>
          <w:p>
            <w:pPr>
              <w:spacing w:line="280" w:lineRule="exact"/>
              <w:jc w:val="center"/>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30%</w:t>
            </w:r>
            <w:r>
              <w:rPr>
                <w:rFonts w:hint="eastAsia" w:ascii="宋体" w:hAnsi="宋体"/>
                <w:szCs w:val="21"/>
                <w:lang w:val="zh-CN" w:bidi="zh-CN"/>
              </w:rPr>
              <w:t>+终结性考核</w:t>
            </w:r>
            <w:r>
              <w:rPr>
                <w:rFonts w:hint="eastAsia" w:ascii="宋体" w:hAnsi="宋体"/>
                <w:szCs w:val="21"/>
                <w:lang w:bidi="zh-CN"/>
              </w:rPr>
              <w:t>70%，进行考核与评价</w:t>
            </w: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16</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物理</w:t>
            </w:r>
          </w:p>
        </w:tc>
        <w:tc>
          <w:tcPr>
            <w:tcW w:w="2693" w:type="dxa"/>
            <w:vAlign w:val="center"/>
          </w:tcPr>
          <w:p>
            <w:pPr>
              <w:widowControl/>
              <w:spacing w:line="280" w:lineRule="exact"/>
              <w:jc w:val="left"/>
              <w:rPr>
                <w:rFonts w:ascii="宋体" w:hAnsi="宋体"/>
                <w:kern w:val="0"/>
                <w:szCs w:val="21"/>
                <w:lang w:bidi="ar"/>
              </w:rPr>
            </w:pPr>
            <w:r>
              <w:rPr>
                <w:rFonts w:hint="eastAsia" w:ascii="宋体" w:hAnsi="宋体"/>
                <w:kern w:val="0"/>
                <w:szCs w:val="21"/>
                <w:lang w:bidi="ar"/>
              </w:rPr>
              <w:t>1.了解物质结构、运动与相互作用、能量等方面的基本概念和规律。</w:t>
            </w:r>
          </w:p>
          <w:p>
            <w:pPr>
              <w:widowControl/>
              <w:spacing w:line="280" w:lineRule="exact"/>
              <w:jc w:val="left"/>
              <w:rPr>
                <w:rFonts w:ascii="宋体" w:hAnsi="宋体"/>
                <w:kern w:val="0"/>
                <w:szCs w:val="21"/>
                <w:lang w:bidi="ar"/>
              </w:rPr>
            </w:pPr>
            <w:r>
              <w:rPr>
                <w:rFonts w:hint="eastAsia" w:ascii="宋体" w:hAnsi="宋体"/>
                <w:kern w:val="0"/>
                <w:szCs w:val="21"/>
                <w:lang w:bidi="ar"/>
              </w:rPr>
              <w:t>2.能对常见的物理问题提出合理的猜想与假设，进行分析和推理，找出规律，形成结论的能力。</w:t>
            </w:r>
          </w:p>
          <w:p>
            <w:pPr>
              <w:widowControl/>
              <w:spacing w:line="280" w:lineRule="exact"/>
              <w:jc w:val="left"/>
              <w:rPr>
                <w:rFonts w:ascii="宋体" w:hAnsi="宋体"/>
                <w:kern w:val="0"/>
                <w:szCs w:val="21"/>
                <w:lang w:bidi="ar"/>
              </w:rPr>
            </w:pPr>
            <w:r>
              <w:rPr>
                <w:rFonts w:hint="eastAsia" w:ascii="宋体" w:hAnsi="宋体"/>
                <w:kern w:val="0"/>
                <w:szCs w:val="21"/>
                <w:lang w:bidi="ar"/>
              </w:rPr>
              <w:t>3、掌握物理实验的基本操作技能。</w:t>
            </w:r>
          </w:p>
          <w:p>
            <w:pPr>
              <w:widowControl/>
              <w:spacing w:line="280" w:lineRule="exact"/>
              <w:jc w:val="left"/>
              <w:rPr>
                <w:rFonts w:ascii="宋体" w:hAnsi="宋体"/>
                <w:kern w:val="0"/>
                <w:szCs w:val="21"/>
                <w:lang w:bidi="ar"/>
              </w:rPr>
            </w:pPr>
            <w:r>
              <w:rPr>
                <w:rFonts w:hint="eastAsia" w:ascii="宋体" w:hAnsi="宋体"/>
                <w:kern w:val="0"/>
                <w:szCs w:val="21"/>
                <w:lang w:bidi="ar"/>
              </w:rPr>
              <w:t>4.初步具有实事求是、一丝不苟、精益求精的科学态度。</w:t>
            </w:r>
          </w:p>
        </w:tc>
        <w:tc>
          <w:tcPr>
            <w:tcW w:w="3468"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本模块由运动和力、功和能、热现象及能量守恒、直流电及其应用、电与磁及其应用、光现象及其应用、核能及其应用七个主题组成。</w:t>
            </w:r>
          </w:p>
        </w:tc>
        <w:tc>
          <w:tcPr>
            <w:tcW w:w="754" w:type="dxa"/>
            <w:vAlign w:val="center"/>
          </w:tcPr>
          <w:p>
            <w:pPr>
              <w:spacing w:line="280" w:lineRule="exact"/>
              <w:jc w:val="left"/>
              <w:rPr>
                <w:rFonts w:ascii="宋体" w:hAnsi="宋体"/>
                <w:szCs w:val="21"/>
              </w:rPr>
            </w:pPr>
            <w:r>
              <w:rPr>
                <w:rFonts w:ascii="宋体" w:hAnsi="宋体"/>
                <w:szCs w:val="21"/>
              </w:rPr>
              <w:t>45</w:t>
            </w:r>
            <w:r>
              <w:rPr>
                <w:rFonts w:hint="eastAsia" w:ascii="宋体" w:hAnsi="宋体"/>
                <w:szCs w:val="21"/>
              </w:rPr>
              <w:t>学时</w:t>
            </w:r>
          </w:p>
          <w:p>
            <w:pPr>
              <w:spacing w:line="280" w:lineRule="exact"/>
              <w:jc w:val="left"/>
              <w:rPr>
                <w:rFonts w:ascii="宋体" w:hAnsi="宋体"/>
                <w:szCs w:val="21"/>
              </w:rPr>
            </w:pPr>
            <w:r>
              <w:rPr>
                <w:rFonts w:hint="eastAsia" w:ascii="宋体" w:hAnsi="宋体"/>
                <w:szCs w:val="21"/>
              </w:rPr>
              <w:t>2</w:t>
            </w:r>
            <w:r>
              <w:rPr>
                <w:rFonts w:ascii="宋体" w:hAnsi="宋体"/>
                <w:szCs w:val="21"/>
              </w:rPr>
              <w:t>.5</w:t>
            </w:r>
            <w:r>
              <w:rPr>
                <w:rFonts w:hint="eastAsia" w:ascii="宋体" w:hAnsi="宋体"/>
                <w:szCs w:val="21"/>
              </w:rPr>
              <w:t>学分</w:t>
            </w:r>
          </w:p>
        </w:tc>
        <w:tc>
          <w:tcPr>
            <w:tcW w:w="1023" w:type="dxa"/>
            <w:vAlign w:val="center"/>
          </w:tcPr>
          <w:p>
            <w:pPr>
              <w:spacing w:line="280" w:lineRule="exact"/>
              <w:jc w:val="center"/>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30%</w:t>
            </w:r>
            <w:r>
              <w:rPr>
                <w:rFonts w:hint="eastAsia" w:ascii="宋体" w:hAnsi="宋体"/>
                <w:szCs w:val="21"/>
                <w:lang w:val="zh-CN" w:bidi="zh-CN"/>
              </w:rPr>
              <w:t>+终结性考核</w:t>
            </w:r>
            <w:r>
              <w:rPr>
                <w:rFonts w:hint="eastAsia" w:ascii="宋体" w:hAnsi="宋体"/>
                <w:szCs w:val="21"/>
                <w:lang w:bidi="zh-CN"/>
              </w:rPr>
              <w:t>70%，进行考核与评价</w:t>
            </w: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17</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化学</w:t>
            </w:r>
          </w:p>
        </w:tc>
        <w:tc>
          <w:tcPr>
            <w:tcW w:w="2693"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使学生获得必备的化学基础知识、基本技能和基本方法，认识和了解自然现象和物质变化规律；科学地理解化学与人类生产、生活之间的关系，培养初步分析、解决与化学有关问题的能力；培养严谨求实的科学态度和精益求精的工匠精神，提升化学学科核心素养，为中等职业学校学生学习专业知识、职业生涯发展和终身学习奠定基础。</w:t>
            </w:r>
          </w:p>
        </w:tc>
        <w:tc>
          <w:tcPr>
            <w:tcW w:w="3468" w:type="dxa"/>
            <w:vAlign w:val="center"/>
          </w:tcPr>
          <w:p>
            <w:pPr>
              <w:widowControl/>
              <w:spacing w:line="280" w:lineRule="exact"/>
              <w:ind w:firstLine="420" w:firstLineChars="200"/>
              <w:jc w:val="left"/>
              <w:rPr>
                <w:rFonts w:ascii="宋体" w:hAnsi="宋体"/>
                <w:kern w:val="0"/>
                <w:szCs w:val="21"/>
                <w:lang w:bidi="ar"/>
              </w:rPr>
            </w:pPr>
            <w:r>
              <w:rPr>
                <w:rFonts w:hint="eastAsia" w:ascii="宋体" w:hAnsi="宋体"/>
                <w:kern w:val="0"/>
                <w:szCs w:val="21"/>
                <w:lang w:bidi="ar"/>
              </w:rPr>
              <w:t>本模块由原子结构与化学键、化学反应及其规律、溶液与水溶液中的离子反应、常见无机物及其应用、简单有机化合物及其应用、常见生物分子及合成高分子化合物六个主题组成。</w:t>
            </w:r>
          </w:p>
          <w:p>
            <w:pPr>
              <w:widowControl/>
              <w:spacing w:line="280" w:lineRule="exact"/>
              <w:jc w:val="left"/>
              <w:rPr>
                <w:rFonts w:ascii="宋体" w:hAnsi="宋体"/>
                <w:kern w:val="0"/>
                <w:szCs w:val="21"/>
                <w:lang w:bidi="ar"/>
              </w:rPr>
            </w:pPr>
          </w:p>
        </w:tc>
        <w:tc>
          <w:tcPr>
            <w:tcW w:w="754" w:type="dxa"/>
            <w:vAlign w:val="center"/>
          </w:tcPr>
          <w:p>
            <w:pPr>
              <w:spacing w:line="280" w:lineRule="exact"/>
              <w:jc w:val="left"/>
              <w:rPr>
                <w:rFonts w:ascii="宋体" w:hAnsi="宋体"/>
                <w:szCs w:val="21"/>
              </w:rPr>
            </w:pPr>
            <w:r>
              <w:rPr>
                <w:rFonts w:ascii="宋体" w:hAnsi="宋体"/>
                <w:szCs w:val="21"/>
              </w:rPr>
              <w:t>45</w:t>
            </w:r>
            <w:r>
              <w:rPr>
                <w:rFonts w:hint="eastAsia" w:ascii="宋体" w:hAnsi="宋体"/>
                <w:szCs w:val="21"/>
              </w:rPr>
              <w:t>学时</w:t>
            </w:r>
          </w:p>
          <w:p>
            <w:pPr>
              <w:spacing w:line="280" w:lineRule="exact"/>
              <w:jc w:val="left"/>
              <w:rPr>
                <w:rFonts w:ascii="宋体" w:hAnsi="宋体"/>
                <w:szCs w:val="21"/>
              </w:rPr>
            </w:pPr>
            <w:r>
              <w:rPr>
                <w:rFonts w:hint="eastAsia" w:ascii="宋体" w:hAnsi="宋体"/>
                <w:szCs w:val="21"/>
              </w:rPr>
              <w:t>2</w:t>
            </w:r>
            <w:r>
              <w:rPr>
                <w:rFonts w:ascii="宋体" w:hAnsi="宋体"/>
                <w:szCs w:val="21"/>
              </w:rPr>
              <w:t>.5</w:t>
            </w:r>
            <w:r>
              <w:rPr>
                <w:rFonts w:hint="eastAsia" w:ascii="宋体" w:hAnsi="宋体"/>
                <w:szCs w:val="21"/>
              </w:rPr>
              <w:t>学分</w:t>
            </w:r>
          </w:p>
        </w:tc>
        <w:tc>
          <w:tcPr>
            <w:tcW w:w="1023" w:type="dxa"/>
            <w:vAlign w:val="center"/>
          </w:tcPr>
          <w:p>
            <w:pPr>
              <w:widowControl/>
              <w:spacing w:line="280" w:lineRule="exact"/>
              <w:jc w:val="left"/>
              <w:rPr>
                <w:rFonts w:ascii="宋体" w:hAnsi="宋体"/>
                <w:szCs w:val="21"/>
                <w:lang w:val="zh-CN" w:bidi="zh-CN"/>
              </w:rPr>
            </w:pPr>
            <w:r>
              <w:rPr>
                <w:rFonts w:hint="eastAsia" w:ascii="宋体" w:hAnsi="宋体"/>
                <w:szCs w:val="21"/>
                <w:lang w:val="zh-CN" w:bidi="zh-CN"/>
              </w:rPr>
              <w:t>采取过程性考核</w:t>
            </w:r>
            <w:r>
              <w:rPr>
                <w:rFonts w:ascii="宋体" w:hAnsi="宋体"/>
                <w:szCs w:val="21"/>
                <w:lang w:bidi="zh-CN"/>
              </w:rPr>
              <w:t>3</w:t>
            </w:r>
            <w:r>
              <w:rPr>
                <w:rFonts w:hint="eastAsia" w:ascii="宋体" w:hAnsi="宋体"/>
                <w:szCs w:val="21"/>
                <w:lang w:bidi="zh-CN"/>
              </w:rPr>
              <w:t>0%</w:t>
            </w:r>
            <w:r>
              <w:rPr>
                <w:rFonts w:hint="eastAsia" w:ascii="宋体" w:hAnsi="宋体"/>
                <w:szCs w:val="21"/>
                <w:lang w:val="zh-CN" w:bidi="zh-CN"/>
              </w:rPr>
              <w:t>+终结性考核</w:t>
            </w:r>
            <w:r>
              <w:rPr>
                <w:rFonts w:ascii="宋体" w:hAnsi="宋体"/>
                <w:szCs w:val="21"/>
                <w:lang w:bidi="zh-CN"/>
              </w:rPr>
              <w:t>7</w:t>
            </w:r>
            <w:r>
              <w:rPr>
                <w:rFonts w:hint="eastAsia" w:ascii="宋体" w:hAnsi="宋体"/>
                <w:szCs w:val="21"/>
                <w:lang w:bidi="zh-CN"/>
              </w:rPr>
              <w:t>0%，进行考核与评价</w:t>
            </w: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18</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就业指导与创新创业</w:t>
            </w:r>
          </w:p>
        </w:tc>
        <w:tc>
          <w:tcPr>
            <w:tcW w:w="2693" w:type="dxa"/>
            <w:vAlign w:val="center"/>
          </w:tcPr>
          <w:p>
            <w:pPr>
              <w:spacing w:line="280" w:lineRule="exact"/>
              <w:ind w:firstLine="420"/>
              <w:jc w:val="left"/>
              <w:rPr>
                <w:rFonts w:ascii="宋体" w:hAnsi="宋体"/>
                <w:kern w:val="0"/>
                <w:szCs w:val="21"/>
                <w:lang w:bidi="ar"/>
              </w:rPr>
            </w:pPr>
            <w:r>
              <w:rPr>
                <w:rFonts w:hint="eastAsia" w:ascii="宋体" w:hAnsi="宋体"/>
                <w:kern w:val="0"/>
                <w:szCs w:val="21"/>
                <w:lang w:bidi="ar"/>
              </w:rPr>
              <w:t>通过创新创业理论、创业意识、就业相关基本知识引导中职学生理性规划个人职业生涯发展，帮助中职学生了解社会需要及认识自身优势，促进学生职业素质发展，激发创业精神。</w:t>
            </w:r>
          </w:p>
        </w:tc>
        <w:tc>
          <w:tcPr>
            <w:tcW w:w="3468" w:type="dxa"/>
            <w:vAlign w:val="center"/>
          </w:tcPr>
          <w:p>
            <w:pPr>
              <w:spacing w:line="280" w:lineRule="exact"/>
              <w:ind w:firstLine="420" w:firstLineChars="200"/>
              <w:rPr>
                <w:rFonts w:ascii="宋体" w:hAnsi="宋体"/>
                <w:kern w:val="0"/>
                <w:szCs w:val="21"/>
                <w:lang w:bidi="ar"/>
              </w:rPr>
            </w:pPr>
            <w:r>
              <w:rPr>
                <w:rFonts w:hint="eastAsia" w:ascii="宋体" w:hAnsi="宋体"/>
                <w:kern w:val="0"/>
                <w:szCs w:val="21"/>
                <w:lang w:bidi="ar"/>
              </w:rPr>
              <w:t>《就业指导与创业教育》是遵循职业教育规律，针对中职学生特点而组合开设的一门体现中职教育就业导向的综合性课程，强调理论性和实践性的有机统一，内容包括创业基础理论、创业意识、就业相关基本知识。</w:t>
            </w:r>
          </w:p>
        </w:tc>
        <w:tc>
          <w:tcPr>
            <w:tcW w:w="754" w:type="dxa"/>
            <w:vAlign w:val="center"/>
          </w:tcPr>
          <w:p>
            <w:pPr>
              <w:spacing w:line="280" w:lineRule="exact"/>
              <w:jc w:val="left"/>
              <w:rPr>
                <w:rFonts w:ascii="宋体" w:hAnsi="宋体"/>
                <w:szCs w:val="21"/>
              </w:rPr>
            </w:pPr>
            <w:r>
              <w:rPr>
                <w:rFonts w:ascii="宋体" w:hAnsi="宋体"/>
                <w:szCs w:val="21"/>
              </w:rPr>
              <w:t>32</w:t>
            </w:r>
            <w:r>
              <w:rPr>
                <w:rFonts w:hint="eastAsia" w:ascii="宋体" w:hAnsi="宋体"/>
                <w:szCs w:val="21"/>
              </w:rPr>
              <w:t>学时</w:t>
            </w:r>
          </w:p>
          <w:p>
            <w:pPr>
              <w:spacing w:line="280" w:lineRule="exact"/>
              <w:jc w:val="left"/>
              <w:rPr>
                <w:rFonts w:ascii="宋体" w:hAnsi="宋体"/>
                <w:szCs w:val="21"/>
              </w:rPr>
            </w:pPr>
            <w:r>
              <w:rPr>
                <w:rFonts w:ascii="宋体" w:hAnsi="宋体"/>
                <w:szCs w:val="21"/>
              </w:rPr>
              <w:t>2</w:t>
            </w:r>
            <w:r>
              <w:rPr>
                <w:rFonts w:hint="eastAsia" w:ascii="宋体" w:hAnsi="宋体"/>
                <w:szCs w:val="21"/>
              </w:rPr>
              <w:t>学分</w:t>
            </w:r>
          </w:p>
        </w:tc>
        <w:tc>
          <w:tcPr>
            <w:tcW w:w="1023" w:type="dxa"/>
            <w:vAlign w:val="center"/>
          </w:tcPr>
          <w:p>
            <w:pPr>
              <w:spacing w:line="280" w:lineRule="exact"/>
              <w:rPr>
                <w:rFonts w:ascii="宋体" w:hAnsi="宋体"/>
                <w:kern w:val="0"/>
                <w:szCs w:val="21"/>
                <w:lang w:bidi="ar"/>
              </w:rPr>
            </w:pPr>
            <w:r>
              <w:rPr>
                <w:rFonts w:hint="eastAsia" w:ascii="宋体" w:hAnsi="宋体"/>
                <w:szCs w:val="21"/>
                <w:lang w:val="zh-CN" w:bidi="zh-CN"/>
              </w:rPr>
              <w:t>采取过程性考核</w:t>
            </w:r>
            <w:r>
              <w:rPr>
                <w:rFonts w:hint="eastAsia" w:ascii="宋体" w:hAnsi="宋体"/>
                <w:szCs w:val="21"/>
                <w:lang w:bidi="zh-CN"/>
              </w:rPr>
              <w:t>30%</w:t>
            </w:r>
            <w:r>
              <w:rPr>
                <w:rFonts w:hint="eastAsia" w:ascii="宋体" w:hAnsi="宋体"/>
                <w:szCs w:val="21"/>
                <w:lang w:val="zh-CN" w:bidi="zh-CN"/>
              </w:rPr>
              <w:t>+终结性考核</w:t>
            </w:r>
            <w:r>
              <w:rPr>
                <w:rFonts w:hint="eastAsia" w:ascii="宋体" w:hAnsi="宋体"/>
                <w:szCs w:val="21"/>
                <w:lang w:bidi="zh-CN"/>
              </w:rPr>
              <w:t>70%，进行考核与评价</w:t>
            </w:r>
            <w:r>
              <w:rPr>
                <w:rFonts w:hint="eastAsia" w:ascii="宋体" w:hAnsi="宋体"/>
                <w:kern w:val="0"/>
                <w:szCs w:val="21"/>
                <w:lang w:bidi="ar"/>
              </w:rPr>
              <w:t>现测算期末成绩</w:t>
            </w: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19</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劳育</w:t>
            </w:r>
          </w:p>
        </w:tc>
        <w:tc>
          <w:tcPr>
            <w:tcW w:w="2693" w:type="dxa"/>
            <w:vAlign w:val="center"/>
          </w:tcPr>
          <w:p>
            <w:pPr>
              <w:spacing w:line="280" w:lineRule="exact"/>
              <w:ind w:firstLine="420"/>
              <w:rPr>
                <w:rFonts w:ascii="宋体" w:hAnsi="宋体"/>
                <w:kern w:val="0"/>
                <w:szCs w:val="21"/>
                <w:lang w:bidi="ar"/>
              </w:rPr>
            </w:pPr>
            <w:r>
              <w:rPr>
                <w:rFonts w:hint="eastAsia" w:ascii="宋体" w:hAnsi="宋体"/>
                <w:kern w:val="0"/>
                <w:szCs w:val="21"/>
                <w:lang w:bidi="ar"/>
              </w:rPr>
              <w:t>通过劳动教育必修课，使学生能够正确理解和形成马克思主义劳动观，牢固树立劳动最光荣、劳动最崇高、劳动最伟大、劳动最美丽的劳动观念；促进学生体会劳动创造美好生活，体认劳动不分贵贱，热爱劳动，尊重普通劳动者，培养勤俭、奋斗、创新、奉献的劳动精神；为学生具备满足生存发展需要的基本劳动能力和形成良好劳动习惯奠定基础，培养德智体美劳全面发展的社会主义建设者和接班人。</w:t>
            </w:r>
          </w:p>
        </w:tc>
        <w:tc>
          <w:tcPr>
            <w:tcW w:w="3468" w:type="dxa"/>
            <w:vAlign w:val="center"/>
          </w:tcPr>
          <w:p>
            <w:pPr>
              <w:spacing w:line="280" w:lineRule="exact"/>
              <w:ind w:firstLine="420" w:firstLineChars="200"/>
              <w:rPr>
                <w:rFonts w:ascii="宋体" w:hAnsi="宋体"/>
                <w:kern w:val="0"/>
                <w:szCs w:val="21"/>
                <w:lang w:bidi="ar"/>
              </w:rPr>
            </w:pPr>
            <w:r>
              <w:rPr>
                <w:rFonts w:hint="eastAsia" w:ascii="宋体" w:hAnsi="宋体"/>
                <w:kern w:val="0"/>
                <w:szCs w:val="21"/>
                <w:lang w:bidi="ar"/>
              </w:rPr>
              <w:t>结合计算机应用技术专业特色，组织学生开展日常生活劳动，自我管理生活，提高劳动自立自强的意识和能力，做好校园环境秩序维护，运用专业技能为社会、为他人提供相关公益服务，培育社会公德，厚植爱国爱民的情怀；依托实习实训，参与真实的生产劳动和服务性劳动，增强职业认同感和劳动自豪感，提升创意物化能力，培育不断探索、精益求精、追求卓越的工匠精神和爱岗敬业的劳动态度，坚信“三百六十行，行行出状元”，体认劳动不分贵贱，任何职业都很光荣，都能出彩。</w:t>
            </w:r>
          </w:p>
        </w:tc>
        <w:tc>
          <w:tcPr>
            <w:tcW w:w="754" w:type="dxa"/>
            <w:vAlign w:val="center"/>
          </w:tcPr>
          <w:p>
            <w:pPr>
              <w:spacing w:line="280" w:lineRule="exact"/>
              <w:jc w:val="left"/>
              <w:rPr>
                <w:rFonts w:ascii="宋体" w:hAnsi="宋体"/>
                <w:szCs w:val="21"/>
              </w:rPr>
            </w:pPr>
            <w:r>
              <w:rPr>
                <w:rFonts w:hint="eastAsia" w:ascii="宋体" w:hAnsi="宋体"/>
                <w:szCs w:val="21"/>
              </w:rPr>
              <w:t>40学时</w:t>
            </w:r>
          </w:p>
          <w:p>
            <w:pPr>
              <w:spacing w:line="280" w:lineRule="exact"/>
              <w:jc w:val="left"/>
              <w:rPr>
                <w:rFonts w:ascii="宋体" w:hAnsi="宋体"/>
                <w:szCs w:val="21"/>
              </w:rPr>
            </w:pPr>
            <w:r>
              <w:rPr>
                <w:rFonts w:ascii="宋体" w:hAnsi="宋体"/>
                <w:szCs w:val="21"/>
              </w:rPr>
              <w:t>2</w:t>
            </w:r>
            <w:r>
              <w:rPr>
                <w:rFonts w:hint="eastAsia" w:ascii="宋体" w:hAnsi="宋体"/>
                <w:szCs w:val="21"/>
              </w:rPr>
              <w:t>学分</w:t>
            </w:r>
          </w:p>
        </w:tc>
        <w:tc>
          <w:tcPr>
            <w:tcW w:w="1023" w:type="dxa"/>
            <w:vAlign w:val="center"/>
          </w:tcPr>
          <w:p>
            <w:pPr>
              <w:spacing w:line="280" w:lineRule="exac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30%</w:t>
            </w:r>
            <w:r>
              <w:rPr>
                <w:rFonts w:hint="eastAsia" w:ascii="宋体" w:hAnsi="宋体"/>
                <w:szCs w:val="21"/>
                <w:lang w:val="zh-CN" w:bidi="zh-CN"/>
              </w:rPr>
              <w:t>+终结性考核</w:t>
            </w:r>
            <w:r>
              <w:rPr>
                <w:rFonts w:hint="eastAsia" w:ascii="宋体" w:hAnsi="宋体"/>
                <w:szCs w:val="21"/>
                <w:lang w:bidi="zh-CN"/>
              </w:rPr>
              <w:t>70%，进行考核与评价</w:t>
            </w:r>
          </w:p>
          <w:p>
            <w:pPr>
              <w:spacing w:line="280" w:lineRule="exact"/>
              <w:jc w:val="center"/>
              <w:rPr>
                <w:rFonts w:ascii="宋体" w:hAnsi="宋体"/>
                <w:szCs w:val="21"/>
              </w:rPr>
            </w:pP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20</w:t>
            </w:r>
          </w:p>
        </w:tc>
        <w:tc>
          <w:tcPr>
            <w:tcW w:w="567" w:type="dxa"/>
            <w:vMerge w:val="continue"/>
            <w:vAlign w:val="center"/>
          </w:tcPr>
          <w:p>
            <w:pPr>
              <w:spacing w:line="280" w:lineRule="exact"/>
              <w:rPr>
                <w:rFonts w:ascii="宋体" w:hAnsi="宋体"/>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美育</w:t>
            </w:r>
          </w:p>
        </w:tc>
        <w:tc>
          <w:tcPr>
            <w:tcW w:w="2693" w:type="dxa"/>
            <w:vAlign w:val="center"/>
          </w:tcPr>
          <w:p>
            <w:pPr>
              <w:spacing w:line="280" w:lineRule="exact"/>
              <w:ind w:firstLine="420" w:firstLineChars="200"/>
              <w:rPr>
                <w:rFonts w:ascii="宋体" w:hAnsi="宋体"/>
                <w:kern w:val="0"/>
                <w:szCs w:val="21"/>
                <w:lang w:bidi="ar"/>
              </w:rPr>
            </w:pPr>
            <w:r>
              <w:rPr>
                <w:rFonts w:hint="eastAsia" w:ascii="宋体" w:hAnsi="宋体"/>
                <w:kern w:val="0"/>
                <w:szCs w:val="21"/>
                <w:lang w:bidi="ar"/>
              </w:rPr>
              <w:t>通过本课程的学习，体验、鉴赏音乐美和艺术美的能力培养学生健康的审美情趣和感受。</w:t>
            </w:r>
          </w:p>
        </w:tc>
        <w:tc>
          <w:tcPr>
            <w:tcW w:w="3468" w:type="dxa"/>
            <w:vAlign w:val="center"/>
          </w:tcPr>
          <w:p>
            <w:pPr>
              <w:spacing w:line="280" w:lineRule="exact"/>
              <w:ind w:firstLine="420" w:firstLineChars="200"/>
              <w:rPr>
                <w:rFonts w:ascii="宋体" w:hAnsi="宋体"/>
                <w:kern w:val="0"/>
                <w:szCs w:val="21"/>
                <w:lang w:bidi="ar"/>
              </w:rPr>
            </w:pPr>
            <w:r>
              <w:rPr>
                <w:rFonts w:hint="eastAsia" w:ascii="宋体" w:hAnsi="宋体"/>
                <w:kern w:val="0"/>
                <w:szCs w:val="21"/>
                <w:lang w:bidi="ar"/>
              </w:rPr>
              <w:t>本课程主要内容有作品赏析和艺术实践，不同艺术门类的基本知识、技能和原理，使学生掌握必要的艺术欣赏方法，树立正确的审美观念，形成良好的人文素养，促进学生身心全面健康发展。</w:t>
            </w:r>
          </w:p>
        </w:tc>
        <w:tc>
          <w:tcPr>
            <w:tcW w:w="754" w:type="dxa"/>
            <w:vAlign w:val="center"/>
          </w:tcPr>
          <w:p>
            <w:pPr>
              <w:spacing w:line="280" w:lineRule="exact"/>
              <w:jc w:val="left"/>
              <w:rPr>
                <w:rFonts w:ascii="宋体" w:hAnsi="宋体"/>
                <w:szCs w:val="21"/>
              </w:rPr>
            </w:pPr>
            <w:r>
              <w:rPr>
                <w:rFonts w:ascii="宋体" w:hAnsi="宋体"/>
                <w:szCs w:val="21"/>
              </w:rPr>
              <w:t>40</w:t>
            </w:r>
            <w:r>
              <w:rPr>
                <w:rFonts w:hint="eastAsia" w:ascii="宋体" w:hAnsi="宋体"/>
                <w:szCs w:val="21"/>
              </w:rPr>
              <w:t>学时</w:t>
            </w:r>
          </w:p>
          <w:p>
            <w:pPr>
              <w:spacing w:line="280" w:lineRule="exact"/>
              <w:jc w:val="left"/>
              <w:rPr>
                <w:rFonts w:ascii="宋体" w:hAnsi="宋体"/>
                <w:szCs w:val="21"/>
              </w:rPr>
            </w:pPr>
            <w:r>
              <w:rPr>
                <w:rFonts w:ascii="宋体" w:hAnsi="宋体"/>
                <w:szCs w:val="21"/>
              </w:rPr>
              <w:t>2</w:t>
            </w:r>
            <w:r>
              <w:rPr>
                <w:rFonts w:hint="eastAsia" w:ascii="宋体" w:hAnsi="宋体"/>
                <w:szCs w:val="21"/>
              </w:rPr>
              <w:t>学分</w:t>
            </w:r>
          </w:p>
        </w:tc>
        <w:tc>
          <w:tcPr>
            <w:tcW w:w="1023"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30%</w:t>
            </w:r>
            <w:r>
              <w:rPr>
                <w:rFonts w:hint="eastAsia" w:ascii="宋体" w:hAnsi="宋体"/>
                <w:szCs w:val="21"/>
                <w:lang w:val="zh-CN" w:bidi="zh-CN"/>
              </w:rPr>
              <w:t>+终结性考核</w:t>
            </w:r>
            <w:r>
              <w:rPr>
                <w:rFonts w:hint="eastAsia" w:ascii="宋体" w:hAnsi="宋体"/>
                <w:szCs w:val="21"/>
                <w:lang w:bidi="zh-CN"/>
              </w:rPr>
              <w:t>70%，进行考核与评价</w:t>
            </w:r>
          </w:p>
          <w:p>
            <w:pPr>
              <w:spacing w:line="280" w:lineRule="exact"/>
              <w:jc w:val="center"/>
              <w:rPr>
                <w:rFonts w:ascii="宋体" w:hAnsi="宋体"/>
                <w:szCs w:val="21"/>
              </w:rPr>
            </w:pPr>
          </w:p>
        </w:tc>
        <w:tc>
          <w:tcPr>
            <w:tcW w:w="424"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1</w:t>
            </w:r>
          </w:p>
        </w:tc>
        <w:tc>
          <w:tcPr>
            <w:tcW w:w="567" w:type="dxa"/>
            <w:vMerge w:val="restart"/>
            <w:vAlign w:val="center"/>
          </w:tcPr>
          <w:p>
            <w:pPr>
              <w:spacing w:line="280" w:lineRule="exact"/>
              <w:jc w:val="center"/>
              <w:rPr>
                <w:rFonts w:ascii="宋体" w:hAnsi="宋体"/>
                <w:bCs/>
                <w:szCs w:val="21"/>
              </w:rPr>
            </w:pPr>
            <w:r>
              <w:rPr>
                <w:rFonts w:hint="eastAsia" w:ascii="宋体" w:hAnsi="宋体"/>
                <w:bCs/>
                <w:szCs w:val="21"/>
              </w:rPr>
              <w:t>公共</w:t>
            </w:r>
          </w:p>
          <w:p>
            <w:pPr>
              <w:spacing w:line="280" w:lineRule="exact"/>
              <w:jc w:val="center"/>
              <w:rPr>
                <w:rFonts w:ascii="宋体" w:hAnsi="宋体"/>
                <w:bCs/>
                <w:szCs w:val="21"/>
              </w:rPr>
            </w:pPr>
            <w:r>
              <w:rPr>
                <w:rFonts w:hint="eastAsia" w:ascii="宋体" w:hAnsi="宋体"/>
                <w:bCs/>
                <w:szCs w:val="21"/>
              </w:rPr>
              <w:t>基础</w:t>
            </w:r>
          </w:p>
          <w:p>
            <w:pPr>
              <w:spacing w:line="280" w:lineRule="exact"/>
              <w:jc w:val="center"/>
              <w:rPr>
                <w:rFonts w:ascii="宋体" w:hAnsi="宋体"/>
                <w:bCs/>
                <w:szCs w:val="21"/>
              </w:rPr>
            </w:pPr>
            <w:r>
              <w:rPr>
                <w:rFonts w:hint="eastAsia" w:ascii="宋体" w:hAnsi="宋体"/>
                <w:bCs/>
                <w:szCs w:val="21"/>
              </w:rPr>
              <w:t>选修</w:t>
            </w:r>
          </w:p>
          <w:p>
            <w:pPr>
              <w:spacing w:line="280" w:lineRule="exact"/>
              <w:jc w:val="center"/>
              <w:rPr>
                <w:rFonts w:ascii="宋体" w:hAnsi="宋体"/>
                <w:bCs/>
                <w:szCs w:val="21"/>
              </w:rPr>
            </w:pPr>
            <w:r>
              <w:rPr>
                <w:rFonts w:hint="eastAsia" w:ascii="宋体" w:hAnsi="宋体"/>
                <w:bCs/>
                <w:szCs w:val="21"/>
              </w:rPr>
              <w:t>课程</w:t>
            </w: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语文（职业模块）</w:t>
            </w:r>
          </w:p>
        </w:tc>
        <w:tc>
          <w:tcPr>
            <w:tcW w:w="2693" w:type="dxa"/>
            <w:vAlign w:val="center"/>
          </w:tcPr>
          <w:p>
            <w:pPr>
              <w:spacing w:line="280" w:lineRule="exact"/>
              <w:ind w:firstLine="420" w:firstLineChars="200"/>
              <w:jc w:val="left"/>
              <w:rPr>
                <w:rFonts w:ascii="宋体" w:hAnsi="宋体"/>
                <w:bCs/>
                <w:szCs w:val="21"/>
              </w:rPr>
            </w:pPr>
            <w:r>
              <w:rPr>
                <w:rFonts w:hint="eastAsia" w:ascii="宋体" w:hAnsi="宋体"/>
                <w:bCs/>
                <w:szCs w:val="21"/>
              </w:rPr>
              <w:t>1、本专题旨在引导学生阅读有关劳动模范和大国工匠等典型人物的作品，领悟劳动模范和大国工匠的精神特质和人格魅力，认识人文素养教育对培养职业精神的意义，加深对人生价值与意义的理解，增强职业意识，培育劳动精神，弘扬劳模精神、工匠精神，体悟劳动最光荣、劳动最崇高、劳动最伟大、劳动最美丽的道理。</w:t>
            </w:r>
          </w:p>
          <w:p>
            <w:pPr>
              <w:spacing w:line="280" w:lineRule="exact"/>
              <w:ind w:firstLine="420" w:firstLineChars="200"/>
              <w:jc w:val="left"/>
              <w:rPr>
                <w:rFonts w:ascii="宋体" w:hAnsi="宋体"/>
                <w:bCs/>
                <w:szCs w:val="21"/>
              </w:rPr>
            </w:pPr>
            <w:r>
              <w:rPr>
                <w:rFonts w:hint="eastAsia" w:ascii="宋体" w:hAnsi="宋体"/>
                <w:bCs/>
                <w:szCs w:val="21"/>
              </w:rPr>
              <w:t>2、本专题旨在培养学生职场应用写作，以及市场调查和策划、洽谈和协商、求职和应聘等能力，提高学生职业道德意识，培养严谨务实的工作作风，为实现高质量就业和职业生涯发展奠定基础。</w:t>
            </w:r>
          </w:p>
          <w:p>
            <w:pPr>
              <w:spacing w:line="280" w:lineRule="exact"/>
              <w:ind w:firstLine="420" w:firstLineChars="200"/>
              <w:jc w:val="left"/>
              <w:rPr>
                <w:rFonts w:ascii="宋体" w:hAnsi="宋体"/>
                <w:bCs/>
                <w:szCs w:val="21"/>
              </w:rPr>
            </w:pPr>
            <w:r>
              <w:rPr>
                <w:rFonts w:hint="eastAsia" w:ascii="宋体" w:hAnsi="宋体"/>
                <w:bCs/>
                <w:szCs w:val="21"/>
              </w:rPr>
              <w:t>3、本专题旨在引导学生了解微写作的特点，激发写作兴趣，培养敏捷的思维能力和快速组织语言的能力，提高人际沟通和交往的效率。</w:t>
            </w:r>
          </w:p>
        </w:tc>
        <w:tc>
          <w:tcPr>
            <w:tcW w:w="3468" w:type="dxa"/>
            <w:vAlign w:val="center"/>
          </w:tcPr>
          <w:p>
            <w:pPr>
              <w:widowControl/>
              <w:spacing w:line="280" w:lineRule="exact"/>
              <w:jc w:val="left"/>
              <w:rPr>
                <w:rFonts w:ascii="宋体" w:hAnsi="宋体"/>
                <w:kern w:val="0"/>
                <w:szCs w:val="21"/>
                <w:lang w:bidi="ar"/>
              </w:rPr>
            </w:pPr>
            <w:r>
              <w:rPr>
                <w:rFonts w:ascii="宋体" w:hAnsi="宋体"/>
                <w:kern w:val="0"/>
                <w:szCs w:val="21"/>
                <w:lang w:bidi="ar"/>
              </w:rPr>
              <w:t>专题 1 劳模精神工匠精神作品研读</w:t>
            </w:r>
          </w:p>
          <w:p>
            <w:pPr>
              <w:widowControl/>
              <w:spacing w:line="280" w:lineRule="exact"/>
              <w:jc w:val="left"/>
              <w:rPr>
                <w:rFonts w:ascii="宋体" w:hAnsi="宋体"/>
                <w:kern w:val="0"/>
                <w:szCs w:val="21"/>
                <w:lang w:bidi="ar"/>
              </w:rPr>
            </w:pPr>
            <w:r>
              <w:rPr>
                <w:rFonts w:ascii="宋体" w:hAnsi="宋体"/>
                <w:kern w:val="0"/>
                <w:szCs w:val="21"/>
                <w:lang w:bidi="ar"/>
              </w:rPr>
              <w:t xml:space="preserve">专题 2 职场应用写作与交流 </w:t>
            </w:r>
          </w:p>
          <w:p>
            <w:pPr>
              <w:widowControl/>
              <w:spacing w:line="280" w:lineRule="exact"/>
              <w:jc w:val="left"/>
              <w:rPr>
                <w:rFonts w:ascii="宋体" w:hAnsi="宋体"/>
                <w:kern w:val="0"/>
                <w:szCs w:val="21"/>
                <w:lang w:bidi="ar"/>
              </w:rPr>
            </w:pPr>
            <w:r>
              <w:rPr>
                <w:rFonts w:ascii="宋体" w:hAnsi="宋体"/>
                <w:kern w:val="0"/>
                <w:szCs w:val="21"/>
                <w:lang w:bidi="ar"/>
              </w:rPr>
              <w:t>专题 3 微写作</w:t>
            </w:r>
          </w:p>
        </w:tc>
        <w:tc>
          <w:tcPr>
            <w:tcW w:w="754" w:type="dxa"/>
            <w:vAlign w:val="center"/>
          </w:tcPr>
          <w:p>
            <w:pPr>
              <w:spacing w:line="280" w:lineRule="exact"/>
              <w:jc w:val="left"/>
              <w:rPr>
                <w:rFonts w:ascii="宋体" w:hAnsi="宋体"/>
                <w:szCs w:val="21"/>
              </w:rPr>
            </w:pPr>
            <w:r>
              <w:rPr>
                <w:rFonts w:ascii="宋体" w:hAnsi="宋体"/>
                <w:szCs w:val="21"/>
              </w:rPr>
              <w:t>54</w:t>
            </w:r>
            <w:r>
              <w:rPr>
                <w:rFonts w:hint="eastAsia" w:ascii="宋体" w:hAnsi="宋体"/>
                <w:szCs w:val="21"/>
              </w:rPr>
              <w:t>学时</w:t>
            </w:r>
          </w:p>
          <w:p>
            <w:pPr>
              <w:spacing w:line="280" w:lineRule="exact"/>
              <w:jc w:val="left"/>
              <w:rPr>
                <w:rFonts w:ascii="宋体" w:hAnsi="宋体"/>
                <w:szCs w:val="21"/>
              </w:rPr>
            </w:pPr>
            <w:r>
              <w:rPr>
                <w:rFonts w:ascii="宋体" w:hAnsi="宋体"/>
                <w:szCs w:val="21"/>
              </w:rPr>
              <w:t>3</w:t>
            </w:r>
            <w:r>
              <w:rPr>
                <w:rFonts w:hint="eastAsia" w:ascii="宋体" w:hAnsi="宋体"/>
                <w:szCs w:val="21"/>
              </w:rPr>
              <w:t>学分</w:t>
            </w:r>
          </w:p>
        </w:tc>
        <w:tc>
          <w:tcPr>
            <w:tcW w:w="1023"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30%</w:t>
            </w:r>
            <w:r>
              <w:rPr>
                <w:rFonts w:hint="eastAsia" w:ascii="宋体" w:hAnsi="宋体"/>
                <w:szCs w:val="21"/>
                <w:lang w:val="zh-CN" w:bidi="zh-CN"/>
              </w:rPr>
              <w:t>+终结性考核</w:t>
            </w:r>
            <w:r>
              <w:rPr>
                <w:rFonts w:hint="eastAsia" w:ascii="宋体" w:hAnsi="宋体"/>
                <w:szCs w:val="21"/>
                <w:lang w:bidi="zh-CN"/>
              </w:rPr>
              <w:t>70%，进行考核与评价</w:t>
            </w:r>
          </w:p>
          <w:p>
            <w:pPr>
              <w:spacing w:line="280" w:lineRule="exact"/>
              <w:jc w:val="center"/>
              <w:rPr>
                <w:rFonts w:ascii="宋体" w:hAnsi="宋体"/>
                <w:bCs/>
                <w:szCs w:val="21"/>
              </w:rPr>
            </w:pPr>
          </w:p>
        </w:tc>
        <w:tc>
          <w:tcPr>
            <w:tcW w:w="424" w:type="dxa"/>
            <w:vAlign w:val="center"/>
          </w:tcPr>
          <w:p>
            <w:pPr>
              <w:spacing w:line="280" w:lineRule="exact"/>
              <w:jc w:val="center"/>
              <w:rPr>
                <w:rFonts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2</w:t>
            </w:r>
          </w:p>
        </w:tc>
        <w:tc>
          <w:tcPr>
            <w:tcW w:w="567" w:type="dxa"/>
            <w:vMerge w:val="continue"/>
            <w:vAlign w:val="center"/>
          </w:tcPr>
          <w:p>
            <w:pPr>
              <w:spacing w:line="280" w:lineRule="exact"/>
              <w:jc w:val="center"/>
              <w:rPr>
                <w:rFonts w:ascii="宋体" w:hAnsi="宋体"/>
                <w:bCs/>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数学</w:t>
            </w:r>
          </w:p>
        </w:tc>
        <w:tc>
          <w:tcPr>
            <w:tcW w:w="2693" w:type="dxa"/>
            <w:vAlign w:val="center"/>
          </w:tcPr>
          <w:p>
            <w:pPr>
              <w:spacing w:line="280" w:lineRule="exact"/>
              <w:ind w:firstLine="420" w:firstLineChars="200"/>
              <w:jc w:val="left"/>
              <w:rPr>
                <w:rFonts w:ascii="宋体" w:hAnsi="宋体"/>
                <w:bCs/>
                <w:szCs w:val="21"/>
              </w:rPr>
            </w:pPr>
            <w:r>
              <w:rPr>
                <w:rFonts w:hint="eastAsia" w:ascii="宋体" w:hAnsi="宋体"/>
                <w:bCs/>
                <w:szCs w:val="21"/>
              </w:rPr>
              <w:t>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tc>
        <w:tc>
          <w:tcPr>
            <w:tcW w:w="3468" w:type="dxa"/>
            <w:vAlign w:val="center"/>
          </w:tcPr>
          <w:p>
            <w:pPr>
              <w:spacing w:line="280" w:lineRule="exact"/>
              <w:ind w:firstLine="420" w:firstLineChars="200"/>
              <w:jc w:val="left"/>
              <w:rPr>
                <w:rFonts w:ascii="宋体" w:hAnsi="宋体"/>
                <w:bCs/>
                <w:szCs w:val="21"/>
              </w:rPr>
            </w:pPr>
            <w:r>
              <w:rPr>
                <w:rFonts w:hint="eastAsia" w:ascii="宋体" w:hAnsi="宋体"/>
                <w:bCs/>
                <w:szCs w:val="21"/>
              </w:rPr>
              <w:t>拓展模块一的内容包括四部分，分别是基础知识(充要条件)、函数(三角计算、数列)、几何与代数(平面向量、圆锥曲线、立体几何、复数)和概率与统计(排列组合、随机变量及其分布、统计)</w:t>
            </w:r>
          </w:p>
        </w:tc>
        <w:tc>
          <w:tcPr>
            <w:tcW w:w="754" w:type="dxa"/>
            <w:vAlign w:val="center"/>
          </w:tcPr>
          <w:p>
            <w:pPr>
              <w:spacing w:line="280" w:lineRule="exact"/>
              <w:jc w:val="left"/>
              <w:rPr>
                <w:rFonts w:ascii="宋体" w:hAnsi="宋体"/>
                <w:szCs w:val="21"/>
              </w:rPr>
            </w:pPr>
            <w:r>
              <w:rPr>
                <w:rFonts w:ascii="宋体" w:hAnsi="宋体"/>
                <w:szCs w:val="21"/>
              </w:rPr>
              <w:t>36</w:t>
            </w:r>
            <w:r>
              <w:rPr>
                <w:rFonts w:hint="eastAsia" w:ascii="宋体" w:hAnsi="宋体"/>
                <w:szCs w:val="21"/>
              </w:rPr>
              <w:t>学时</w:t>
            </w:r>
          </w:p>
          <w:p>
            <w:pPr>
              <w:spacing w:line="280" w:lineRule="exact"/>
              <w:jc w:val="left"/>
              <w:rPr>
                <w:rFonts w:ascii="宋体" w:hAnsi="宋体"/>
                <w:szCs w:val="21"/>
              </w:rPr>
            </w:pPr>
            <w:r>
              <w:rPr>
                <w:rFonts w:ascii="宋体" w:hAnsi="宋体"/>
                <w:szCs w:val="21"/>
              </w:rPr>
              <w:t>2</w:t>
            </w:r>
            <w:r>
              <w:rPr>
                <w:rFonts w:hint="eastAsia" w:ascii="宋体" w:hAnsi="宋体"/>
                <w:szCs w:val="21"/>
              </w:rPr>
              <w:t>学分</w:t>
            </w:r>
          </w:p>
        </w:tc>
        <w:tc>
          <w:tcPr>
            <w:tcW w:w="1023" w:type="dxa"/>
            <w:vAlign w:val="center"/>
          </w:tcPr>
          <w:p>
            <w:pPr>
              <w:spacing w:line="280" w:lineRule="exac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30%</w:t>
            </w:r>
            <w:r>
              <w:rPr>
                <w:rFonts w:hint="eastAsia" w:ascii="宋体" w:hAnsi="宋体"/>
                <w:szCs w:val="21"/>
                <w:lang w:val="zh-CN" w:bidi="zh-CN"/>
              </w:rPr>
              <w:t>+终结性考核</w:t>
            </w:r>
            <w:r>
              <w:rPr>
                <w:rFonts w:hint="eastAsia" w:ascii="宋体" w:hAnsi="宋体"/>
                <w:szCs w:val="21"/>
                <w:lang w:bidi="zh-CN"/>
              </w:rPr>
              <w:t>70%，进行考核与评价</w:t>
            </w:r>
          </w:p>
          <w:p>
            <w:pPr>
              <w:spacing w:line="280" w:lineRule="exact"/>
              <w:jc w:val="center"/>
              <w:rPr>
                <w:rFonts w:ascii="宋体" w:hAnsi="宋体"/>
                <w:bCs/>
                <w:szCs w:val="21"/>
              </w:rPr>
            </w:pPr>
          </w:p>
        </w:tc>
        <w:tc>
          <w:tcPr>
            <w:tcW w:w="424" w:type="dxa"/>
            <w:vAlign w:val="center"/>
          </w:tcPr>
          <w:p>
            <w:pPr>
              <w:spacing w:line="280" w:lineRule="exact"/>
              <w:jc w:val="center"/>
              <w:rPr>
                <w:rFonts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3</w:t>
            </w:r>
          </w:p>
        </w:tc>
        <w:tc>
          <w:tcPr>
            <w:tcW w:w="567" w:type="dxa"/>
            <w:vMerge w:val="continue"/>
            <w:vAlign w:val="center"/>
          </w:tcPr>
          <w:p>
            <w:pPr>
              <w:spacing w:line="280" w:lineRule="exact"/>
              <w:jc w:val="center"/>
              <w:rPr>
                <w:rFonts w:ascii="宋体" w:hAnsi="宋体"/>
                <w:bCs/>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英语（职业模块）</w:t>
            </w:r>
          </w:p>
        </w:tc>
        <w:tc>
          <w:tcPr>
            <w:tcW w:w="2693" w:type="dxa"/>
            <w:vAlign w:val="center"/>
          </w:tcPr>
          <w:p>
            <w:pPr>
              <w:spacing w:line="280" w:lineRule="exact"/>
              <w:ind w:firstLine="420" w:firstLineChars="200"/>
              <w:jc w:val="left"/>
              <w:rPr>
                <w:rFonts w:ascii="宋体" w:hAnsi="宋体"/>
                <w:bCs/>
                <w:szCs w:val="21"/>
              </w:rPr>
            </w:pPr>
            <w:r>
              <w:rPr>
                <w:rFonts w:hint="eastAsia" w:ascii="宋体" w:hAnsi="宋体"/>
                <w:bCs/>
                <w:szCs w:val="21"/>
              </w:rPr>
              <w:t>职场语言沟通目标:在日常英语的基础上，围绕职场相关主题，能运用所学语言知识，理解不同类型语篇所传递的意义和情感;能以口头或书面形式进行基本的沟通;能在职场中综合运用语言知识和技能进行交流。</w:t>
            </w:r>
          </w:p>
        </w:tc>
        <w:tc>
          <w:tcPr>
            <w:tcW w:w="3468" w:type="dxa"/>
            <w:vAlign w:val="center"/>
          </w:tcPr>
          <w:p>
            <w:pPr>
              <w:spacing w:line="280" w:lineRule="exact"/>
              <w:rPr>
                <w:rFonts w:ascii="宋体" w:hAnsi="宋体"/>
                <w:bCs/>
                <w:szCs w:val="21"/>
              </w:rPr>
            </w:pPr>
            <w:r>
              <w:rPr>
                <w:rFonts w:hint="eastAsia" w:ascii="宋体" w:hAnsi="宋体"/>
                <w:bCs/>
                <w:szCs w:val="21"/>
              </w:rPr>
              <w:t>主题1;求职应聘</w:t>
            </w:r>
          </w:p>
          <w:p>
            <w:pPr>
              <w:spacing w:line="280" w:lineRule="exact"/>
              <w:rPr>
                <w:rFonts w:ascii="宋体" w:hAnsi="宋体"/>
                <w:bCs/>
                <w:szCs w:val="21"/>
              </w:rPr>
            </w:pPr>
            <w:r>
              <w:rPr>
                <w:rFonts w:hint="eastAsia" w:ascii="宋体" w:hAnsi="宋体"/>
                <w:bCs/>
                <w:szCs w:val="21"/>
              </w:rPr>
              <w:t>主题2:职场礼仪</w:t>
            </w:r>
          </w:p>
          <w:p>
            <w:pPr>
              <w:spacing w:line="280" w:lineRule="exact"/>
              <w:rPr>
                <w:rFonts w:ascii="宋体" w:hAnsi="宋体"/>
                <w:bCs/>
                <w:szCs w:val="21"/>
              </w:rPr>
            </w:pPr>
            <w:r>
              <w:rPr>
                <w:rFonts w:hint="eastAsia" w:ascii="宋体" w:hAnsi="宋体"/>
                <w:bCs/>
                <w:szCs w:val="21"/>
              </w:rPr>
              <w:t>主题3:职场服务</w:t>
            </w:r>
          </w:p>
          <w:p>
            <w:pPr>
              <w:spacing w:line="280" w:lineRule="exact"/>
              <w:rPr>
                <w:rFonts w:ascii="宋体" w:hAnsi="宋体"/>
                <w:bCs/>
                <w:szCs w:val="21"/>
              </w:rPr>
            </w:pPr>
            <w:r>
              <w:rPr>
                <w:rFonts w:hint="eastAsia" w:ascii="宋体" w:hAnsi="宋体"/>
                <w:bCs/>
                <w:szCs w:val="21"/>
              </w:rPr>
              <w:t>主题4:设备操作</w:t>
            </w:r>
          </w:p>
          <w:p>
            <w:pPr>
              <w:spacing w:line="280" w:lineRule="exact"/>
              <w:rPr>
                <w:rFonts w:ascii="宋体" w:hAnsi="宋体"/>
                <w:bCs/>
                <w:szCs w:val="21"/>
              </w:rPr>
            </w:pPr>
            <w:r>
              <w:rPr>
                <w:rFonts w:hint="eastAsia" w:ascii="宋体" w:hAnsi="宋体"/>
                <w:bCs/>
                <w:szCs w:val="21"/>
              </w:rPr>
              <w:t>主题5:技术应用</w:t>
            </w:r>
          </w:p>
          <w:p>
            <w:pPr>
              <w:spacing w:line="280" w:lineRule="exact"/>
              <w:rPr>
                <w:rFonts w:ascii="宋体" w:hAnsi="宋体"/>
                <w:bCs/>
                <w:szCs w:val="21"/>
              </w:rPr>
            </w:pPr>
            <w:r>
              <w:rPr>
                <w:rFonts w:hint="eastAsia" w:ascii="宋体" w:hAnsi="宋体"/>
                <w:bCs/>
                <w:szCs w:val="21"/>
              </w:rPr>
              <w:t>主题6:职场安全</w:t>
            </w:r>
          </w:p>
          <w:p>
            <w:pPr>
              <w:spacing w:line="280" w:lineRule="exact"/>
              <w:rPr>
                <w:rFonts w:ascii="宋体" w:hAnsi="宋体"/>
                <w:bCs/>
                <w:szCs w:val="21"/>
              </w:rPr>
            </w:pPr>
            <w:r>
              <w:rPr>
                <w:rFonts w:hint="eastAsia" w:ascii="宋体" w:hAnsi="宋体"/>
                <w:bCs/>
                <w:szCs w:val="21"/>
              </w:rPr>
              <w:t>主题7:危机应对</w:t>
            </w:r>
          </w:p>
          <w:p>
            <w:pPr>
              <w:spacing w:line="280" w:lineRule="exact"/>
              <w:rPr>
                <w:rFonts w:ascii="宋体" w:hAnsi="宋体"/>
                <w:bCs/>
                <w:szCs w:val="21"/>
              </w:rPr>
            </w:pPr>
            <w:r>
              <w:rPr>
                <w:rFonts w:hint="eastAsia" w:ascii="宋体" w:hAnsi="宋体"/>
                <w:bCs/>
                <w:szCs w:val="21"/>
              </w:rPr>
              <w:t>主题8:职业规划</w:t>
            </w:r>
          </w:p>
          <w:p>
            <w:pPr>
              <w:spacing w:line="280" w:lineRule="exact"/>
              <w:jc w:val="center"/>
              <w:rPr>
                <w:rFonts w:ascii="宋体" w:hAnsi="宋体"/>
                <w:bCs/>
                <w:szCs w:val="21"/>
              </w:rPr>
            </w:pPr>
          </w:p>
        </w:tc>
        <w:tc>
          <w:tcPr>
            <w:tcW w:w="754" w:type="dxa"/>
            <w:vAlign w:val="center"/>
          </w:tcPr>
          <w:p>
            <w:pPr>
              <w:spacing w:line="280" w:lineRule="exact"/>
              <w:jc w:val="left"/>
              <w:rPr>
                <w:rFonts w:ascii="宋体" w:hAnsi="宋体"/>
                <w:szCs w:val="21"/>
              </w:rPr>
            </w:pPr>
            <w:r>
              <w:rPr>
                <w:rFonts w:ascii="宋体" w:hAnsi="宋体"/>
                <w:szCs w:val="21"/>
              </w:rPr>
              <w:t>36</w:t>
            </w:r>
            <w:r>
              <w:rPr>
                <w:rFonts w:hint="eastAsia" w:ascii="宋体" w:hAnsi="宋体"/>
                <w:szCs w:val="21"/>
              </w:rPr>
              <w:t>学时</w:t>
            </w:r>
          </w:p>
          <w:p>
            <w:pPr>
              <w:spacing w:line="280" w:lineRule="exact"/>
              <w:jc w:val="left"/>
              <w:rPr>
                <w:rFonts w:ascii="宋体" w:hAnsi="宋体"/>
                <w:szCs w:val="21"/>
              </w:rPr>
            </w:pPr>
            <w:r>
              <w:rPr>
                <w:rFonts w:ascii="宋体" w:hAnsi="宋体"/>
                <w:szCs w:val="21"/>
              </w:rPr>
              <w:t>2</w:t>
            </w:r>
            <w:r>
              <w:rPr>
                <w:rFonts w:hint="eastAsia" w:ascii="宋体" w:hAnsi="宋体"/>
                <w:szCs w:val="21"/>
              </w:rPr>
              <w:t>学分</w:t>
            </w:r>
          </w:p>
        </w:tc>
        <w:tc>
          <w:tcPr>
            <w:tcW w:w="1023"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30%</w:t>
            </w:r>
            <w:r>
              <w:rPr>
                <w:rFonts w:hint="eastAsia" w:ascii="宋体" w:hAnsi="宋体"/>
                <w:szCs w:val="21"/>
                <w:lang w:val="zh-CN" w:bidi="zh-CN"/>
              </w:rPr>
              <w:t>+终结性考核</w:t>
            </w:r>
            <w:r>
              <w:rPr>
                <w:rFonts w:hint="eastAsia" w:ascii="宋体" w:hAnsi="宋体"/>
                <w:szCs w:val="21"/>
                <w:lang w:bidi="zh-CN"/>
              </w:rPr>
              <w:t>70%，进行考核与评价</w:t>
            </w:r>
          </w:p>
          <w:p>
            <w:pPr>
              <w:spacing w:line="280" w:lineRule="exact"/>
              <w:jc w:val="left"/>
              <w:rPr>
                <w:rFonts w:ascii="宋体" w:hAnsi="宋体"/>
                <w:bCs/>
                <w:szCs w:val="21"/>
              </w:rPr>
            </w:pPr>
          </w:p>
        </w:tc>
        <w:tc>
          <w:tcPr>
            <w:tcW w:w="424" w:type="dxa"/>
            <w:vAlign w:val="center"/>
          </w:tcPr>
          <w:p>
            <w:pPr>
              <w:spacing w:line="280" w:lineRule="exact"/>
              <w:jc w:val="center"/>
              <w:rPr>
                <w:rFonts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4</w:t>
            </w:r>
          </w:p>
        </w:tc>
        <w:tc>
          <w:tcPr>
            <w:tcW w:w="567" w:type="dxa"/>
            <w:vMerge w:val="continue"/>
            <w:vAlign w:val="center"/>
          </w:tcPr>
          <w:p>
            <w:pPr>
              <w:spacing w:line="280" w:lineRule="exact"/>
              <w:jc w:val="center"/>
              <w:rPr>
                <w:rFonts w:ascii="宋体" w:hAnsi="宋体"/>
                <w:bCs/>
                <w:szCs w:val="21"/>
              </w:rPr>
            </w:pPr>
          </w:p>
        </w:tc>
        <w:tc>
          <w:tcPr>
            <w:tcW w:w="567" w:type="dxa"/>
            <w:vAlign w:val="center"/>
          </w:tcPr>
          <w:p>
            <w:pPr>
              <w:pStyle w:val="69"/>
              <w:spacing w:line="280" w:lineRule="exact"/>
              <w:jc w:val="left"/>
              <w:rPr>
                <w:rFonts w:ascii="宋体" w:hAnsi="宋体"/>
                <w:sz w:val="21"/>
                <w:szCs w:val="21"/>
              </w:rPr>
            </w:pPr>
            <w:r>
              <w:rPr>
                <w:rFonts w:hint="eastAsia" w:ascii="宋体" w:hAnsi="宋体"/>
                <w:sz w:val="21"/>
                <w:szCs w:val="21"/>
              </w:rPr>
              <w:t>体育与健康</w:t>
            </w:r>
          </w:p>
        </w:tc>
        <w:tc>
          <w:tcPr>
            <w:tcW w:w="2693" w:type="dxa"/>
            <w:vAlign w:val="center"/>
          </w:tcPr>
          <w:p>
            <w:pPr>
              <w:spacing w:line="280" w:lineRule="exact"/>
              <w:ind w:firstLine="420" w:firstLineChars="200"/>
              <w:jc w:val="left"/>
              <w:rPr>
                <w:rFonts w:ascii="宋体" w:hAnsi="宋体"/>
                <w:bCs/>
                <w:szCs w:val="21"/>
              </w:rPr>
            </w:pPr>
            <w:r>
              <w:rPr>
                <w:rFonts w:hint="eastAsia" w:ascii="宋体" w:hAnsi="宋体"/>
                <w:bCs/>
                <w:szCs w:val="21"/>
              </w:rPr>
              <w:t>通过学习本课程享受体育运动的乐趣；学会锻炼身体的科学方法，掌握1~2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3468" w:type="dxa"/>
            <w:vAlign w:val="center"/>
          </w:tcPr>
          <w:p>
            <w:pPr>
              <w:spacing w:line="280" w:lineRule="exact"/>
              <w:ind w:firstLine="420" w:firstLineChars="200"/>
              <w:jc w:val="left"/>
              <w:rPr>
                <w:rFonts w:ascii="宋体" w:hAnsi="宋体"/>
                <w:bCs/>
                <w:szCs w:val="21"/>
              </w:rPr>
            </w:pPr>
            <w:r>
              <w:rPr>
                <w:rFonts w:hint="eastAsia" w:ascii="宋体" w:hAnsi="宋体"/>
                <w:bCs/>
                <w:szCs w:val="21"/>
              </w:rPr>
              <w:t>1.了解发展职业体能的基本原理与主要方法:理解职业体能对自已未来职业发展的促进作用和与身心健康的关系:学会根据自身职业(劳动)特点制订职业体能锻炼计划。</w:t>
            </w:r>
          </w:p>
          <w:p>
            <w:pPr>
              <w:spacing w:line="280" w:lineRule="exact"/>
              <w:ind w:firstLine="420" w:firstLineChars="200"/>
              <w:jc w:val="left"/>
              <w:rPr>
                <w:rFonts w:ascii="宋体" w:hAnsi="宋体"/>
                <w:bCs/>
                <w:szCs w:val="21"/>
              </w:rPr>
            </w:pPr>
            <w:r>
              <w:rPr>
                <w:rFonts w:hint="eastAsia" w:ascii="宋体" w:hAnsi="宋体"/>
                <w:bCs/>
                <w:szCs w:val="21"/>
              </w:rPr>
              <w:t>2.掌握并运用与岗位专业相关的力量素质发展体能的基本原理和多种练习方法。</w:t>
            </w:r>
          </w:p>
          <w:p>
            <w:pPr>
              <w:spacing w:line="280" w:lineRule="exact"/>
              <w:ind w:firstLine="420" w:firstLineChars="200"/>
              <w:jc w:val="left"/>
              <w:rPr>
                <w:rFonts w:ascii="宋体" w:hAnsi="宋体"/>
                <w:bCs/>
                <w:szCs w:val="21"/>
              </w:rPr>
            </w:pPr>
            <w:r>
              <w:rPr>
                <w:rFonts w:hint="eastAsia" w:ascii="宋体" w:hAnsi="宋体"/>
                <w:bCs/>
                <w:szCs w:val="21"/>
              </w:rPr>
              <w:t>3.掌握并运用与岗位专业相关的柔韧素质发展体能的基本原理和多种练习方法。</w:t>
            </w:r>
          </w:p>
          <w:p>
            <w:pPr>
              <w:spacing w:line="280" w:lineRule="exact"/>
              <w:ind w:firstLine="420" w:firstLineChars="200"/>
              <w:jc w:val="left"/>
              <w:rPr>
                <w:rFonts w:ascii="宋体" w:hAnsi="宋体"/>
                <w:bCs/>
                <w:szCs w:val="21"/>
              </w:rPr>
            </w:pPr>
            <w:r>
              <w:rPr>
                <w:rFonts w:hint="eastAsia" w:ascii="宋体" w:hAnsi="宋体"/>
                <w:bCs/>
                <w:szCs w:val="21"/>
              </w:rPr>
              <w:t>4.掌握并运用与岗位专业相关的灵敏素质发展体能的基本原理和多种练习方法。</w:t>
            </w:r>
          </w:p>
          <w:p>
            <w:pPr>
              <w:spacing w:line="280" w:lineRule="exact"/>
              <w:ind w:firstLine="420" w:firstLineChars="200"/>
              <w:jc w:val="left"/>
              <w:rPr>
                <w:rFonts w:ascii="宋体" w:hAnsi="宋体"/>
                <w:bCs/>
                <w:szCs w:val="21"/>
              </w:rPr>
            </w:pPr>
            <w:r>
              <w:rPr>
                <w:rFonts w:hint="eastAsia" w:ascii="宋体" w:hAnsi="宋体"/>
                <w:bCs/>
                <w:szCs w:val="21"/>
              </w:rPr>
              <w:t>5.掌握并运用与岗位专业相关的耐力素质发展体能的基本原理和多种练习方法。</w:t>
            </w:r>
          </w:p>
          <w:p>
            <w:pPr>
              <w:spacing w:line="280" w:lineRule="exact"/>
              <w:ind w:firstLine="420" w:firstLineChars="200"/>
              <w:jc w:val="left"/>
              <w:rPr>
                <w:rFonts w:ascii="宋体" w:hAnsi="宋体"/>
                <w:bCs/>
                <w:szCs w:val="21"/>
              </w:rPr>
            </w:pPr>
            <w:r>
              <w:rPr>
                <w:rFonts w:hint="eastAsia" w:ascii="宋体" w:hAnsi="宋体"/>
                <w:bCs/>
                <w:szCs w:val="21"/>
              </w:rPr>
              <w:t>6.掌握并运用与岗位专业相关的速度素质发展体能的基本原理和多种练习方法。</w:t>
            </w:r>
          </w:p>
          <w:p>
            <w:pPr>
              <w:spacing w:line="280" w:lineRule="exact"/>
              <w:jc w:val="center"/>
              <w:rPr>
                <w:rFonts w:ascii="宋体" w:hAnsi="宋体"/>
                <w:bCs/>
                <w:szCs w:val="21"/>
              </w:rPr>
            </w:pPr>
          </w:p>
        </w:tc>
        <w:tc>
          <w:tcPr>
            <w:tcW w:w="754" w:type="dxa"/>
            <w:vAlign w:val="center"/>
          </w:tcPr>
          <w:p>
            <w:pPr>
              <w:spacing w:line="280" w:lineRule="exact"/>
              <w:jc w:val="left"/>
              <w:rPr>
                <w:rFonts w:ascii="宋体" w:hAnsi="宋体"/>
                <w:szCs w:val="21"/>
              </w:rPr>
            </w:pPr>
            <w:r>
              <w:rPr>
                <w:rFonts w:ascii="宋体" w:hAnsi="宋体"/>
                <w:szCs w:val="21"/>
              </w:rPr>
              <w:t>90</w:t>
            </w:r>
            <w:r>
              <w:rPr>
                <w:rFonts w:hint="eastAsia" w:ascii="宋体" w:hAnsi="宋体"/>
                <w:szCs w:val="21"/>
              </w:rPr>
              <w:t>学时</w:t>
            </w:r>
          </w:p>
          <w:p>
            <w:pPr>
              <w:spacing w:line="280" w:lineRule="exact"/>
              <w:jc w:val="left"/>
              <w:rPr>
                <w:rFonts w:ascii="宋体" w:hAnsi="宋体"/>
                <w:szCs w:val="21"/>
              </w:rPr>
            </w:pPr>
            <w:r>
              <w:rPr>
                <w:rFonts w:ascii="宋体" w:hAnsi="宋体"/>
                <w:szCs w:val="21"/>
              </w:rPr>
              <w:t>5</w:t>
            </w:r>
            <w:r>
              <w:rPr>
                <w:rFonts w:hint="eastAsia" w:ascii="宋体" w:hAnsi="宋体"/>
                <w:szCs w:val="21"/>
              </w:rPr>
              <w:t>学分</w:t>
            </w:r>
          </w:p>
        </w:tc>
        <w:tc>
          <w:tcPr>
            <w:tcW w:w="1023"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24" w:type="dxa"/>
            <w:vAlign w:val="center"/>
          </w:tcPr>
          <w:p>
            <w:pPr>
              <w:spacing w:line="280" w:lineRule="exact"/>
              <w:jc w:val="center"/>
              <w:rPr>
                <w:rFonts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9" w:type="dxa"/>
            <w:vAlign w:val="center"/>
          </w:tcPr>
          <w:p>
            <w:pPr>
              <w:spacing w:line="280" w:lineRule="exact"/>
              <w:jc w:val="center"/>
              <w:rPr>
                <w:rFonts w:ascii="宋体" w:hAnsi="宋体"/>
                <w:bCs/>
                <w:szCs w:val="21"/>
              </w:rPr>
            </w:pPr>
            <w:r>
              <w:rPr>
                <w:rFonts w:hint="eastAsia" w:ascii="宋体" w:hAnsi="宋体"/>
                <w:bCs/>
                <w:szCs w:val="21"/>
              </w:rPr>
              <w:t>5</w:t>
            </w:r>
          </w:p>
        </w:tc>
        <w:tc>
          <w:tcPr>
            <w:tcW w:w="567" w:type="dxa"/>
            <w:vMerge w:val="continue"/>
            <w:vAlign w:val="center"/>
          </w:tcPr>
          <w:p>
            <w:pPr>
              <w:spacing w:line="280" w:lineRule="exact"/>
              <w:jc w:val="center"/>
              <w:rPr>
                <w:rFonts w:ascii="宋体" w:hAnsi="宋体"/>
                <w:bCs/>
                <w:szCs w:val="21"/>
              </w:rPr>
            </w:pPr>
          </w:p>
        </w:tc>
        <w:tc>
          <w:tcPr>
            <w:tcW w:w="567" w:type="dxa"/>
            <w:vAlign w:val="center"/>
          </w:tcPr>
          <w:p>
            <w:pPr>
              <w:spacing w:line="280" w:lineRule="exact"/>
              <w:jc w:val="center"/>
              <w:rPr>
                <w:rFonts w:ascii="宋体" w:hAnsi="宋体"/>
                <w:szCs w:val="21"/>
              </w:rPr>
            </w:pPr>
            <w:r>
              <w:rPr>
                <w:rFonts w:hint="eastAsia" w:ascii="宋体" w:hAnsi="宋体"/>
                <w:szCs w:val="21"/>
              </w:rPr>
              <w:t>职业素养</w:t>
            </w:r>
          </w:p>
        </w:tc>
        <w:tc>
          <w:tcPr>
            <w:tcW w:w="2693" w:type="dxa"/>
            <w:vAlign w:val="center"/>
          </w:tcPr>
          <w:p>
            <w:pPr>
              <w:spacing w:line="280" w:lineRule="exact"/>
              <w:ind w:firstLine="420" w:firstLineChars="200"/>
              <w:jc w:val="left"/>
              <w:rPr>
                <w:rFonts w:ascii="宋体" w:hAnsi="宋体"/>
                <w:bCs/>
                <w:szCs w:val="21"/>
              </w:rPr>
            </w:pPr>
            <w:r>
              <w:rPr>
                <w:rFonts w:hint="eastAsia" w:ascii="宋体" w:hAnsi="宋体"/>
                <w:bCs/>
                <w:szCs w:val="21"/>
              </w:rPr>
              <w:t>教学目标是使学生具有社交沟通能力、团队合作能力、自我学习能力、信息处理能力、自主创新能力、解决问题能力等系统整合、渗透纳入到总的素质养成体系中，使素质教学与技能培养融为体。通过本课程的学习体验，能够帮助自身的专业素养、道德水平和职业核心能力，为顺利实现就业和创业奠定基础。</w:t>
            </w:r>
          </w:p>
        </w:tc>
        <w:tc>
          <w:tcPr>
            <w:tcW w:w="3468" w:type="dxa"/>
            <w:vAlign w:val="center"/>
          </w:tcPr>
          <w:p>
            <w:pPr>
              <w:spacing w:line="280" w:lineRule="exact"/>
              <w:ind w:firstLine="420" w:firstLineChars="200"/>
              <w:jc w:val="left"/>
              <w:rPr>
                <w:rFonts w:ascii="宋体" w:hAnsi="宋体"/>
                <w:bCs/>
                <w:szCs w:val="21"/>
              </w:rPr>
            </w:pPr>
            <w:r>
              <w:rPr>
                <w:rFonts w:hint="eastAsia" w:ascii="宋体" w:hAnsi="宋体"/>
                <w:bCs/>
                <w:szCs w:val="21"/>
              </w:rPr>
              <w:t>本课程围绕“知、情、意、行”四个方面结合职业生涯规划、职业道德与法律、经济政治与社会、哲学与人生等内容进行教学，将领略中国优秀传统文化、树立社会主义核心价值观、走进现代企业文化、调适健康心理、成就职业生涯，共创美好环境六方面内容。</w:t>
            </w:r>
          </w:p>
          <w:p>
            <w:pPr>
              <w:spacing w:line="280" w:lineRule="exact"/>
              <w:jc w:val="center"/>
              <w:rPr>
                <w:rFonts w:ascii="宋体" w:hAnsi="宋体"/>
                <w:bCs/>
                <w:szCs w:val="21"/>
              </w:rPr>
            </w:pPr>
          </w:p>
        </w:tc>
        <w:tc>
          <w:tcPr>
            <w:tcW w:w="754" w:type="dxa"/>
            <w:vAlign w:val="center"/>
          </w:tcPr>
          <w:p>
            <w:pPr>
              <w:spacing w:line="280" w:lineRule="exact"/>
              <w:jc w:val="left"/>
              <w:rPr>
                <w:rFonts w:ascii="宋体" w:hAnsi="宋体"/>
                <w:szCs w:val="21"/>
              </w:rPr>
            </w:pPr>
            <w:r>
              <w:rPr>
                <w:rFonts w:ascii="宋体" w:hAnsi="宋体"/>
                <w:szCs w:val="21"/>
              </w:rPr>
              <w:t>32</w:t>
            </w:r>
            <w:r>
              <w:rPr>
                <w:rFonts w:hint="eastAsia" w:ascii="宋体" w:hAnsi="宋体"/>
                <w:szCs w:val="21"/>
              </w:rPr>
              <w:t>学时</w:t>
            </w:r>
          </w:p>
          <w:p>
            <w:pPr>
              <w:spacing w:line="280" w:lineRule="exact"/>
              <w:jc w:val="left"/>
              <w:rPr>
                <w:rFonts w:ascii="宋体" w:hAnsi="宋体"/>
                <w:szCs w:val="21"/>
              </w:rPr>
            </w:pPr>
            <w:r>
              <w:rPr>
                <w:rFonts w:ascii="宋体" w:hAnsi="宋体"/>
                <w:szCs w:val="21"/>
              </w:rPr>
              <w:t>2</w:t>
            </w:r>
            <w:r>
              <w:rPr>
                <w:rFonts w:hint="eastAsia" w:ascii="宋体" w:hAnsi="宋体"/>
                <w:szCs w:val="21"/>
              </w:rPr>
              <w:t>学分</w:t>
            </w:r>
          </w:p>
        </w:tc>
        <w:tc>
          <w:tcPr>
            <w:tcW w:w="1023"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30%</w:t>
            </w:r>
            <w:r>
              <w:rPr>
                <w:rFonts w:hint="eastAsia" w:ascii="宋体" w:hAnsi="宋体"/>
                <w:szCs w:val="21"/>
                <w:lang w:val="zh-CN" w:bidi="zh-CN"/>
              </w:rPr>
              <w:t>+终结性考核</w:t>
            </w:r>
            <w:r>
              <w:rPr>
                <w:rFonts w:hint="eastAsia" w:ascii="宋体" w:hAnsi="宋体"/>
                <w:szCs w:val="21"/>
                <w:lang w:bidi="zh-CN"/>
              </w:rPr>
              <w:t>70%，进行考核与评价</w:t>
            </w:r>
          </w:p>
          <w:p>
            <w:pPr>
              <w:spacing w:line="280" w:lineRule="exact"/>
              <w:jc w:val="center"/>
              <w:rPr>
                <w:rFonts w:ascii="宋体" w:hAnsi="宋体"/>
                <w:bCs/>
                <w:szCs w:val="21"/>
              </w:rPr>
            </w:pPr>
          </w:p>
        </w:tc>
        <w:tc>
          <w:tcPr>
            <w:tcW w:w="424" w:type="dxa"/>
            <w:vAlign w:val="center"/>
          </w:tcPr>
          <w:p>
            <w:pPr>
              <w:spacing w:line="280" w:lineRule="exact"/>
              <w:jc w:val="center"/>
              <w:rPr>
                <w:rFonts w:ascii="宋体" w:hAnsi="宋体"/>
                <w:bCs/>
                <w:szCs w:val="21"/>
              </w:rPr>
            </w:pPr>
          </w:p>
        </w:tc>
      </w:tr>
    </w:tbl>
    <w:p>
      <w:pPr>
        <w:pStyle w:val="3"/>
        <w:spacing w:before="0" w:after="0" w:line="400" w:lineRule="exact"/>
        <w:ind w:firstLine="562" w:firstLineChars="200"/>
        <w:rPr>
          <w:rFonts w:ascii="宋体" w:hAnsi="宋体"/>
          <w:sz w:val="28"/>
          <w:szCs w:val="28"/>
        </w:rPr>
      </w:pPr>
    </w:p>
    <w:p>
      <w:pPr>
        <w:pStyle w:val="3"/>
        <w:numPr>
          <w:ilvl w:val="0"/>
          <w:numId w:val="2"/>
        </w:numPr>
        <w:spacing w:before="0" w:after="0" w:line="400" w:lineRule="exact"/>
        <w:ind w:firstLine="562" w:firstLineChars="200"/>
        <w:rPr>
          <w:rFonts w:ascii="宋体" w:hAnsi="宋体"/>
          <w:sz w:val="28"/>
          <w:szCs w:val="28"/>
        </w:rPr>
      </w:pPr>
      <w:r>
        <w:rPr>
          <w:rFonts w:hint="eastAsia" w:ascii="宋体" w:hAnsi="宋体"/>
          <w:sz w:val="28"/>
          <w:szCs w:val="28"/>
        </w:rPr>
        <w:t>专业课程</w:t>
      </w:r>
    </w:p>
    <w:p>
      <w:pPr>
        <w:spacing w:line="400" w:lineRule="exact"/>
        <w:jc w:val="center"/>
        <w:rPr>
          <w:rFonts w:ascii="宋体" w:hAnsi="宋体"/>
          <w:bCs/>
          <w:szCs w:val="21"/>
        </w:rPr>
      </w:pPr>
      <w:r>
        <w:rPr>
          <w:rFonts w:hint="eastAsia" w:ascii="宋体" w:hAnsi="宋体"/>
          <w:bCs/>
          <w:szCs w:val="21"/>
        </w:rPr>
        <w:t>表7-3 专业课程设置情况</w:t>
      </w:r>
    </w:p>
    <w:tbl>
      <w:tblPr>
        <w:tblStyle w:val="15"/>
        <w:tblpPr w:leftFromText="180" w:rightFromText="180" w:vertAnchor="text" w:horzAnchor="page" w:tblpXSpec="center" w:tblpY="799"/>
        <w:tblOverlap w:val="never"/>
        <w:tblW w:w="100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6"/>
        <w:gridCol w:w="570"/>
        <w:gridCol w:w="615"/>
        <w:gridCol w:w="2670"/>
        <w:gridCol w:w="3488"/>
        <w:gridCol w:w="772"/>
        <w:gridCol w:w="1020"/>
        <w:gridCol w:w="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 w:hRule="atLeast"/>
          <w:jc w:val="center"/>
        </w:trPr>
        <w:tc>
          <w:tcPr>
            <w:tcW w:w="416" w:type="dxa"/>
            <w:vAlign w:val="center"/>
          </w:tcPr>
          <w:p>
            <w:pPr>
              <w:spacing w:line="280" w:lineRule="exact"/>
              <w:jc w:val="center"/>
              <w:rPr>
                <w:rFonts w:ascii="宋体" w:hAnsi="宋体"/>
                <w:bCs/>
                <w:szCs w:val="21"/>
              </w:rPr>
            </w:pPr>
            <w:r>
              <w:rPr>
                <w:rFonts w:hint="eastAsia" w:ascii="宋体" w:hAnsi="宋体"/>
                <w:bCs/>
                <w:szCs w:val="21"/>
              </w:rPr>
              <w:t>序号</w:t>
            </w:r>
          </w:p>
        </w:tc>
        <w:tc>
          <w:tcPr>
            <w:tcW w:w="570" w:type="dxa"/>
            <w:vAlign w:val="center"/>
          </w:tcPr>
          <w:p>
            <w:pPr>
              <w:spacing w:line="280" w:lineRule="exact"/>
              <w:jc w:val="center"/>
              <w:rPr>
                <w:rFonts w:ascii="宋体" w:hAnsi="宋体"/>
                <w:bCs/>
                <w:szCs w:val="21"/>
              </w:rPr>
            </w:pPr>
            <w:r>
              <w:rPr>
                <w:rFonts w:hint="eastAsia" w:ascii="宋体" w:hAnsi="宋体"/>
                <w:bCs/>
                <w:szCs w:val="21"/>
              </w:rPr>
              <w:t>课程类型</w:t>
            </w:r>
          </w:p>
        </w:tc>
        <w:tc>
          <w:tcPr>
            <w:tcW w:w="615" w:type="dxa"/>
            <w:vAlign w:val="center"/>
          </w:tcPr>
          <w:p>
            <w:pPr>
              <w:spacing w:line="280" w:lineRule="exact"/>
              <w:jc w:val="center"/>
              <w:rPr>
                <w:rFonts w:ascii="宋体" w:hAnsi="宋体"/>
                <w:bCs/>
                <w:szCs w:val="21"/>
              </w:rPr>
            </w:pPr>
            <w:r>
              <w:rPr>
                <w:rFonts w:hint="eastAsia" w:ascii="宋体" w:hAnsi="宋体"/>
                <w:bCs/>
                <w:szCs w:val="21"/>
              </w:rPr>
              <w:t>课程名称</w:t>
            </w:r>
          </w:p>
        </w:tc>
        <w:tc>
          <w:tcPr>
            <w:tcW w:w="2670" w:type="dxa"/>
            <w:vAlign w:val="center"/>
          </w:tcPr>
          <w:p>
            <w:pPr>
              <w:spacing w:line="280" w:lineRule="exact"/>
              <w:jc w:val="center"/>
              <w:rPr>
                <w:rFonts w:ascii="宋体" w:hAnsi="宋体"/>
                <w:bCs/>
                <w:szCs w:val="21"/>
              </w:rPr>
            </w:pPr>
            <w:r>
              <w:rPr>
                <w:rFonts w:hint="eastAsia" w:ascii="宋体" w:hAnsi="宋体"/>
                <w:bCs/>
                <w:szCs w:val="21"/>
              </w:rPr>
              <w:t>课程目标</w:t>
            </w:r>
          </w:p>
        </w:tc>
        <w:tc>
          <w:tcPr>
            <w:tcW w:w="3488" w:type="dxa"/>
            <w:vAlign w:val="center"/>
          </w:tcPr>
          <w:p>
            <w:pPr>
              <w:spacing w:line="280" w:lineRule="exact"/>
              <w:jc w:val="center"/>
              <w:rPr>
                <w:rFonts w:ascii="宋体" w:hAnsi="宋体"/>
                <w:bCs/>
                <w:szCs w:val="21"/>
              </w:rPr>
            </w:pPr>
            <w:r>
              <w:rPr>
                <w:rFonts w:hint="eastAsia" w:ascii="宋体" w:hAnsi="宋体"/>
                <w:bCs/>
                <w:szCs w:val="21"/>
              </w:rPr>
              <w:t>主要教学内容</w:t>
            </w:r>
          </w:p>
        </w:tc>
        <w:tc>
          <w:tcPr>
            <w:tcW w:w="772" w:type="dxa"/>
            <w:vAlign w:val="center"/>
          </w:tcPr>
          <w:p>
            <w:pPr>
              <w:spacing w:line="280" w:lineRule="exact"/>
              <w:jc w:val="left"/>
              <w:rPr>
                <w:rFonts w:ascii="宋体" w:hAnsi="宋体"/>
                <w:bCs/>
                <w:szCs w:val="21"/>
              </w:rPr>
            </w:pPr>
            <w:r>
              <w:rPr>
                <w:rFonts w:hint="eastAsia" w:ascii="宋体" w:hAnsi="宋体"/>
                <w:bCs/>
                <w:szCs w:val="21"/>
              </w:rPr>
              <w:t>学时与学分</w:t>
            </w:r>
          </w:p>
        </w:tc>
        <w:tc>
          <w:tcPr>
            <w:tcW w:w="1020" w:type="dxa"/>
            <w:vAlign w:val="center"/>
          </w:tcPr>
          <w:p>
            <w:pPr>
              <w:spacing w:line="280" w:lineRule="exact"/>
              <w:jc w:val="left"/>
              <w:rPr>
                <w:rFonts w:ascii="宋体" w:hAnsi="宋体"/>
                <w:bCs/>
                <w:szCs w:val="21"/>
              </w:rPr>
            </w:pPr>
            <w:r>
              <w:rPr>
                <w:rFonts w:hint="eastAsia" w:ascii="宋体" w:hAnsi="宋体"/>
                <w:bCs/>
                <w:szCs w:val="21"/>
              </w:rPr>
              <w:t>教学要求</w:t>
            </w:r>
          </w:p>
        </w:tc>
        <w:tc>
          <w:tcPr>
            <w:tcW w:w="497" w:type="dxa"/>
            <w:vAlign w:val="center"/>
          </w:tcPr>
          <w:p>
            <w:pPr>
              <w:spacing w:line="280" w:lineRule="exact"/>
              <w:jc w:val="center"/>
              <w:rPr>
                <w:rFonts w:ascii="宋体" w:hAnsi="宋体"/>
                <w:bCs/>
                <w:szCs w:val="21"/>
              </w:rPr>
            </w:pPr>
            <w:r>
              <w:rPr>
                <w:rFonts w:hint="eastAsia" w:ascii="宋体" w:hAnsi="宋体"/>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5" w:hRule="atLeast"/>
          <w:jc w:val="center"/>
        </w:trPr>
        <w:tc>
          <w:tcPr>
            <w:tcW w:w="416" w:type="dxa"/>
            <w:vAlign w:val="center"/>
          </w:tcPr>
          <w:p>
            <w:pPr>
              <w:widowControl/>
              <w:spacing w:line="280" w:lineRule="exact"/>
              <w:jc w:val="center"/>
              <w:rPr>
                <w:rFonts w:ascii="宋体" w:hAnsi="宋体"/>
                <w:szCs w:val="21"/>
              </w:rPr>
            </w:pPr>
            <w:r>
              <w:rPr>
                <w:rFonts w:hint="eastAsia" w:ascii="宋体" w:hAnsi="宋体"/>
                <w:szCs w:val="21"/>
              </w:rPr>
              <w:t>1</w:t>
            </w:r>
          </w:p>
        </w:tc>
        <w:tc>
          <w:tcPr>
            <w:tcW w:w="570" w:type="dxa"/>
            <w:vMerge w:val="restart"/>
            <w:vAlign w:val="center"/>
          </w:tcPr>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r>
              <w:rPr>
                <w:rFonts w:hint="eastAsia" w:ascii="宋体" w:hAnsi="宋体"/>
                <w:szCs w:val="21"/>
              </w:rPr>
              <w:t>专业基础课程</w:t>
            </w:r>
          </w:p>
        </w:tc>
        <w:tc>
          <w:tcPr>
            <w:tcW w:w="615" w:type="dxa"/>
            <w:vAlign w:val="center"/>
          </w:tcPr>
          <w:p>
            <w:pPr>
              <w:widowControl/>
              <w:spacing w:line="280" w:lineRule="exact"/>
              <w:rPr>
                <w:rFonts w:ascii="宋体" w:hAnsi="宋体"/>
                <w:kern w:val="96"/>
                <w:szCs w:val="21"/>
              </w:rPr>
            </w:pPr>
            <w:r>
              <w:rPr>
                <w:rFonts w:hint="eastAsia" w:ascii="宋体" w:hAnsi="宋体"/>
                <w:kern w:val="96"/>
                <w:szCs w:val="21"/>
              </w:rPr>
              <w:t>二维动画制作</w:t>
            </w:r>
            <w:r>
              <w:rPr>
                <w:rFonts w:hint="eastAsia" w:ascii="宋体" w:hAnsi="宋体"/>
                <w:bCs/>
                <w:color w:val="000000"/>
                <w:szCs w:val="21"/>
              </w:rPr>
              <w:t>（Flash）</w:t>
            </w:r>
          </w:p>
        </w:tc>
        <w:tc>
          <w:tcPr>
            <w:tcW w:w="2670" w:type="dxa"/>
            <w:vAlign w:val="center"/>
          </w:tcPr>
          <w:p>
            <w:pPr>
              <w:spacing w:line="280" w:lineRule="exact"/>
              <w:ind w:firstLine="420" w:firstLineChars="200"/>
              <w:jc w:val="left"/>
              <w:rPr>
                <w:rFonts w:ascii="宋体" w:hAnsi="宋体"/>
                <w:szCs w:val="21"/>
                <w:lang w:val="zh-CN" w:bidi="zh-CN"/>
              </w:rPr>
            </w:pPr>
            <w:r>
              <w:rPr>
                <w:rFonts w:hint="eastAsia" w:ascii="宋体" w:hAnsi="宋体"/>
                <w:szCs w:val="21"/>
                <w:lang w:val="zh-CN" w:bidi="zh-CN"/>
              </w:rPr>
              <w:t>通过动画制作了解元件、影片剪辑等不同的动画概念,熟练掌握Flash式输出与制作多媒体的方法。</w:t>
            </w:r>
          </w:p>
        </w:tc>
        <w:tc>
          <w:tcPr>
            <w:tcW w:w="3488" w:type="dxa"/>
            <w:vAlign w:val="center"/>
          </w:tcPr>
          <w:p>
            <w:pPr>
              <w:spacing w:line="280" w:lineRule="exact"/>
              <w:ind w:firstLine="420" w:firstLineChars="200"/>
              <w:jc w:val="left"/>
              <w:rPr>
                <w:rFonts w:ascii="宋体" w:hAnsi="宋体"/>
                <w:szCs w:val="21"/>
                <w:lang w:val="zh-CN" w:bidi="zh-CN"/>
              </w:rPr>
            </w:pPr>
            <w:r>
              <w:rPr>
                <w:rFonts w:hint="eastAsia" w:ascii="宋体" w:hAnsi="宋体"/>
                <w:szCs w:val="21"/>
                <w:lang w:val="zh-CN" w:bidi="zh-CN"/>
              </w:rPr>
              <w:t>掌握Flash软件的界面、工具的属性及基础动画操作,同时结合二维动画设计培养学生熟练运用软件,为商业动画设计、动画创作设计等打好基础,结合项目教学,熟悉软件。</w:t>
            </w:r>
          </w:p>
        </w:tc>
        <w:tc>
          <w:tcPr>
            <w:tcW w:w="772" w:type="dxa"/>
            <w:vAlign w:val="center"/>
          </w:tcPr>
          <w:p>
            <w:pPr>
              <w:spacing w:line="280" w:lineRule="exact"/>
              <w:jc w:val="left"/>
              <w:rPr>
                <w:rFonts w:ascii="宋体" w:hAnsi="宋体"/>
                <w:szCs w:val="21"/>
              </w:rPr>
            </w:pPr>
            <w:r>
              <w:rPr>
                <w:rFonts w:ascii="宋体" w:hAnsi="宋体"/>
                <w:szCs w:val="21"/>
              </w:rPr>
              <w:t>72</w:t>
            </w:r>
            <w:r>
              <w:rPr>
                <w:rFonts w:hint="eastAsia" w:ascii="宋体" w:hAnsi="宋体"/>
                <w:szCs w:val="21"/>
              </w:rPr>
              <w:t>学时</w:t>
            </w:r>
          </w:p>
          <w:p>
            <w:pPr>
              <w:spacing w:line="280" w:lineRule="exact"/>
              <w:jc w:val="left"/>
              <w:rPr>
                <w:rFonts w:ascii="宋体" w:hAnsi="宋体"/>
                <w:szCs w:val="21"/>
              </w:rPr>
            </w:pPr>
            <w:r>
              <w:rPr>
                <w:rFonts w:ascii="宋体" w:hAnsi="宋体"/>
                <w:szCs w:val="21"/>
              </w:rPr>
              <w:t>4.5</w:t>
            </w:r>
            <w:r>
              <w:rPr>
                <w:rFonts w:hint="eastAsia" w:ascii="宋体" w:hAnsi="宋体"/>
                <w:szCs w:val="21"/>
              </w:rPr>
              <w:t>学分</w:t>
            </w:r>
          </w:p>
        </w:tc>
        <w:tc>
          <w:tcPr>
            <w:tcW w:w="1020"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97" w:type="dxa"/>
            <w:vAlign w:val="center"/>
          </w:tcPr>
          <w:p>
            <w:pPr>
              <w:spacing w:line="280" w:lineRule="exact"/>
              <w:ind w:firstLine="42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16" w:type="dxa"/>
            <w:vAlign w:val="center"/>
          </w:tcPr>
          <w:p>
            <w:pPr>
              <w:widowControl/>
              <w:spacing w:line="280" w:lineRule="exact"/>
              <w:jc w:val="center"/>
              <w:rPr>
                <w:rFonts w:ascii="宋体" w:hAnsi="宋体"/>
                <w:szCs w:val="21"/>
              </w:rPr>
            </w:pPr>
            <w:r>
              <w:rPr>
                <w:rFonts w:hint="eastAsia" w:ascii="宋体" w:hAnsi="宋体"/>
                <w:szCs w:val="21"/>
              </w:rPr>
              <w:t>2</w:t>
            </w:r>
          </w:p>
        </w:tc>
        <w:tc>
          <w:tcPr>
            <w:tcW w:w="570" w:type="dxa"/>
            <w:vMerge w:val="continue"/>
            <w:vAlign w:val="center"/>
          </w:tcPr>
          <w:p>
            <w:pPr>
              <w:widowControl/>
              <w:spacing w:line="280" w:lineRule="exact"/>
              <w:jc w:val="center"/>
              <w:rPr>
                <w:rFonts w:ascii="宋体" w:hAnsi="宋体"/>
                <w:szCs w:val="21"/>
              </w:rPr>
            </w:pPr>
          </w:p>
        </w:tc>
        <w:tc>
          <w:tcPr>
            <w:tcW w:w="615" w:type="dxa"/>
            <w:vAlign w:val="center"/>
          </w:tcPr>
          <w:p>
            <w:pPr>
              <w:widowControl/>
              <w:spacing w:line="280" w:lineRule="exact"/>
              <w:jc w:val="left"/>
              <w:rPr>
                <w:rFonts w:ascii="宋体" w:hAnsi="宋体"/>
                <w:kern w:val="96"/>
                <w:szCs w:val="21"/>
              </w:rPr>
            </w:pPr>
            <w:r>
              <w:rPr>
                <w:rFonts w:hint="eastAsia" w:ascii="宋体" w:hAnsi="宋体"/>
                <w:kern w:val="96"/>
                <w:szCs w:val="21"/>
              </w:rPr>
              <w:t>计算机网页制作与发布（</w:t>
            </w:r>
            <w:r>
              <w:rPr>
                <w:rFonts w:ascii="宋体" w:hAnsi="宋体"/>
                <w:kern w:val="96"/>
                <w:szCs w:val="21"/>
              </w:rPr>
              <w:t>Dreamweaver</w:t>
            </w:r>
            <w:r>
              <w:rPr>
                <w:rFonts w:hint="eastAsia" w:ascii="宋体" w:hAnsi="宋体"/>
                <w:kern w:val="96"/>
                <w:szCs w:val="21"/>
              </w:rPr>
              <w:t>）</w:t>
            </w:r>
          </w:p>
        </w:tc>
        <w:tc>
          <w:tcPr>
            <w:tcW w:w="2670" w:type="dxa"/>
            <w:vAlign w:val="center"/>
          </w:tcPr>
          <w:p>
            <w:pPr>
              <w:spacing w:line="280" w:lineRule="exact"/>
              <w:ind w:firstLine="420" w:firstLineChars="200"/>
              <w:jc w:val="left"/>
              <w:rPr>
                <w:rFonts w:ascii="宋体" w:hAnsi="宋体"/>
                <w:szCs w:val="21"/>
                <w:lang w:val="zh-CN" w:bidi="zh-CN"/>
              </w:rPr>
            </w:pPr>
            <w:r>
              <w:rPr>
                <w:rFonts w:hint="eastAsia" w:ascii="宋体" w:hAnsi="宋体"/>
                <w:szCs w:val="21"/>
                <w:lang w:bidi="zh-CN"/>
              </w:rPr>
              <w:t>本课程</w:t>
            </w:r>
            <w:r>
              <w:rPr>
                <w:rFonts w:hint="eastAsia" w:ascii="宋体" w:hAnsi="宋体"/>
                <w:szCs w:val="21"/>
                <w:lang w:val="zh-CN" w:bidi="zh-CN"/>
              </w:rPr>
              <w:t>完成对网站项目进行需求分析、总体设计、界面设计、各网页的实现，最终能够设计开发一个静态网站。</w:t>
            </w:r>
          </w:p>
        </w:tc>
        <w:tc>
          <w:tcPr>
            <w:tcW w:w="3488" w:type="dxa"/>
            <w:vAlign w:val="center"/>
          </w:tcPr>
          <w:p>
            <w:pPr>
              <w:spacing w:line="280" w:lineRule="exact"/>
              <w:ind w:firstLine="420" w:firstLineChars="200"/>
              <w:jc w:val="left"/>
              <w:rPr>
                <w:rFonts w:ascii="宋体" w:hAnsi="宋体"/>
                <w:szCs w:val="21"/>
                <w:lang w:val="zh-CN" w:bidi="zh-CN"/>
              </w:rPr>
            </w:pPr>
            <w:r>
              <w:rPr>
                <w:rFonts w:hint="eastAsia" w:ascii="宋体" w:hAnsi="宋体"/>
                <w:szCs w:val="21"/>
                <w:lang w:val="zh-CN" w:bidi="zh-CN"/>
              </w:rPr>
              <w:t>掌握静态网页的设计方法能够使用HTML标记语言Dreamweaver和CSS进行网页设计和网站建设的实际工作。</w:t>
            </w:r>
          </w:p>
        </w:tc>
        <w:tc>
          <w:tcPr>
            <w:tcW w:w="772" w:type="dxa"/>
            <w:vAlign w:val="center"/>
          </w:tcPr>
          <w:p>
            <w:pPr>
              <w:spacing w:line="280" w:lineRule="exact"/>
              <w:jc w:val="left"/>
              <w:rPr>
                <w:rFonts w:ascii="宋体" w:hAnsi="宋体"/>
                <w:szCs w:val="21"/>
              </w:rPr>
            </w:pPr>
            <w:r>
              <w:rPr>
                <w:rFonts w:ascii="宋体" w:hAnsi="宋体"/>
                <w:szCs w:val="21"/>
              </w:rPr>
              <w:t>72</w:t>
            </w:r>
            <w:r>
              <w:rPr>
                <w:rFonts w:hint="eastAsia" w:ascii="宋体" w:hAnsi="宋体"/>
                <w:szCs w:val="21"/>
              </w:rPr>
              <w:t>学时</w:t>
            </w:r>
          </w:p>
          <w:p>
            <w:pPr>
              <w:spacing w:line="280" w:lineRule="exact"/>
              <w:jc w:val="left"/>
              <w:rPr>
                <w:rFonts w:ascii="宋体" w:hAnsi="宋体"/>
                <w:szCs w:val="21"/>
              </w:rPr>
            </w:pPr>
            <w:r>
              <w:rPr>
                <w:rFonts w:ascii="宋体" w:hAnsi="宋体"/>
                <w:szCs w:val="21"/>
              </w:rPr>
              <w:t>4.5</w:t>
            </w:r>
            <w:r>
              <w:rPr>
                <w:rFonts w:hint="eastAsia" w:ascii="宋体" w:hAnsi="宋体"/>
                <w:szCs w:val="21"/>
              </w:rPr>
              <w:t>学分</w:t>
            </w:r>
          </w:p>
        </w:tc>
        <w:tc>
          <w:tcPr>
            <w:tcW w:w="1020"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97" w:type="dxa"/>
            <w:vAlign w:val="center"/>
          </w:tcPr>
          <w:p>
            <w:pPr>
              <w:spacing w:line="280" w:lineRule="exact"/>
              <w:ind w:firstLine="42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16" w:type="dxa"/>
            <w:vAlign w:val="center"/>
          </w:tcPr>
          <w:p>
            <w:pPr>
              <w:widowControl/>
              <w:spacing w:line="280" w:lineRule="exact"/>
              <w:jc w:val="center"/>
              <w:rPr>
                <w:rFonts w:ascii="宋体" w:hAnsi="宋体"/>
                <w:szCs w:val="21"/>
              </w:rPr>
            </w:pPr>
            <w:r>
              <w:rPr>
                <w:rFonts w:hint="eastAsia" w:ascii="宋体" w:hAnsi="宋体"/>
                <w:szCs w:val="21"/>
              </w:rPr>
              <w:t>3</w:t>
            </w:r>
          </w:p>
        </w:tc>
        <w:tc>
          <w:tcPr>
            <w:tcW w:w="570" w:type="dxa"/>
            <w:vMerge w:val="continue"/>
            <w:vAlign w:val="center"/>
          </w:tcPr>
          <w:p>
            <w:pPr>
              <w:widowControl/>
              <w:spacing w:line="280" w:lineRule="exact"/>
              <w:jc w:val="center"/>
              <w:rPr>
                <w:rFonts w:ascii="宋体" w:hAnsi="宋体"/>
                <w:szCs w:val="21"/>
              </w:rPr>
            </w:pPr>
          </w:p>
        </w:tc>
        <w:tc>
          <w:tcPr>
            <w:tcW w:w="615" w:type="dxa"/>
            <w:vAlign w:val="center"/>
          </w:tcPr>
          <w:p>
            <w:pPr>
              <w:widowControl/>
              <w:spacing w:line="280" w:lineRule="exact"/>
              <w:jc w:val="left"/>
              <w:rPr>
                <w:rFonts w:ascii="宋体" w:hAnsi="宋体"/>
                <w:szCs w:val="21"/>
              </w:rPr>
            </w:pPr>
            <w:r>
              <w:rPr>
                <w:rFonts w:hint="eastAsia" w:ascii="宋体" w:hAnsi="宋体"/>
                <w:szCs w:val="21"/>
              </w:rPr>
              <w:t>非线性编辑</w:t>
            </w:r>
            <w:r>
              <w:rPr>
                <w:rFonts w:hint="eastAsia" w:ascii="宋体" w:hAnsi="宋体"/>
                <w:kern w:val="96"/>
                <w:szCs w:val="21"/>
              </w:rPr>
              <w:t>（</w:t>
            </w:r>
            <w:r>
              <w:rPr>
                <w:rFonts w:ascii="宋体" w:hAnsi="宋体"/>
                <w:kern w:val="96"/>
                <w:szCs w:val="21"/>
              </w:rPr>
              <w:t>premiere pro)</w:t>
            </w:r>
          </w:p>
        </w:tc>
        <w:tc>
          <w:tcPr>
            <w:tcW w:w="2670" w:type="dxa"/>
            <w:vAlign w:val="center"/>
          </w:tcPr>
          <w:p>
            <w:pPr>
              <w:spacing w:line="280" w:lineRule="exact"/>
              <w:ind w:firstLine="420" w:firstLineChars="200"/>
              <w:jc w:val="left"/>
              <w:rPr>
                <w:rFonts w:ascii="宋体" w:hAnsi="宋体"/>
                <w:szCs w:val="21"/>
                <w:lang w:val="zh-CN" w:bidi="zh-CN"/>
              </w:rPr>
            </w:pPr>
            <w:r>
              <w:rPr>
                <w:rFonts w:hint="eastAsia" w:ascii="宋体" w:hAnsi="宋体"/>
                <w:szCs w:val="21"/>
                <w:lang w:val="zh-CN" w:bidi="zh-CN"/>
              </w:rPr>
              <w:t>培养学生独立进行简单影视动画制作、了解电视包装制作流程等。紧密结合相应的课程,运用本软件进行影视非线性编辑。</w:t>
            </w:r>
          </w:p>
        </w:tc>
        <w:tc>
          <w:tcPr>
            <w:tcW w:w="3488" w:type="dxa"/>
            <w:vAlign w:val="center"/>
          </w:tcPr>
          <w:p>
            <w:pPr>
              <w:spacing w:line="280" w:lineRule="exact"/>
              <w:ind w:firstLine="420" w:firstLineChars="200"/>
              <w:jc w:val="left"/>
              <w:rPr>
                <w:rFonts w:ascii="宋体" w:hAnsi="宋体"/>
                <w:szCs w:val="21"/>
                <w:lang w:val="zh-CN" w:bidi="zh-CN"/>
              </w:rPr>
            </w:pPr>
            <w:r>
              <w:rPr>
                <w:rFonts w:hint="eastAsia" w:ascii="宋体" w:hAnsi="宋体"/>
                <w:szCs w:val="21"/>
                <w:lang w:val="zh-CN" w:bidi="zh-CN"/>
              </w:rPr>
              <w:t>主要以影视后期制作的实际出发</w:t>
            </w:r>
            <w:r>
              <w:rPr>
                <w:rFonts w:hint="eastAsia" w:ascii="宋体" w:hAnsi="宋体"/>
                <w:szCs w:val="21"/>
                <w:lang w:bidi="zh-CN"/>
              </w:rPr>
              <w:t>，</w:t>
            </w:r>
            <w:r>
              <w:rPr>
                <w:rFonts w:hint="eastAsia" w:ascii="宋体" w:hAnsi="宋体"/>
                <w:szCs w:val="21"/>
                <w:lang w:val="zh-CN" w:bidi="zh-CN"/>
              </w:rPr>
              <w:t>以当今主流非线性编辑制作工具</w:t>
            </w:r>
            <w:r>
              <w:rPr>
                <w:rFonts w:hint="eastAsia" w:ascii="宋体" w:hAnsi="宋体"/>
                <w:szCs w:val="21"/>
                <w:lang w:bidi="zh-CN"/>
              </w:rPr>
              <w:t>（Adobe Premiere</w:t>
            </w:r>
            <w:r>
              <w:rPr>
                <w:rFonts w:hint="eastAsia" w:ascii="宋体" w:hAnsi="宋体"/>
                <w:szCs w:val="21"/>
                <w:lang w:val="zh-CN" w:bidi="zh-CN"/>
              </w:rPr>
              <w:t>、</w:t>
            </w:r>
            <w:r>
              <w:rPr>
                <w:rFonts w:hint="eastAsia" w:ascii="宋体" w:hAnsi="宋体"/>
                <w:szCs w:val="21"/>
                <w:lang w:bidi="zh-CN"/>
              </w:rPr>
              <w:t>After Effects）</w:t>
            </w:r>
            <w:r>
              <w:rPr>
                <w:rFonts w:hint="eastAsia" w:ascii="宋体" w:hAnsi="宋体"/>
                <w:szCs w:val="21"/>
                <w:lang w:val="zh-CN" w:bidi="zh-CN"/>
              </w:rPr>
              <w:t>为主要内容</w:t>
            </w:r>
            <w:r>
              <w:rPr>
                <w:rFonts w:hint="eastAsia" w:ascii="宋体" w:hAnsi="宋体"/>
                <w:szCs w:val="21"/>
                <w:lang w:bidi="zh-CN"/>
              </w:rPr>
              <w:t>，</w:t>
            </w:r>
            <w:r>
              <w:rPr>
                <w:rFonts w:hint="eastAsia" w:ascii="宋体" w:hAnsi="宋体"/>
                <w:szCs w:val="21"/>
                <w:lang w:val="zh-CN" w:bidi="zh-CN"/>
              </w:rPr>
              <w:t>学习影视后期制作的全过程。掌握影视后期制作的全过程，</w:t>
            </w:r>
          </w:p>
        </w:tc>
        <w:tc>
          <w:tcPr>
            <w:tcW w:w="772" w:type="dxa"/>
            <w:vAlign w:val="center"/>
          </w:tcPr>
          <w:p>
            <w:pPr>
              <w:spacing w:line="280" w:lineRule="exact"/>
              <w:jc w:val="left"/>
              <w:rPr>
                <w:rFonts w:ascii="宋体" w:hAnsi="宋体"/>
                <w:szCs w:val="21"/>
              </w:rPr>
            </w:pPr>
            <w:r>
              <w:rPr>
                <w:rFonts w:ascii="宋体" w:hAnsi="宋体"/>
                <w:szCs w:val="21"/>
              </w:rPr>
              <w:t>72</w:t>
            </w:r>
            <w:r>
              <w:rPr>
                <w:rFonts w:hint="eastAsia" w:ascii="宋体" w:hAnsi="宋体"/>
                <w:szCs w:val="21"/>
              </w:rPr>
              <w:t>学时</w:t>
            </w:r>
          </w:p>
          <w:p>
            <w:pPr>
              <w:spacing w:line="280" w:lineRule="exact"/>
              <w:jc w:val="left"/>
              <w:rPr>
                <w:rFonts w:ascii="宋体" w:hAnsi="宋体"/>
                <w:szCs w:val="21"/>
              </w:rPr>
            </w:pPr>
            <w:r>
              <w:rPr>
                <w:rFonts w:ascii="宋体" w:hAnsi="宋体"/>
                <w:szCs w:val="21"/>
              </w:rPr>
              <w:t>4.5</w:t>
            </w:r>
            <w:r>
              <w:rPr>
                <w:rFonts w:hint="eastAsia" w:ascii="宋体" w:hAnsi="宋体"/>
                <w:szCs w:val="21"/>
              </w:rPr>
              <w:t>学分</w:t>
            </w:r>
          </w:p>
        </w:tc>
        <w:tc>
          <w:tcPr>
            <w:tcW w:w="1020"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97" w:type="dxa"/>
            <w:vAlign w:val="center"/>
          </w:tcPr>
          <w:p>
            <w:pPr>
              <w:spacing w:line="280" w:lineRule="exact"/>
              <w:ind w:firstLine="42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16" w:type="dxa"/>
            <w:vAlign w:val="center"/>
          </w:tcPr>
          <w:p>
            <w:pPr>
              <w:widowControl/>
              <w:spacing w:line="280" w:lineRule="exact"/>
              <w:jc w:val="center"/>
              <w:rPr>
                <w:rFonts w:ascii="宋体" w:hAnsi="宋体"/>
                <w:szCs w:val="21"/>
              </w:rPr>
            </w:pPr>
            <w:r>
              <w:rPr>
                <w:rFonts w:hint="eastAsia" w:ascii="宋体" w:hAnsi="宋体"/>
                <w:szCs w:val="21"/>
              </w:rPr>
              <w:t>4</w:t>
            </w:r>
          </w:p>
        </w:tc>
        <w:tc>
          <w:tcPr>
            <w:tcW w:w="570" w:type="dxa"/>
            <w:vMerge w:val="continue"/>
            <w:vAlign w:val="center"/>
          </w:tcPr>
          <w:p>
            <w:pPr>
              <w:widowControl/>
              <w:spacing w:line="280" w:lineRule="exact"/>
              <w:jc w:val="center"/>
              <w:rPr>
                <w:rFonts w:ascii="宋体" w:hAnsi="宋体"/>
                <w:szCs w:val="21"/>
              </w:rPr>
            </w:pPr>
          </w:p>
        </w:tc>
        <w:tc>
          <w:tcPr>
            <w:tcW w:w="615" w:type="dxa"/>
            <w:vAlign w:val="center"/>
          </w:tcPr>
          <w:p>
            <w:pPr>
              <w:widowControl/>
              <w:spacing w:line="280" w:lineRule="exact"/>
              <w:rPr>
                <w:rFonts w:ascii="宋体" w:hAnsi="宋体"/>
                <w:kern w:val="0"/>
                <w:szCs w:val="21"/>
              </w:rPr>
            </w:pPr>
            <w:r>
              <w:rPr>
                <w:rFonts w:hint="eastAsia" w:ascii="宋体" w:hAnsi="宋体"/>
                <w:kern w:val="0"/>
                <w:szCs w:val="21"/>
              </w:rPr>
              <w:t>数据库应用基础</w:t>
            </w:r>
          </w:p>
        </w:tc>
        <w:tc>
          <w:tcPr>
            <w:tcW w:w="2670" w:type="dxa"/>
            <w:vAlign w:val="center"/>
          </w:tcPr>
          <w:p>
            <w:pPr>
              <w:spacing w:line="280" w:lineRule="exact"/>
              <w:ind w:firstLine="420"/>
              <w:jc w:val="left"/>
              <w:rPr>
                <w:rFonts w:ascii="宋体" w:hAnsi="宋体"/>
                <w:szCs w:val="21"/>
                <w:lang w:val="zh-CN" w:bidi="zh-CN"/>
              </w:rPr>
            </w:pPr>
            <w:r>
              <w:rPr>
                <w:rFonts w:hint="eastAsia" w:ascii="宋体" w:hAnsi="宋体"/>
                <w:szCs w:val="21"/>
                <w:lang w:val="zh-CN" w:bidi="zh-CN"/>
              </w:rPr>
              <w:t>通过对本课程的学习培养学生的综合实践能力，分析问题、解决问题的能力，为今后进一步大型数据库应用系统开发奠定基础。</w:t>
            </w:r>
          </w:p>
        </w:tc>
        <w:tc>
          <w:tcPr>
            <w:tcW w:w="3488" w:type="dxa"/>
            <w:vAlign w:val="center"/>
          </w:tcPr>
          <w:p>
            <w:pPr>
              <w:spacing w:line="280" w:lineRule="exact"/>
              <w:ind w:firstLine="420" w:firstLineChars="200"/>
              <w:jc w:val="left"/>
              <w:rPr>
                <w:rFonts w:ascii="宋体" w:hAnsi="宋体"/>
                <w:szCs w:val="21"/>
                <w:lang w:val="zh-CN" w:bidi="zh-CN"/>
              </w:rPr>
            </w:pPr>
            <w:r>
              <w:rPr>
                <w:rFonts w:hint="eastAsia" w:ascii="宋体" w:hAnsi="宋体"/>
                <w:szCs w:val="21"/>
                <w:lang w:val="zh-CN" w:bidi="zh-CN"/>
              </w:rPr>
              <w:t>使学生掌握数据库管理的基本技术知识。学生可以完成数据库的建立与维护，数据库存表的建立与数据的录入与维护，在应用程序中访问数据库。</w:t>
            </w:r>
          </w:p>
        </w:tc>
        <w:tc>
          <w:tcPr>
            <w:tcW w:w="772" w:type="dxa"/>
            <w:vAlign w:val="center"/>
          </w:tcPr>
          <w:p>
            <w:pPr>
              <w:spacing w:line="280" w:lineRule="exact"/>
              <w:jc w:val="left"/>
              <w:rPr>
                <w:rFonts w:ascii="宋体" w:hAnsi="宋体"/>
                <w:szCs w:val="21"/>
              </w:rPr>
            </w:pPr>
            <w:r>
              <w:rPr>
                <w:rFonts w:ascii="宋体" w:hAnsi="宋体"/>
                <w:szCs w:val="21"/>
              </w:rPr>
              <w:t>72</w:t>
            </w:r>
            <w:r>
              <w:rPr>
                <w:rFonts w:hint="eastAsia" w:ascii="宋体" w:hAnsi="宋体"/>
                <w:szCs w:val="21"/>
              </w:rPr>
              <w:t>学时</w:t>
            </w:r>
          </w:p>
          <w:p>
            <w:pPr>
              <w:spacing w:line="280" w:lineRule="exact"/>
              <w:jc w:val="left"/>
              <w:rPr>
                <w:rFonts w:ascii="宋体" w:hAnsi="宋体"/>
                <w:szCs w:val="21"/>
              </w:rPr>
            </w:pPr>
            <w:r>
              <w:rPr>
                <w:rFonts w:ascii="宋体" w:hAnsi="宋体"/>
                <w:szCs w:val="21"/>
              </w:rPr>
              <w:t>4.5</w:t>
            </w:r>
            <w:r>
              <w:rPr>
                <w:rFonts w:hint="eastAsia" w:ascii="宋体" w:hAnsi="宋体"/>
                <w:szCs w:val="21"/>
              </w:rPr>
              <w:t>学分</w:t>
            </w:r>
          </w:p>
        </w:tc>
        <w:tc>
          <w:tcPr>
            <w:tcW w:w="1020"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97" w:type="dxa"/>
            <w:vAlign w:val="center"/>
          </w:tcPr>
          <w:p>
            <w:pPr>
              <w:spacing w:line="280" w:lineRule="exact"/>
              <w:ind w:firstLine="42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16" w:type="dxa"/>
            <w:vAlign w:val="center"/>
          </w:tcPr>
          <w:p>
            <w:pPr>
              <w:spacing w:line="280" w:lineRule="exact"/>
              <w:jc w:val="center"/>
              <w:rPr>
                <w:rFonts w:ascii="宋体" w:hAnsi="宋体"/>
                <w:szCs w:val="21"/>
              </w:rPr>
            </w:pPr>
            <w:r>
              <w:rPr>
                <w:rFonts w:hint="eastAsia" w:ascii="宋体" w:hAnsi="宋体"/>
                <w:szCs w:val="21"/>
              </w:rPr>
              <w:t>5</w:t>
            </w:r>
          </w:p>
        </w:tc>
        <w:tc>
          <w:tcPr>
            <w:tcW w:w="570" w:type="dxa"/>
            <w:vMerge w:val="restart"/>
            <w:vAlign w:val="center"/>
          </w:tcPr>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p>
          <w:p>
            <w:pPr>
              <w:widowControl/>
              <w:spacing w:line="280" w:lineRule="exact"/>
              <w:jc w:val="center"/>
              <w:rPr>
                <w:rFonts w:ascii="宋体" w:hAnsi="宋体"/>
                <w:szCs w:val="21"/>
              </w:rPr>
            </w:pPr>
            <w:r>
              <w:rPr>
                <w:rFonts w:hint="eastAsia" w:ascii="宋体" w:hAnsi="宋体"/>
                <w:szCs w:val="21"/>
              </w:rPr>
              <w:t>专业</w:t>
            </w:r>
          </w:p>
          <w:p>
            <w:pPr>
              <w:widowControl/>
              <w:spacing w:line="280" w:lineRule="exact"/>
              <w:jc w:val="center"/>
              <w:rPr>
                <w:rFonts w:ascii="宋体" w:hAnsi="宋体"/>
                <w:szCs w:val="21"/>
              </w:rPr>
            </w:pPr>
            <w:r>
              <w:rPr>
                <w:rFonts w:hint="eastAsia" w:ascii="宋体" w:hAnsi="宋体"/>
                <w:szCs w:val="21"/>
              </w:rPr>
              <w:t>核心</w:t>
            </w:r>
          </w:p>
          <w:p>
            <w:pPr>
              <w:spacing w:line="280" w:lineRule="exact"/>
              <w:jc w:val="center"/>
              <w:rPr>
                <w:rFonts w:ascii="宋体" w:hAnsi="宋体"/>
                <w:szCs w:val="21"/>
              </w:rPr>
            </w:pPr>
            <w:r>
              <w:rPr>
                <w:rFonts w:hint="eastAsia" w:ascii="宋体" w:hAnsi="宋体"/>
                <w:szCs w:val="21"/>
              </w:rPr>
              <w:t>课程</w:t>
            </w:r>
          </w:p>
        </w:tc>
        <w:tc>
          <w:tcPr>
            <w:tcW w:w="615" w:type="dxa"/>
            <w:vAlign w:val="center"/>
          </w:tcPr>
          <w:p>
            <w:pPr>
              <w:widowControl/>
              <w:spacing w:line="280" w:lineRule="exact"/>
              <w:rPr>
                <w:rFonts w:ascii="宋体" w:hAnsi="宋体"/>
                <w:kern w:val="96"/>
                <w:szCs w:val="21"/>
              </w:rPr>
            </w:pPr>
            <w:r>
              <w:rPr>
                <w:rFonts w:ascii="宋体" w:hAnsi="宋体"/>
                <w:kern w:val="96"/>
                <w:szCs w:val="21"/>
              </w:rPr>
              <w:t>C</w:t>
            </w:r>
            <w:r>
              <w:rPr>
                <w:rFonts w:hint="eastAsia" w:ascii="宋体" w:hAnsi="宋体"/>
                <w:kern w:val="96"/>
                <w:szCs w:val="21"/>
              </w:rPr>
              <w:t>语言程序设计</w:t>
            </w:r>
          </w:p>
        </w:tc>
        <w:tc>
          <w:tcPr>
            <w:tcW w:w="2670" w:type="dxa"/>
            <w:vAlign w:val="center"/>
          </w:tcPr>
          <w:p>
            <w:pPr>
              <w:spacing w:line="280" w:lineRule="exact"/>
              <w:ind w:firstLine="420" w:firstLineChars="200"/>
              <w:jc w:val="left"/>
              <w:rPr>
                <w:rFonts w:ascii="宋体" w:hAnsi="宋体"/>
                <w:szCs w:val="21"/>
              </w:rPr>
            </w:pPr>
            <w:r>
              <w:rPr>
                <w:rFonts w:hint="eastAsia" w:ascii="宋体" w:hAnsi="宋体"/>
                <w:szCs w:val="21"/>
              </w:rPr>
              <w:t>熟练掌握应用C语言程序设计的基本知识和技能，并树立结构化程序设计的基本思想，养成良好的编程习惯。</w:t>
            </w:r>
          </w:p>
          <w:p>
            <w:pPr>
              <w:spacing w:line="280" w:lineRule="exact"/>
              <w:ind w:firstLine="420"/>
              <w:jc w:val="center"/>
              <w:rPr>
                <w:rFonts w:ascii="宋体" w:hAnsi="宋体"/>
                <w:szCs w:val="21"/>
              </w:rPr>
            </w:pPr>
          </w:p>
        </w:tc>
        <w:tc>
          <w:tcPr>
            <w:tcW w:w="3488" w:type="dxa"/>
            <w:vAlign w:val="center"/>
          </w:tcPr>
          <w:p>
            <w:pPr>
              <w:spacing w:line="280" w:lineRule="exact"/>
              <w:ind w:firstLine="420" w:firstLineChars="200"/>
              <w:jc w:val="left"/>
              <w:rPr>
                <w:rFonts w:ascii="宋体" w:hAnsi="宋体"/>
                <w:szCs w:val="21"/>
                <w:lang w:val="zh-CN" w:bidi="zh-CN"/>
              </w:rPr>
            </w:pPr>
            <w:r>
              <w:rPr>
                <w:rFonts w:hint="eastAsia" w:ascii="宋体" w:hAnsi="宋体"/>
                <w:szCs w:val="21"/>
                <w:lang w:val="zh-CN" w:bidi="zh-CN"/>
              </w:rPr>
              <w:t>能够读C语言编写的程序代码；能够用常量、变量、运算符编写各类表达式,并能完成运算；能够用输入输出语句，接受键盘的键入并在屏幕上输出指定的值；能够根据程序要求，用适当的结构组织语句；能够将一个复杂程序拆分模块编写，实现函数间的共享；能够定义使用数组，对批量数据与循环结合实现编程。</w:t>
            </w:r>
          </w:p>
        </w:tc>
        <w:tc>
          <w:tcPr>
            <w:tcW w:w="772" w:type="dxa"/>
            <w:vAlign w:val="center"/>
          </w:tcPr>
          <w:p>
            <w:pPr>
              <w:spacing w:line="280" w:lineRule="exact"/>
              <w:jc w:val="left"/>
              <w:rPr>
                <w:rFonts w:ascii="宋体" w:hAnsi="宋体"/>
                <w:szCs w:val="21"/>
              </w:rPr>
            </w:pPr>
            <w:r>
              <w:rPr>
                <w:rFonts w:ascii="宋体" w:hAnsi="宋体"/>
                <w:szCs w:val="21"/>
              </w:rPr>
              <w:t>36</w:t>
            </w:r>
            <w:r>
              <w:rPr>
                <w:rFonts w:hint="eastAsia" w:ascii="宋体" w:hAnsi="宋体"/>
                <w:szCs w:val="21"/>
              </w:rPr>
              <w:t>学时</w:t>
            </w:r>
          </w:p>
          <w:p>
            <w:pPr>
              <w:spacing w:line="280" w:lineRule="exact"/>
              <w:jc w:val="left"/>
              <w:rPr>
                <w:rFonts w:ascii="宋体" w:hAnsi="宋体"/>
                <w:szCs w:val="21"/>
              </w:rPr>
            </w:pPr>
            <w:r>
              <w:rPr>
                <w:rFonts w:ascii="宋体" w:hAnsi="宋体"/>
                <w:szCs w:val="21"/>
              </w:rPr>
              <w:t>2</w:t>
            </w:r>
            <w:r>
              <w:rPr>
                <w:rFonts w:hint="eastAsia" w:ascii="宋体" w:hAnsi="宋体"/>
                <w:szCs w:val="21"/>
              </w:rPr>
              <w:t>学分</w:t>
            </w:r>
          </w:p>
        </w:tc>
        <w:tc>
          <w:tcPr>
            <w:tcW w:w="1020"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97" w:type="dxa"/>
            <w:vAlign w:val="center"/>
          </w:tcPr>
          <w:p>
            <w:pPr>
              <w:spacing w:line="280" w:lineRule="exact"/>
              <w:ind w:firstLine="42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16" w:type="dxa"/>
            <w:vAlign w:val="center"/>
          </w:tcPr>
          <w:p>
            <w:pPr>
              <w:spacing w:line="280" w:lineRule="exact"/>
              <w:jc w:val="center"/>
              <w:rPr>
                <w:rFonts w:ascii="宋体" w:hAnsi="宋体"/>
                <w:szCs w:val="21"/>
              </w:rPr>
            </w:pPr>
            <w:r>
              <w:rPr>
                <w:rFonts w:hint="eastAsia" w:ascii="宋体" w:hAnsi="宋体"/>
                <w:szCs w:val="21"/>
              </w:rPr>
              <w:t>6</w:t>
            </w:r>
          </w:p>
        </w:tc>
        <w:tc>
          <w:tcPr>
            <w:tcW w:w="570" w:type="dxa"/>
            <w:vMerge w:val="continue"/>
            <w:vAlign w:val="center"/>
          </w:tcPr>
          <w:p>
            <w:pPr>
              <w:spacing w:line="280" w:lineRule="exact"/>
              <w:jc w:val="center"/>
              <w:rPr>
                <w:rFonts w:ascii="宋体" w:hAnsi="宋体"/>
                <w:szCs w:val="21"/>
              </w:rPr>
            </w:pPr>
          </w:p>
        </w:tc>
        <w:tc>
          <w:tcPr>
            <w:tcW w:w="615" w:type="dxa"/>
            <w:vAlign w:val="center"/>
          </w:tcPr>
          <w:p>
            <w:pPr>
              <w:widowControl/>
              <w:spacing w:line="280" w:lineRule="exact"/>
              <w:jc w:val="left"/>
              <w:rPr>
                <w:rFonts w:ascii="宋体" w:hAnsi="宋体"/>
                <w:kern w:val="0"/>
                <w:szCs w:val="21"/>
              </w:rPr>
            </w:pPr>
            <w:r>
              <w:rPr>
                <w:rFonts w:hint="eastAsia" w:ascii="宋体" w:hAnsi="宋体"/>
                <w:kern w:val="0"/>
                <w:szCs w:val="21"/>
              </w:rPr>
              <w:t>Illustrator</w:t>
            </w:r>
          </w:p>
        </w:tc>
        <w:tc>
          <w:tcPr>
            <w:tcW w:w="2670" w:type="dxa"/>
            <w:vAlign w:val="center"/>
          </w:tcPr>
          <w:p>
            <w:pPr>
              <w:spacing w:line="280" w:lineRule="exact"/>
              <w:ind w:firstLine="420" w:firstLineChars="200"/>
              <w:jc w:val="left"/>
              <w:rPr>
                <w:rFonts w:ascii="宋体" w:hAnsi="宋体"/>
                <w:szCs w:val="21"/>
              </w:rPr>
            </w:pPr>
            <w:r>
              <w:rPr>
                <w:rFonts w:hint="eastAsia" w:ascii="宋体" w:hAnsi="宋体"/>
                <w:szCs w:val="21"/>
              </w:rPr>
              <w:t>使学生掌握本软件在广告设计、包装设计等领域的用法。能够使用Illustrator软件进行与专业相关的效果图设计、制作与表现及后期的输出。</w:t>
            </w:r>
          </w:p>
        </w:tc>
        <w:tc>
          <w:tcPr>
            <w:tcW w:w="3488" w:type="dxa"/>
            <w:vAlign w:val="center"/>
          </w:tcPr>
          <w:p>
            <w:pPr>
              <w:spacing w:line="280" w:lineRule="exact"/>
              <w:ind w:firstLine="420" w:firstLineChars="200"/>
              <w:jc w:val="left"/>
              <w:rPr>
                <w:rFonts w:ascii="宋体" w:hAnsi="宋体"/>
                <w:szCs w:val="21"/>
              </w:rPr>
            </w:pPr>
            <w:r>
              <w:rPr>
                <w:rFonts w:hint="eastAsia" w:ascii="宋体" w:hAnsi="宋体"/>
                <w:szCs w:val="21"/>
              </w:rPr>
              <w:t>本课程包括平面绘图、字体控制和路径绘制，掌握图形绘制与处理的国家标准，能熟练地使用绘图工具和计算机绘制、编辑般复杂程度的各种平面图形。Illustrator课程结束后，可以实现版面编排，插画设计，招贴设计，书籍装帧，海报招贴等课程的设计实现。</w:t>
            </w:r>
          </w:p>
          <w:p>
            <w:pPr>
              <w:spacing w:line="280" w:lineRule="exact"/>
              <w:ind w:firstLine="420"/>
              <w:jc w:val="left"/>
              <w:rPr>
                <w:rFonts w:ascii="宋体" w:hAnsi="宋体"/>
                <w:szCs w:val="21"/>
              </w:rPr>
            </w:pPr>
          </w:p>
        </w:tc>
        <w:tc>
          <w:tcPr>
            <w:tcW w:w="772" w:type="dxa"/>
            <w:vAlign w:val="center"/>
          </w:tcPr>
          <w:p>
            <w:pPr>
              <w:spacing w:line="280" w:lineRule="exact"/>
              <w:jc w:val="left"/>
              <w:rPr>
                <w:rFonts w:ascii="宋体" w:hAnsi="宋体"/>
                <w:szCs w:val="21"/>
              </w:rPr>
            </w:pPr>
            <w:r>
              <w:rPr>
                <w:rFonts w:ascii="宋体" w:hAnsi="宋体"/>
                <w:szCs w:val="21"/>
              </w:rPr>
              <w:t>72</w:t>
            </w:r>
            <w:r>
              <w:rPr>
                <w:rFonts w:hint="eastAsia" w:ascii="宋体" w:hAnsi="宋体"/>
                <w:szCs w:val="21"/>
              </w:rPr>
              <w:t>学时</w:t>
            </w:r>
          </w:p>
          <w:p>
            <w:pPr>
              <w:spacing w:line="280" w:lineRule="exact"/>
              <w:jc w:val="left"/>
              <w:rPr>
                <w:rFonts w:ascii="宋体" w:hAnsi="宋体"/>
                <w:szCs w:val="21"/>
              </w:rPr>
            </w:pPr>
            <w:r>
              <w:rPr>
                <w:rFonts w:ascii="宋体" w:hAnsi="宋体"/>
                <w:szCs w:val="21"/>
              </w:rPr>
              <w:t>4.5</w:t>
            </w:r>
            <w:r>
              <w:rPr>
                <w:rFonts w:hint="eastAsia" w:ascii="宋体" w:hAnsi="宋体"/>
                <w:szCs w:val="21"/>
              </w:rPr>
              <w:t>学分</w:t>
            </w:r>
          </w:p>
        </w:tc>
        <w:tc>
          <w:tcPr>
            <w:tcW w:w="1020"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97" w:type="dxa"/>
            <w:vAlign w:val="center"/>
          </w:tcPr>
          <w:p>
            <w:pPr>
              <w:spacing w:line="280" w:lineRule="exact"/>
              <w:ind w:firstLine="42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16" w:type="dxa"/>
            <w:vAlign w:val="center"/>
          </w:tcPr>
          <w:p>
            <w:pPr>
              <w:spacing w:line="280" w:lineRule="exact"/>
              <w:jc w:val="center"/>
              <w:rPr>
                <w:rFonts w:ascii="宋体" w:hAnsi="宋体"/>
                <w:szCs w:val="21"/>
              </w:rPr>
            </w:pPr>
            <w:r>
              <w:rPr>
                <w:rFonts w:hint="eastAsia" w:ascii="宋体" w:hAnsi="宋体"/>
                <w:szCs w:val="21"/>
              </w:rPr>
              <w:t>7</w:t>
            </w:r>
          </w:p>
        </w:tc>
        <w:tc>
          <w:tcPr>
            <w:tcW w:w="570" w:type="dxa"/>
            <w:vMerge w:val="continue"/>
            <w:vAlign w:val="center"/>
          </w:tcPr>
          <w:p>
            <w:pPr>
              <w:spacing w:line="280" w:lineRule="exact"/>
              <w:jc w:val="center"/>
              <w:rPr>
                <w:rFonts w:ascii="宋体" w:hAnsi="宋体"/>
                <w:szCs w:val="21"/>
              </w:rPr>
            </w:pPr>
          </w:p>
        </w:tc>
        <w:tc>
          <w:tcPr>
            <w:tcW w:w="615" w:type="dxa"/>
            <w:vAlign w:val="center"/>
          </w:tcPr>
          <w:p>
            <w:pPr>
              <w:widowControl/>
              <w:spacing w:line="280" w:lineRule="exact"/>
              <w:rPr>
                <w:rFonts w:ascii="宋体" w:hAnsi="宋体"/>
                <w:kern w:val="96"/>
                <w:szCs w:val="21"/>
              </w:rPr>
            </w:pPr>
            <w:r>
              <w:rPr>
                <w:rFonts w:hint="eastAsia" w:ascii="宋体" w:hAnsi="宋体"/>
                <w:kern w:val="96"/>
                <w:szCs w:val="21"/>
              </w:rPr>
              <w:t>Python程序设计</w:t>
            </w:r>
          </w:p>
        </w:tc>
        <w:tc>
          <w:tcPr>
            <w:tcW w:w="2670" w:type="dxa"/>
            <w:vAlign w:val="center"/>
          </w:tcPr>
          <w:p>
            <w:pPr>
              <w:spacing w:line="280" w:lineRule="exact"/>
              <w:ind w:firstLine="420" w:firstLineChars="200"/>
              <w:jc w:val="left"/>
              <w:rPr>
                <w:rFonts w:ascii="宋体" w:hAnsi="宋体"/>
                <w:szCs w:val="21"/>
              </w:rPr>
            </w:pPr>
            <w:r>
              <w:rPr>
                <w:rFonts w:hint="eastAsia" w:ascii="宋体" w:hAnsi="宋体"/>
                <w:szCs w:val="21"/>
              </w:rPr>
              <w:t>通过任务引领型的项目活动，掌握人工智能Python程序设计语言以及基本程序设计、实现和调试方法等基础知识，培养学生实践能力、抽象思维、逻辑推理、自己获取知识，应Python知识解决实际问题等方面的能力，以提高依靠程序处理数据的能力。</w:t>
            </w:r>
          </w:p>
        </w:tc>
        <w:tc>
          <w:tcPr>
            <w:tcW w:w="3488" w:type="dxa"/>
            <w:vAlign w:val="center"/>
          </w:tcPr>
          <w:p>
            <w:pPr>
              <w:spacing w:line="280" w:lineRule="exact"/>
              <w:ind w:firstLine="420" w:firstLineChars="200"/>
              <w:rPr>
                <w:rFonts w:ascii="宋体" w:hAnsi="宋体"/>
                <w:szCs w:val="21"/>
              </w:rPr>
            </w:pPr>
            <w:r>
              <w:rPr>
                <w:rFonts w:hint="eastAsia" w:ascii="宋体" w:hAnsi="宋体"/>
                <w:szCs w:val="21"/>
              </w:rPr>
              <w:t>基本掌握Python的程序结构特点和语法规则。基本了解两种基本输入输出函数。熟练掌握Python的基本数据类型。熟练掌握运算符优先级基本掌握Python的程序结构特点和语法规则。基本了解两种基本输入输出函数。熟练掌握Python的基本数据类型。熟练掌握运算符优先级，通过学习掌握选择语句、循环语句、循环控制语句。</w:t>
            </w:r>
          </w:p>
        </w:tc>
        <w:tc>
          <w:tcPr>
            <w:tcW w:w="772" w:type="dxa"/>
            <w:vAlign w:val="center"/>
          </w:tcPr>
          <w:p>
            <w:pPr>
              <w:spacing w:line="280" w:lineRule="exact"/>
              <w:jc w:val="left"/>
              <w:rPr>
                <w:rFonts w:ascii="宋体" w:hAnsi="宋体"/>
                <w:szCs w:val="21"/>
              </w:rPr>
            </w:pPr>
            <w:r>
              <w:rPr>
                <w:rFonts w:ascii="宋体" w:hAnsi="宋体"/>
                <w:szCs w:val="21"/>
              </w:rPr>
              <w:t>72</w:t>
            </w:r>
            <w:r>
              <w:rPr>
                <w:rFonts w:hint="eastAsia" w:ascii="宋体" w:hAnsi="宋体"/>
                <w:szCs w:val="21"/>
              </w:rPr>
              <w:t>学时</w:t>
            </w:r>
          </w:p>
          <w:p>
            <w:pPr>
              <w:spacing w:line="280" w:lineRule="exact"/>
              <w:jc w:val="left"/>
              <w:rPr>
                <w:rFonts w:ascii="宋体" w:hAnsi="宋体"/>
                <w:szCs w:val="21"/>
              </w:rPr>
            </w:pPr>
            <w:r>
              <w:rPr>
                <w:rFonts w:ascii="宋体" w:hAnsi="宋体"/>
                <w:szCs w:val="21"/>
              </w:rPr>
              <w:t>4.5</w:t>
            </w:r>
            <w:r>
              <w:rPr>
                <w:rFonts w:hint="eastAsia" w:ascii="宋体" w:hAnsi="宋体"/>
                <w:szCs w:val="21"/>
              </w:rPr>
              <w:t>学分</w:t>
            </w:r>
          </w:p>
        </w:tc>
        <w:tc>
          <w:tcPr>
            <w:tcW w:w="1020"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97" w:type="dxa"/>
            <w:vAlign w:val="center"/>
          </w:tcPr>
          <w:p>
            <w:pPr>
              <w:spacing w:line="280" w:lineRule="exact"/>
              <w:ind w:firstLine="42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16" w:type="dxa"/>
            <w:vAlign w:val="center"/>
          </w:tcPr>
          <w:p>
            <w:pPr>
              <w:widowControl/>
              <w:spacing w:line="280" w:lineRule="exact"/>
              <w:jc w:val="center"/>
              <w:rPr>
                <w:rFonts w:ascii="宋体" w:hAnsi="宋体"/>
                <w:szCs w:val="21"/>
              </w:rPr>
            </w:pPr>
            <w:r>
              <w:rPr>
                <w:rFonts w:hint="eastAsia" w:ascii="宋体" w:hAnsi="宋体"/>
                <w:szCs w:val="21"/>
              </w:rPr>
              <w:t>8</w:t>
            </w:r>
          </w:p>
        </w:tc>
        <w:tc>
          <w:tcPr>
            <w:tcW w:w="570" w:type="dxa"/>
            <w:vMerge w:val="continue"/>
            <w:vAlign w:val="center"/>
          </w:tcPr>
          <w:p>
            <w:pPr>
              <w:widowControl/>
              <w:spacing w:line="280" w:lineRule="exact"/>
              <w:jc w:val="center"/>
              <w:rPr>
                <w:rFonts w:ascii="宋体" w:hAnsi="宋体"/>
                <w:szCs w:val="21"/>
              </w:rPr>
            </w:pPr>
          </w:p>
        </w:tc>
        <w:tc>
          <w:tcPr>
            <w:tcW w:w="615" w:type="dxa"/>
            <w:vAlign w:val="center"/>
          </w:tcPr>
          <w:p>
            <w:pPr>
              <w:widowControl/>
              <w:spacing w:line="280" w:lineRule="exact"/>
              <w:jc w:val="left"/>
              <w:rPr>
                <w:rFonts w:ascii="宋体" w:hAnsi="宋体"/>
                <w:kern w:val="96"/>
                <w:szCs w:val="21"/>
              </w:rPr>
            </w:pPr>
            <w:r>
              <w:rPr>
                <w:rFonts w:hint="eastAsia" w:ascii="宋体" w:hAnsi="宋体"/>
                <w:kern w:val="96"/>
                <w:szCs w:val="21"/>
              </w:rPr>
              <w:t>平面图形图象处理</w:t>
            </w:r>
            <w:r>
              <w:rPr>
                <w:rFonts w:ascii="宋体" w:hAnsi="宋体"/>
                <w:kern w:val="96"/>
                <w:szCs w:val="21"/>
              </w:rPr>
              <w:t>(photoshop)</w:t>
            </w:r>
          </w:p>
        </w:tc>
        <w:tc>
          <w:tcPr>
            <w:tcW w:w="2670" w:type="dxa"/>
            <w:vAlign w:val="center"/>
          </w:tcPr>
          <w:p>
            <w:pPr>
              <w:spacing w:line="280" w:lineRule="exact"/>
              <w:ind w:firstLine="420" w:firstLineChars="200"/>
              <w:jc w:val="left"/>
              <w:rPr>
                <w:rFonts w:ascii="宋体" w:hAnsi="宋体"/>
                <w:szCs w:val="21"/>
              </w:rPr>
            </w:pPr>
            <w:r>
              <w:rPr>
                <w:rFonts w:hint="eastAsia" w:ascii="宋体" w:hAnsi="宋体"/>
                <w:szCs w:val="21"/>
              </w:rPr>
              <w:t>学生通过学校本门课程，了解进行图形图像处理的一般思路和过程，掌握并利用Photoshop进行图形图像处理的基本方法和手段。通过整体教学过程，学生能够掌握Photoshop软件课程中的各个知识点，能够把所有的知识内容相融合，能独立的对图片进行简单的处理;能够进行平面的相关创意设计。</w:t>
            </w:r>
          </w:p>
        </w:tc>
        <w:tc>
          <w:tcPr>
            <w:tcW w:w="3488" w:type="dxa"/>
            <w:vAlign w:val="center"/>
          </w:tcPr>
          <w:p>
            <w:pPr>
              <w:spacing w:line="280" w:lineRule="exact"/>
              <w:ind w:firstLine="420" w:firstLineChars="200"/>
              <w:jc w:val="left"/>
              <w:rPr>
                <w:rFonts w:ascii="宋体" w:hAnsi="宋体"/>
                <w:szCs w:val="21"/>
                <w:lang w:val="zh-CN" w:bidi="zh-CN"/>
              </w:rPr>
            </w:pPr>
            <w:r>
              <w:rPr>
                <w:rFonts w:hint="eastAsia" w:ascii="宋体" w:hAnsi="宋体"/>
                <w:szCs w:val="21"/>
                <w:lang w:val="zh-CN" w:bidi="zh-CN"/>
              </w:rPr>
              <w:t>本课程全面细致地介绍了Adobe Photoshop CS的各项功能，包括工具箱以及各工具选项栏的详细使用方法，选区的创建，蒙板、通道和图层的应用，如何扫描图像、打印图像以及图像的色彩调节，滤镜特殊效果的使用。</w:t>
            </w:r>
          </w:p>
          <w:p>
            <w:pPr>
              <w:spacing w:line="280" w:lineRule="exact"/>
              <w:ind w:firstLine="420"/>
              <w:jc w:val="left"/>
              <w:rPr>
                <w:rFonts w:ascii="宋体" w:hAnsi="宋体"/>
                <w:szCs w:val="21"/>
              </w:rPr>
            </w:pPr>
          </w:p>
        </w:tc>
        <w:tc>
          <w:tcPr>
            <w:tcW w:w="772" w:type="dxa"/>
            <w:vAlign w:val="center"/>
          </w:tcPr>
          <w:p>
            <w:pPr>
              <w:spacing w:line="280" w:lineRule="exact"/>
              <w:jc w:val="left"/>
              <w:rPr>
                <w:rFonts w:ascii="宋体" w:hAnsi="宋体"/>
                <w:szCs w:val="21"/>
              </w:rPr>
            </w:pPr>
            <w:r>
              <w:rPr>
                <w:rFonts w:ascii="宋体" w:hAnsi="宋体"/>
                <w:szCs w:val="21"/>
              </w:rPr>
              <w:t>72</w:t>
            </w:r>
            <w:r>
              <w:rPr>
                <w:rFonts w:hint="eastAsia" w:ascii="宋体" w:hAnsi="宋体"/>
                <w:szCs w:val="21"/>
              </w:rPr>
              <w:t>学时</w:t>
            </w:r>
          </w:p>
          <w:p>
            <w:pPr>
              <w:spacing w:line="280" w:lineRule="exact"/>
              <w:jc w:val="left"/>
              <w:rPr>
                <w:rFonts w:ascii="宋体" w:hAnsi="宋体"/>
                <w:szCs w:val="21"/>
              </w:rPr>
            </w:pPr>
            <w:r>
              <w:rPr>
                <w:rFonts w:ascii="宋体" w:hAnsi="宋体"/>
                <w:szCs w:val="21"/>
              </w:rPr>
              <w:t>4.5</w:t>
            </w:r>
            <w:r>
              <w:rPr>
                <w:rFonts w:hint="eastAsia" w:ascii="宋体" w:hAnsi="宋体"/>
                <w:szCs w:val="21"/>
              </w:rPr>
              <w:t>学分</w:t>
            </w:r>
          </w:p>
        </w:tc>
        <w:tc>
          <w:tcPr>
            <w:tcW w:w="1020"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97" w:type="dxa"/>
            <w:vAlign w:val="center"/>
          </w:tcPr>
          <w:p>
            <w:pPr>
              <w:spacing w:line="280" w:lineRule="exact"/>
              <w:ind w:firstLine="42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16" w:type="dxa"/>
            <w:vAlign w:val="center"/>
          </w:tcPr>
          <w:p>
            <w:pPr>
              <w:spacing w:line="280" w:lineRule="exact"/>
              <w:jc w:val="center"/>
              <w:rPr>
                <w:rFonts w:ascii="宋体" w:hAnsi="宋体"/>
                <w:szCs w:val="21"/>
              </w:rPr>
            </w:pPr>
            <w:r>
              <w:rPr>
                <w:rFonts w:hint="eastAsia" w:ascii="宋体" w:hAnsi="宋体"/>
                <w:szCs w:val="21"/>
              </w:rPr>
              <w:t>9</w:t>
            </w:r>
          </w:p>
        </w:tc>
        <w:tc>
          <w:tcPr>
            <w:tcW w:w="570" w:type="dxa"/>
            <w:vMerge w:val="continue"/>
            <w:vAlign w:val="center"/>
          </w:tcPr>
          <w:p>
            <w:pPr>
              <w:spacing w:line="280" w:lineRule="exact"/>
              <w:jc w:val="center"/>
              <w:rPr>
                <w:rFonts w:ascii="宋体" w:hAnsi="宋体"/>
                <w:szCs w:val="21"/>
              </w:rPr>
            </w:pPr>
          </w:p>
        </w:tc>
        <w:tc>
          <w:tcPr>
            <w:tcW w:w="615" w:type="dxa"/>
            <w:vAlign w:val="center"/>
          </w:tcPr>
          <w:p>
            <w:pPr>
              <w:widowControl/>
              <w:spacing w:line="280" w:lineRule="exact"/>
              <w:rPr>
                <w:rFonts w:ascii="宋体" w:hAnsi="宋体"/>
                <w:kern w:val="96"/>
                <w:szCs w:val="21"/>
              </w:rPr>
            </w:pPr>
            <w:r>
              <w:rPr>
                <w:rFonts w:hint="eastAsia" w:ascii="宋体" w:hAnsi="宋体"/>
                <w:kern w:val="96"/>
                <w:szCs w:val="21"/>
              </w:rPr>
              <w:t>影视后期制作(After Effects)</w:t>
            </w:r>
          </w:p>
        </w:tc>
        <w:tc>
          <w:tcPr>
            <w:tcW w:w="2670" w:type="dxa"/>
            <w:vAlign w:val="center"/>
          </w:tcPr>
          <w:p>
            <w:pPr>
              <w:spacing w:line="280" w:lineRule="exact"/>
              <w:ind w:firstLine="420" w:firstLineChars="200"/>
              <w:jc w:val="left"/>
              <w:rPr>
                <w:rFonts w:ascii="宋体" w:hAnsi="宋体"/>
                <w:szCs w:val="21"/>
                <w:lang w:val="zh-CN" w:bidi="zh-CN"/>
              </w:rPr>
            </w:pPr>
            <w:r>
              <w:rPr>
                <w:rFonts w:hint="eastAsia" w:ascii="宋体" w:hAnsi="宋体"/>
                <w:szCs w:val="21"/>
                <w:lang w:val="zh-CN" w:bidi="zh-CN"/>
              </w:rPr>
              <w:t>能够从事网站开发与管理工作加工处理音视频素材，能为企事业单位制作宣传片。</w:t>
            </w:r>
          </w:p>
        </w:tc>
        <w:tc>
          <w:tcPr>
            <w:tcW w:w="3488" w:type="dxa"/>
            <w:vAlign w:val="center"/>
          </w:tcPr>
          <w:p>
            <w:pPr>
              <w:spacing w:line="280" w:lineRule="exact"/>
              <w:ind w:firstLine="420" w:firstLineChars="200"/>
              <w:jc w:val="left"/>
              <w:rPr>
                <w:rFonts w:ascii="宋体" w:hAnsi="宋体"/>
                <w:szCs w:val="21"/>
                <w:lang w:val="zh-CN" w:bidi="zh-CN"/>
              </w:rPr>
            </w:pPr>
            <w:r>
              <w:rPr>
                <w:rFonts w:hint="eastAsia" w:ascii="宋体" w:hAnsi="宋体"/>
                <w:szCs w:val="21"/>
                <w:lang w:val="zh-CN" w:bidi="zh-CN"/>
              </w:rPr>
              <w:t>掌握影视制作中数字合成的基本概念、基本原理；掌握利用数字合成技术进行影视后期特效制作的基本技能；掌握利用数字合成及其他相关技术进行影视片头、影视特效、影视制作的综合技能。</w:t>
            </w:r>
          </w:p>
        </w:tc>
        <w:tc>
          <w:tcPr>
            <w:tcW w:w="772" w:type="dxa"/>
            <w:vAlign w:val="center"/>
          </w:tcPr>
          <w:p>
            <w:pPr>
              <w:spacing w:line="280" w:lineRule="exact"/>
              <w:jc w:val="left"/>
              <w:rPr>
                <w:rFonts w:ascii="宋体" w:hAnsi="宋体"/>
                <w:szCs w:val="21"/>
              </w:rPr>
            </w:pPr>
            <w:r>
              <w:rPr>
                <w:rFonts w:ascii="宋体" w:hAnsi="宋体"/>
                <w:szCs w:val="21"/>
              </w:rPr>
              <w:t>72</w:t>
            </w:r>
            <w:r>
              <w:rPr>
                <w:rFonts w:hint="eastAsia" w:ascii="宋体" w:hAnsi="宋体"/>
                <w:szCs w:val="21"/>
              </w:rPr>
              <w:t>学时</w:t>
            </w:r>
          </w:p>
          <w:p>
            <w:pPr>
              <w:spacing w:line="280" w:lineRule="exact"/>
              <w:jc w:val="left"/>
              <w:rPr>
                <w:rFonts w:ascii="宋体" w:hAnsi="宋体"/>
                <w:szCs w:val="21"/>
              </w:rPr>
            </w:pPr>
            <w:r>
              <w:rPr>
                <w:rFonts w:ascii="宋体" w:hAnsi="宋体"/>
                <w:szCs w:val="21"/>
              </w:rPr>
              <w:t>4.5</w:t>
            </w:r>
            <w:r>
              <w:rPr>
                <w:rFonts w:hint="eastAsia" w:ascii="宋体" w:hAnsi="宋体"/>
                <w:szCs w:val="21"/>
              </w:rPr>
              <w:t>学分</w:t>
            </w:r>
          </w:p>
        </w:tc>
        <w:tc>
          <w:tcPr>
            <w:tcW w:w="1020"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97" w:type="dxa"/>
            <w:vAlign w:val="center"/>
          </w:tcPr>
          <w:p>
            <w:pPr>
              <w:spacing w:line="280" w:lineRule="exact"/>
              <w:ind w:firstLine="42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16" w:type="dxa"/>
            <w:vAlign w:val="center"/>
          </w:tcPr>
          <w:p>
            <w:pPr>
              <w:widowControl/>
              <w:spacing w:line="280" w:lineRule="exact"/>
              <w:jc w:val="center"/>
              <w:rPr>
                <w:rFonts w:ascii="宋体" w:hAnsi="宋体"/>
                <w:szCs w:val="21"/>
              </w:rPr>
            </w:pPr>
            <w:r>
              <w:rPr>
                <w:rFonts w:hint="eastAsia" w:ascii="宋体" w:hAnsi="宋体"/>
                <w:szCs w:val="21"/>
              </w:rPr>
              <w:t>10</w:t>
            </w:r>
          </w:p>
        </w:tc>
        <w:tc>
          <w:tcPr>
            <w:tcW w:w="570" w:type="dxa"/>
            <w:vMerge w:val="continue"/>
            <w:vAlign w:val="center"/>
          </w:tcPr>
          <w:p>
            <w:pPr>
              <w:widowControl/>
              <w:spacing w:line="280" w:lineRule="exact"/>
              <w:jc w:val="center"/>
              <w:rPr>
                <w:rFonts w:ascii="宋体" w:hAnsi="宋体"/>
                <w:szCs w:val="21"/>
              </w:rPr>
            </w:pPr>
          </w:p>
        </w:tc>
        <w:tc>
          <w:tcPr>
            <w:tcW w:w="615" w:type="dxa"/>
            <w:vAlign w:val="center"/>
          </w:tcPr>
          <w:p>
            <w:pPr>
              <w:widowControl/>
              <w:spacing w:line="280" w:lineRule="exact"/>
              <w:rPr>
                <w:rFonts w:ascii="宋体" w:hAnsi="宋体"/>
                <w:kern w:val="96"/>
                <w:szCs w:val="21"/>
              </w:rPr>
            </w:pPr>
            <w:r>
              <w:rPr>
                <w:rFonts w:hint="eastAsia" w:ascii="宋体" w:hAnsi="宋体"/>
                <w:kern w:val="96"/>
                <w:szCs w:val="21"/>
              </w:rPr>
              <w:t>三维动画制作（3ds Max）</w:t>
            </w:r>
          </w:p>
        </w:tc>
        <w:tc>
          <w:tcPr>
            <w:tcW w:w="2670" w:type="dxa"/>
            <w:vAlign w:val="center"/>
          </w:tcPr>
          <w:p>
            <w:pPr>
              <w:spacing w:line="280" w:lineRule="exact"/>
              <w:ind w:firstLine="420" w:firstLineChars="200"/>
              <w:jc w:val="left"/>
              <w:rPr>
                <w:rFonts w:ascii="宋体" w:hAnsi="宋体"/>
                <w:szCs w:val="21"/>
              </w:rPr>
            </w:pPr>
            <w:r>
              <w:rPr>
                <w:rFonts w:hint="eastAsia" w:ascii="宋体" w:hAnsi="宋体"/>
                <w:szCs w:val="21"/>
              </w:rPr>
              <w:t>熟练掌握三维动画从模型创建、材质编辑到动画制作、效处理、以及后期编辑等制作流程。通过项目化教学，学生能利用该门课程完成室内外效果图制作、影视广告和影视片头动画制作、虚拟场景的设计与制作等工作。</w:t>
            </w:r>
          </w:p>
        </w:tc>
        <w:tc>
          <w:tcPr>
            <w:tcW w:w="3488" w:type="dxa"/>
            <w:vAlign w:val="center"/>
          </w:tcPr>
          <w:p>
            <w:pPr>
              <w:spacing w:line="280" w:lineRule="exact"/>
              <w:ind w:firstLine="420" w:firstLineChars="200"/>
              <w:rPr>
                <w:rFonts w:ascii="宋体" w:hAnsi="宋体"/>
                <w:szCs w:val="21"/>
                <w:lang w:val="zh-CN" w:bidi="zh-CN"/>
              </w:rPr>
            </w:pPr>
            <w:r>
              <w:rPr>
                <w:rFonts w:hint="eastAsia" w:ascii="宋体" w:hAnsi="宋体"/>
                <w:szCs w:val="21"/>
                <w:lang w:val="zh-CN" w:bidi="zh-CN"/>
              </w:rPr>
              <w:t>本课程的学习使学生理解掌握和用3D MAX制作效果图的方法与技巧,学会室内模型的建立,材质的设置,灯光的创作及效果图的渲染出图,并进行后期渲染制作,最终创作出理想的方案效果图。</w:t>
            </w:r>
          </w:p>
        </w:tc>
        <w:tc>
          <w:tcPr>
            <w:tcW w:w="772" w:type="dxa"/>
            <w:vAlign w:val="center"/>
          </w:tcPr>
          <w:p>
            <w:pPr>
              <w:spacing w:line="280" w:lineRule="exact"/>
              <w:jc w:val="left"/>
              <w:rPr>
                <w:rFonts w:ascii="宋体" w:hAnsi="宋体"/>
                <w:szCs w:val="21"/>
              </w:rPr>
            </w:pPr>
          </w:p>
          <w:p>
            <w:pPr>
              <w:spacing w:line="280" w:lineRule="exact"/>
              <w:jc w:val="left"/>
              <w:rPr>
                <w:rFonts w:ascii="宋体" w:hAnsi="宋体"/>
                <w:szCs w:val="21"/>
              </w:rPr>
            </w:pPr>
            <w:r>
              <w:rPr>
                <w:rFonts w:ascii="宋体" w:hAnsi="宋体"/>
                <w:szCs w:val="21"/>
              </w:rPr>
              <w:t>108</w:t>
            </w:r>
            <w:r>
              <w:rPr>
                <w:rFonts w:hint="eastAsia" w:ascii="宋体" w:hAnsi="宋体"/>
                <w:szCs w:val="21"/>
              </w:rPr>
              <w:t>学时</w:t>
            </w:r>
          </w:p>
          <w:p>
            <w:pPr>
              <w:spacing w:line="280" w:lineRule="exact"/>
              <w:jc w:val="left"/>
              <w:rPr>
                <w:rFonts w:ascii="宋体" w:hAnsi="宋体"/>
                <w:szCs w:val="21"/>
              </w:rPr>
            </w:pPr>
            <w:r>
              <w:rPr>
                <w:rFonts w:hint="eastAsia" w:ascii="宋体" w:hAnsi="宋体"/>
                <w:szCs w:val="21"/>
              </w:rPr>
              <w:t>6学分</w:t>
            </w:r>
          </w:p>
        </w:tc>
        <w:tc>
          <w:tcPr>
            <w:tcW w:w="1020"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97" w:type="dxa"/>
            <w:vAlign w:val="center"/>
          </w:tcPr>
          <w:p>
            <w:pPr>
              <w:spacing w:line="280" w:lineRule="exact"/>
              <w:rPr>
                <w:rFonts w:ascii="宋体" w:hAnsi="宋体"/>
                <w:szCs w:val="21"/>
                <w:lang w:val="zh-CN" w:bidi="zh-CN"/>
              </w:rPr>
            </w:pPr>
            <w:r>
              <w:rPr>
                <w:rFonts w:hint="eastAsia" w:ascii="宋体" w:hAnsi="宋体"/>
                <w:szCs w:val="21"/>
                <w:lang w:val="zh-CN" w:bidi="zh-CN"/>
              </w:rPr>
              <w:t>是岗</w:t>
            </w:r>
            <w:r>
              <w:rPr>
                <w:rFonts w:hint="eastAsia" w:ascii="宋体" w:hAnsi="宋体"/>
                <w:sz w:val="18"/>
                <w:szCs w:val="18"/>
                <w:lang w:val="zh-CN" w:bidi="zh-CN"/>
              </w:rPr>
              <w:t>课赛证融</w:t>
            </w:r>
          </w:p>
          <w:p>
            <w:pPr>
              <w:spacing w:line="280" w:lineRule="exact"/>
              <w:rPr>
                <w:rFonts w:ascii="宋体" w:hAnsi="宋体"/>
                <w:sz w:val="18"/>
                <w:szCs w:val="18"/>
                <w:lang w:val="zh-CN" w:bidi="zh-CN"/>
              </w:rPr>
            </w:pPr>
            <w:r>
              <w:rPr>
                <w:rFonts w:hint="eastAsia" w:ascii="宋体" w:hAnsi="宋体"/>
                <w:sz w:val="18"/>
                <w:szCs w:val="18"/>
                <w:lang w:val="zh-CN" w:bidi="zh-CN"/>
              </w:rPr>
              <w:t>通课程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416" w:type="dxa"/>
            <w:vAlign w:val="center"/>
          </w:tcPr>
          <w:p>
            <w:pPr>
              <w:widowControl/>
              <w:spacing w:line="280" w:lineRule="exact"/>
              <w:jc w:val="center"/>
              <w:rPr>
                <w:rFonts w:ascii="宋体" w:hAnsi="宋体"/>
                <w:szCs w:val="21"/>
              </w:rPr>
            </w:pPr>
            <w:r>
              <w:rPr>
                <w:rFonts w:hint="eastAsia" w:ascii="宋体" w:hAnsi="宋体"/>
                <w:szCs w:val="21"/>
              </w:rPr>
              <w:t>11</w:t>
            </w:r>
          </w:p>
        </w:tc>
        <w:tc>
          <w:tcPr>
            <w:tcW w:w="570" w:type="dxa"/>
            <w:vMerge w:val="restart"/>
            <w:vAlign w:val="center"/>
          </w:tcPr>
          <w:p>
            <w:pPr>
              <w:widowControl/>
              <w:spacing w:line="280" w:lineRule="exact"/>
              <w:jc w:val="center"/>
              <w:rPr>
                <w:rFonts w:ascii="宋体" w:hAnsi="宋体"/>
                <w:szCs w:val="21"/>
              </w:rPr>
            </w:pPr>
            <w:r>
              <w:rPr>
                <w:rFonts w:hint="eastAsia" w:ascii="宋体" w:hAnsi="宋体"/>
                <w:szCs w:val="21"/>
              </w:rPr>
              <w:t>专业拓展课</w:t>
            </w:r>
          </w:p>
        </w:tc>
        <w:tc>
          <w:tcPr>
            <w:tcW w:w="615" w:type="dxa"/>
            <w:vAlign w:val="center"/>
          </w:tcPr>
          <w:p>
            <w:pPr>
              <w:spacing w:line="280" w:lineRule="exact"/>
              <w:jc w:val="left"/>
              <w:rPr>
                <w:rFonts w:ascii="宋体" w:hAnsi="宋体"/>
                <w:kern w:val="96"/>
                <w:szCs w:val="21"/>
              </w:rPr>
            </w:pPr>
            <w:r>
              <w:rPr>
                <w:rFonts w:hint="eastAsia" w:ascii="宋体" w:hAnsi="宋体"/>
                <w:kern w:val="96"/>
                <w:szCs w:val="21"/>
              </w:rPr>
              <w:t>办公软件实训</w:t>
            </w:r>
          </w:p>
        </w:tc>
        <w:tc>
          <w:tcPr>
            <w:tcW w:w="2670" w:type="dxa"/>
            <w:vAlign w:val="center"/>
          </w:tcPr>
          <w:p>
            <w:pPr>
              <w:spacing w:line="280" w:lineRule="exact"/>
              <w:ind w:firstLine="420" w:firstLineChars="200"/>
              <w:jc w:val="left"/>
              <w:rPr>
                <w:rFonts w:ascii="宋体" w:hAnsi="宋体"/>
                <w:szCs w:val="21"/>
              </w:rPr>
            </w:pPr>
            <w:r>
              <w:rPr>
                <w:rFonts w:hint="eastAsia" w:ascii="宋体" w:hAnsi="宋体"/>
                <w:szCs w:val="21"/>
              </w:rPr>
              <w:t>通过本门课程的实训，使学生能够达到以下目标</w:t>
            </w:r>
          </w:p>
          <w:p>
            <w:pPr>
              <w:spacing w:line="280" w:lineRule="exact"/>
              <w:jc w:val="left"/>
              <w:rPr>
                <w:rFonts w:ascii="宋体" w:hAnsi="宋体"/>
                <w:szCs w:val="21"/>
              </w:rPr>
            </w:pPr>
            <w:r>
              <w:rPr>
                <w:rFonts w:hint="eastAsia" w:ascii="宋体" w:hAnsi="宋体"/>
                <w:szCs w:val="21"/>
              </w:rPr>
              <w:t>1．理论知识运用到实际操作中，使学生将理论与实践相结合，加深对理论的理解。</w:t>
            </w:r>
          </w:p>
          <w:p>
            <w:pPr>
              <w:spacing w:line="280" w:lineRule="exact"/>
              <w:jc w:val="left"/>
              <w:rPr>
                <w:rFonts w:ascii="宋体" w:hAnsi="宋体"/>
                <w:szCs w:val="21"/>
              </w:rPr>
            </w:pPr>
            <w:r>
              <w:rPr>
                <w:rFonts w:hint="eastAsia" w:ascii="宋体" w:hAnsi="宋体"/>
                <w:szCs w:val="21"/>
              </w:rPr>
              <w:t>2．通过实际操作，使学生掌握一定的操作技能，能认真、细致、准确的操作。</w:t>
            </w:r>
          </w:p>
          <w:p>
            <w:pPr>
              <w:spacing w:line="280" w:lineRule="exact"/>
              <w:jc w:val="left"/>
              <w:rPr>
                <w:rFonts w:ascii="宋体" w:hAnsi="宋体"/>
                <w:szCs w:val="21"/>
              </w:rPr>
            </w:pPr>
            <w:r>
              <w:rPr>
                <w:rFonts w:hint="eastAsia" w:ascii="宋体" w:hAnsi="宋体"/>
                <w:szCs w:val="21"/>
              </w:rPr>
              <w:t>3．通过实践过程，培养学生独立思考、独立工作的能力。</w:t>
            </w:r>
          </w:p>
        </w:tc>
        <w:tc>
          <w:tcPr>
            <w:tcW w:w="3488" w:type="dxa"/>
            <w:vAlign w:val="center"/>
          </w:tcPr>
          <w:p>
            <w:pPr>
              <w:spacing w:line="280" w:lineRule="exact"/>
              <w:ind w:firstLine="420" w:firstLineChars="200"/>
              <w:jc w:val="left"/>
              <w:rPr>
                <w:rFonts w:ascii="宋体" w:hAnsi="宋体"/>
                <w:szCs w:val="21"/>
              </w:rPr>
            </w:pPr>
            <w:r>
              <w:rPr>
                <w:rFonts w:hint="eastAsia" w:ascii="宋体" w:hAnsi="宋体"/>
                <w:szCs w:val="21"/>
              </w:rPr>
              <w:t>实训内容：1.操作系统应用</w:t>
            </w:r>
          </w:p>
          <w:p>
            <w:pPr>
              <w:spacing w:line="280" w:lineRule="exact"/>
              <w:jc w:val="left"/>
              <w:rPr>
                <w:rFonts w:ascii="宋体" w:hAnsi="宋体"/>
                <w:szCs w:val="21"/>
              </w:rPr>
            </w:pPr>
            <w:r>
              <w:rPr>
                <w:rFonts w:ascii="宋体" w:hAnsi="宋体"/>
                <w:szCs w:val="21"/>
              </w:rPr>
              <w:t>2</w:t>
            </w:r>
            <w:r>
              <w:rPr>
                <w:rFonts w:hint="eastAsia" w:ascii="宋体" w:hAnsi="宋体"/>
                <w:szCs w:val="21"/>
              </w:rPr>
              <w:t>.文档基本操作</w:t>
            </w:r>
          </w:p>
          <w:p>
            <w:pPr>
              <w:spacing w:line="280" w:lineRule="exact"/>
              <w:jc w:val="left"/>
              <w:rPr>
                <w:rFonts w:ascii="宋体" w:hAnsi="宋体"/>
                <w:szCs w:val="21"/>
              </w:rPr>
            </w:pPr>
            <w:r>
              <w:rPr>
                <w:rFonts w:ascii="宋体" w:hAnsi="宋体"/>
                <w:szCs w:val="21"/>
              </w:rPr>
              <w:t>3</w:t>
            </w:r>
            <w:r>
              <w:rPr>
                <w:rFonts w:hint="eastAsia" w:ascii="宋体" w:hAnsi="宋体"/>
                <w:szCs w:val="21"/>
              </w:rPr>
              <w:t>.文档处理的综合操作</w:t>
            </w:r>
          </w:p>
          <w:p>
            <w:pPr>
              <w:spacing w:line="280" w:lineRule="exact"/>
              <w:jc w:val="left"/>
              <w:rPr>
                <w:rFonts w:ascii="宋体" w:hAnsi="宋体"/>
                <w:szCs w:val="21"/>
              </w:rPr>
            </w:pPr>
            <w:r>
              <w:rPr>
                <w:rFonts w:ascii="宋体" w:hAnsi="宋体"/>
                <w:szCs w:val="21"/>
              </w:rPr>
              <w:t>4</w:t>
            </w:r>
            <w:r>
              <w:rPr>
                <w:rFonts w:hint="eastAsia" w:ascii="宋体" w:hAnsi="宋体"/>
                <w:szCs w:val="21"/>
              </w:rPr>
              <w:t>.数据表格处理的基本操作</w:t>
            </w:r>
          </w:p>
          <w:p>
            <w:pPr>
              <w:spacing w:line="280" w:lineRule="exact"/>
              <w:jc w:val="left"/>
              <w:rPr>
                <w:rFonts w:ascii="宋体" w:hAnsi="宋体"/>
                <w:szCs w:val="21"/>
              </w:rPr>
            </w:pPr>
            <w:r>
              <w:rPr>
                <w:rFonts w:ascii="宋体" w:hAnsi="宋体"/>
                <w:szCs w:val="21"/>
              </w:rPr>
              <w:t>5</w:t>
            </w:r>
            <w:r>
              <w:rPr>
                <w:rFonts w:hint="eastAsia" w:ascii="宋体" w:hAnsi="宋体"/>
                <w:szCs w:val="21"/>
              </w:rPr>
              <w:t>.数据处理的综合操作</w:t>
            </w:r>
          </w:p>
          <w:p>
            <w:pPr>
              <w:spacing w:line="280" w:lineRule="exact"/>
              <w:jc w:val="left"/>
              <w:rPr>
                <w:rFonts w:ascii="宋体" w:hAnsi="宋体"/>
                <w:szCs w:val="21"/>
              </w:rPr>
            </w:pPr>
            <w:r>
              <w:rPr>
                <w:rFonts w:ascii="宋体" w:hAnsi="宋体"/>
                <w:szCs w:val="21"/>
              </w:rPr>
              <w:t>6</w:t>
            </w:r>
            <w:r>
              <w:rPr>
                <w:rFonts w:hint="eastAsia" w:ascii="宋体" w:hAnsi="宋体"/>
                <w:szCs w:val="21"/>
              </w:rPr>
              <w:t>.演示文稿的制作</w:t>
            </w:r>
          </w:p>
          <w:p>
            <w:pPr>
              <w:spacing w:line="280" w:lineRule="exact"/>
              <w:jc w:val="left"/>
              <w:rPr>
                <w:rFonts w:ascii="宋体" w:hAnsi="宋体"/>
                <w:szCs w:val="21"/>
              </w:rPr>
            </w:pPr>
            <w:r>
              <w:rPr>
                <w:rFonts w:ascii="宋体" w:hAnsi="宋体"/>
                <w:szCs w:val="21"/>
              </w:rPr>
              <w:t>7</w:t>
            </w:r>
            <w:r>
              <w:rPr>
                <w:rFonts w:hint="eastAsia" w:ascii="宋体" w:hAnsi="宋体"/>
                <w:szCs w:val="21"/>
              </w:rPr>
              <w:t>.办公软件的联合应用</w:t>
            </w:r>
          </w:p>
        </w:tc>
        <w:tc>
          <w:tcPr>
            <w:tcW w:w="772" w:type="dxa"/>
            <w:vAlign w:val="center"/>
          </w:tcPr>
          <w:p>
            <w:pPr>
              <w:spacing w:line="280" w:lineRule="exact"/>
              <w:jc w:val="left"/>
              <w:rPr>
                <w:rFonts w:ascii="宋体" w:hAnsi="宋体"/>
                <w:szCs w:val="21"/>
              </w:rPr>
            </w:pPr>
            <w:r>
              <w:rPr>
                <w:rFonts w:hint="eastAsia" w:ascii="宋体" w:hAnsi="宋体"/>
                <w:szCs w:val="21"/>
              </w:rPr>
              <w:t>120学时</w:t>
            </w:r>
          </w:p>
          <w:p>
            <w:pPr>
              <w:spacing w:line="280" w:lineRule="exact"/>
              <w:jc w:val="left"/>
              <w:rPr>
                <w:rFonts w:ascii="宋体" w:hAnsi="宋体"/>
                <w:szCs w:val="21"/>
              </w:rPr>
            </w:pPr>
            <w:r>
              <w:rPr>
                <w:rFonts w:hint="eastAsia" w:ascii="宋体" w:hAnsi="宋体"/>
                <w:szCs w:val="21"/>
              </w:rPr>
              <w:t>6学分</w:t>
            </w:r>
          </w:p>
        </w:tc>
        <w:tc>
          <w:tcPr>
            <w:tcW w:w="1020"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97" w:type="dxa"/>
            <w:vAlign w:val="center"/>
          </w:tcPr>
          <w:p>
            <w:pPr>
              <w:spacing w:line="280" w:lineRule="exact"/>
              <w:rPr>
                <w:rFonts w:ascii="宋体" w:hAnsi="宋体"/>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16" w:type="dxa"/>
            <w:vAlign w:val="center"/>
          </w:tcPr>
          <w:p>
            <w:pPr>
              <w:widowControl/>
              <w:spacing w:line="280" w:lineRule="exact"/>
              <w:jc w:val="center"/>
              <w:rPr>
                <w:rFonts w:ascii="宋体" w:hAnsi="宋体"/>
                <w:szCs w:val="21"/>
              </w:rPr>
            </w:pPr>
            <w:r>
              <w:rPr>
                <w:rFonts w:hint="eastAsia" w:ascii="宋体" w:hAnsi="宋体"/>
                <w:szCs w:val="21"/>
              </w:rPr>
              <w:t>12</w:t>
            </w:r>
          </w:p>
        </w:tc>
        <w:tc>
          <w:tcPr>
            <w:tcW w:w="570" w:type="dxa"/>
            <w:vMerge w:val="continue"/>
            <w:vAlign w:val="center"/>
          </w:tcPr>
          <w:p>
            <w:pPr>
              <w:widowControl/>
              <w:spacing w:line="280" w:lineRule="exact"/>
              <w:jc w:val="center"/>
              <w:rPr>
                <w:rFonts w:ascii="宋体" w:hAnsi="宋体"/>
                <w:szCs w:val="21"/>
              </w:rPr>
            </w:pPr>
          </w:p>
        </w:tc>
        <w:tc>
          <w:tcPr>
            <w:tcW w:w="615" w:type="dxa"/>
            <w:vAlign w:val="center"/>
          </w:tcPr>
          <w:p>
            <w:pPr>
              <w:spacing w:line="280" w:lineRule="exact"/>
              <w:jc w:val="left"/>
              <w:rPr>
                <w:rFonts w:ascii="宋体" w:hAnsi="宋体"/>
                <w:kern w:val="96"/>
                <w:szCs w:val="21"/>
              </w:rPr>
            </w:pPr>
            <w:r>
              <w:rPr>
                <w:rFonts w:hint="eastAsia" w:ascii="宋体" w:hAnsi="宋体"/>
                <w:kern w:val="96"/>
                <w:szCs w:val="21"/>
              </w:rPr>
              <w:t>网络应用实训</w:t>
            </w:r>
          </w:p>
        </w:tc>
        <w:tc>
          <w:tcPr>
            <w:tcW w:w="2670" w:type="dxa"/>
            <w:vAlign w:val="center"/>
          </w:tcPr>
          <w:p>
            <w:pPr>
              <w:spacing w:line="280" w:lineRule="exact"/>
              <w:ind w:firstLine="420" w:firstLineChars="200"/>
              <w:jc w:val="left"/>
              <w:rPr>
                <w:rFonts w:ascii="宋体" w:hAnsi="宋体"/>
                <w:szCs w:val="21"/>
              </w:rPr>
            </w:pPr>
            <w:r>
              <w:rPr>
                <w:rFonts w:hint="eastAsia" w:ascii="宋体" w:hAnsi="宋体"/>
                <w:szCs w:val="21"/>
              </w:rPr>
              <w:t>基于校企合作、工学结合的思想，借助于实际环境、模拟环境和虚拟环境，通过项目任务驱动式、多层次、立体化的教学过程实施，使学生具备中小企业网络设计、规划、组建、管理、维护等基本职业能力和可持续发展能力。同时，通过分组组织各个项目、任务的完成，有利于培养学生良好的职业道德，大大增强了团队意识、质量意识、规范意识和安全意识。这些都使学生更能适应当今社会和市场对高素质、高技能型计算机网络技术专业人才的需求。</w:t>
            </w:r>
          </w:p>
        </w:tc>
        <w:tc>
          <w:tcPr>
            <w:tcW w:w="3488" w:type="dxa"/>
            <w:vAlign w:val="center"/>
          </w:tcPr>
          <w:p>
            <w:pPr>
              <w:spacing w:line="280" w:lineRule="exact"/>
              <w:jc w:val="left"/>
              <w:rPr>
                <w:rFonts w:ascii="宋体" w:hAnsi="宋体"/>
                <w:szCs w:val="21"/>
              </w:rPr>
            </w:pPr>
          </w:p>
          <w:p>
            <w:pPr>
              <w:spacing w:line="280" w:lineRule="exact"/>
              <w:jc w:val="left"/>
              <w:rPr>
                <w:rFonts w:ascii="宋体" w:hAnsi="宋体"/>
                <w:szCs w:val="21"/>
              </w:rPr>
            </w:pPr>
          </w:p>
          <w:p>
            <w:pPr>
              <w:spacing w:line="280" w:lineRule="exact"/>
              <w:jc w:val="left"/>
              <w:rPr>
                <w:rFonts w:ascii="宋体" w:hAnsi="宋体"/>
                <w:szCs w:val="21"/>
              </w:rPr>
            </w:pPr>
          </w:p>
          <w:p>
            <w:pPr>
              <w:spacing w:line="280" w:lineRule="exact"/>
              <w:jc w:val="left"/>
              <w:rPr>
                <w:rFonts w:ascii="宋体" w:hAnsi="宋体"/>
                <w:szCs w:val="21"/>
              </w:rPr>
            </w:pPr>
          </w:p>
          <w:p>
            <w:pPr>
              <w:spacing w:line="280" w:lineRule="exact"/>
              <w:ind w:firstLine="420" w:firstLineChars="200"/>
              <w:jc w:val="left"/>
              <w:rPr>
                <w:rFonts w:ascii="宋体" w:hAnsi="宋体"/>
                <w:szCs w:val="21"/>
              </w:rPr>
            </w:pPr>
            <w:r>
              <w:rPr>
                <w:rFonts w:hint="eastAsia" w:ascii="宋体" w:hAnsi="宋体"/>
                <w:szCs w:val="21"/>
              </w:rPr>
              <w:t>网络应用实训的内容是有：</w:t>
            </w:r>
          </w:p>
          <w:p>
            <w:pPr>
              <w:spacing w:line="280" w:lineRule="exact"/>
              <w:jc w:val="left"/>
              <w:rPr>
                <w:rFonts w:ascii="宋体" w:hAnsi="宋体"/>
                <w:szCs w:val="21"/>
              </w:rPr>
            </w:pPr>
            <w:r>
              <w:rPr>
                <w:rFonts w:hint="eastAsia" w:ascii="宋体" w:hAnsi="宋体"/>
                <w:szCs w:val="21"/>
              </w:rPr>
              <w:t>1.企业网络规划及综合布线</w:t>
            </w:r>
          </w:p>
          <w:p>
            <w:pPr>
              <w:spacing w:line="280" w:lineRule="exact"/>
              <w:jc w:val="left"/>
              <w:rPr>
                <w:rFonts w:ascii="宋体" w:hAnsi="宋体"/>
                <w:szCs w:val="21"/>
              </w:rPr>
            </w:pPr>
            <w:r>
              <w:rPr>
                <w:rFonts w:hint="eastAsia" w:ascii="宋体" w:hAnsi="宋体"/>
                <w:szCs w:val="21"/>
              </w:rPr>
              <w:t>2.办公室网络组建与管理</w:t>
            </w:r>
          </w:p>
          <w:p>
            <w:pPr>
              <w:spacing w:line="280" w:lineRule="exact"/>
              <w:jc w:val="left"/>
              <w:rPr>
                <w:rFonts w:ascii="宋体" w:hAnsi="宋体"/>
                <w:szCs w:val="21"/>
              </w:rPr>
            </w:pPr>
            <w:r>
              <w:rPr>
                <w:rFonts w:hint="eastAsia" w:ascii="宋体" w:hAnsi="宋体"/>
                <w:szCs w:val="21"/>
              </w:rPr>
              <w:t xml:space="preserve">3.企业网络服务及管理 </w:t>
            </w:r>
          </w:p>
          <w:p>
            <w:pPr>
              <w:spacing w:line="280" w:lineRule="exact"/>
              <w:jc w:val="left"/>
              <w:rPr>
                <w:rFonts w:ascii="宋体" w:hAnsi="宋体"/>
                <w:szCs w:val="21"/>
              </w:rPr>
            </w:pPr>
            <w:r>
              <w:rPr>
                <w:rFonts w:hint="eastAsia" w:ascii="宋体" w:hAnsi="宋体"/>
                <w:szCs w:val="21"/>
              </w:rPr>
              <w:t xml:space="preserve">4.企业网络组建与管理 </w:t>
            </w:r>
          </w:p>
          <w:p>
            <w:pPr>
              <w:spacing w:line="280" w:lineRule="exact"/>
              <w:jc w:val="left"/>
              <w:rPr>
                <w:rFonts w:ascii="宋体" w:hAnsi="宋体"/>
                <w:szCs w:val="21"/>
              </w:rPr>
            </w:pPr>
            <w:r>
              <w:rPr>
                <w:rFonts w:hint="eastAsia" w:ascii="宋体" w:hAnsi="宋体"/>
                <w:szCs w:val="21"/>
              </w:rPr>
              <w:t>5.企业网络安全技术</w:t>
            </w:r>
          </w:p>
          <w:p>
            <w:pPr>
              <w:spacing w:line="280" w:lineRule="exact"/>
              <w:jc w:val="left"/>
              <w:rPr>
                <w:rFonts w:ascii="宋体" w:hAnsi="宋体"/>
                <w:szCs w:val="21"/>
              </w:rPr>
            </w:pPr>
          </w:p>
        </w:tc>
        <w:tc>
          <w:tcPr>
            <w:tcW w:w="772" w:type="dxa"/>
            <w:vAlign w:val="center"/>
          </w:tcPr>
          <w:p>
            <w:pPr>
              <w:spacing w:line="280" w:lineRule="exact"/>
              <w:jc w:val="left"/>
              <w:rPr>
                <w:rFonts w:ascii="宋体" w:hAnsi="宋体"/>
                <w:szCs w:val="21"/>
              </w:rPr>
            </w:pPr>
            <w:r>
              <w:rPr>
                <w:rFonts w:hint="eastAsia" w:ascii="宋体" w:hAnsi="宋体"/>
                <w:szCs w:val="21"/>
              </w:rPr>
              <w:t>120学时</w:t>
            </w:r>
          </w:p>
          <w:p>
            <w:pPr>
              <w:spacing w:line="280" w:lineRule="exact"/>
              <w:jc w:val="left"/>
              <w:rPr>
                <w:rFonts w:ascii="宋体" w:hAnsi="宋体"/>
                <w:szCs w:val="21"/>
              </w:rPr>
            </w:pPr>
            <w:r>
              <w:rPr>
                <w:rFonts w:hint="eastAsia" w:ascii="宋体" w:hAnsi="宋体"/>
                <w:szCs w:val="21"/>
              </w:rPr>
              <w:t>6学分</w:t>
            </w:r>
          </w:p>
        </w:tc>
        <w:tc>
          <w:tcPr>
            <w:tcW w:w="1020" w:type="dxa"/>
            <w:vAlign w:val="center"/>
          </w:tcPr>
          <w:p>
            <w:pPr>
              <w:spacing w:line="280" w:lineRule="exact"/>
              <w:jc w:val="left"/>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97" w:type="dxa"/>
            <w:vAlign w:val="center"/>
          </w:tcPr>
          <w:p>
            <w:pPr>
              <w:spacing w:line="280" w:lineRule="exact"/>
              <w:rPr>
                <w:rFonts w:ascii="宋体" w:hAnsi="宋体"/>
                <w:szCs w:val="21"/>
                <w:lang w:val="zh-CN" w:bidi="zh-CN"/>
              </w:rPr>
            </w:pPr>
          </w:p>
        </w:tc>
      </w:tr>
    </w:tbl>
    <w:p>
      <w:pPr>
        <w:spacing w:line="280" w:lineRule="exact"/>
        <w:jc w:val="center"/>
        <w:rPr>
          <w:rFonts w:ascii="宋体" w:hAnsi="宋体"/>
          <w:bCs/>
          <w:szCs w:val="21"/>
        </w:rPr>
      </w:pPr>
      <w:r>
        <w:rPr>
          <w:rFonts w:hint="eastAsia" w:ascii="宋体" w:hAnsi="宋体"/>
          <w:bCs/>
          <w:szCs w:val="21"/>
        </w:rPr>
        <w:t>表7-2 专业课程设置情况</w:t>
      </w:r>
    </w:p>
    <w:p>
      <w:pPr>
        <w:pStyle w:val="3"/>
        <w:numPr>
          <w:ilvl w:val="0"/>
          <w:numId w:val="3"/>
        </w:numPr>
        <w:spacing w:before="0" w:after="0" w:line="400" w:lineRule="exact"/>
        <w:ind w:firstLine="562" w:firstLineChars="200"/>
        <w:rPr>
          <w:rFonts w:ascii="宋体" w:hAnsi="宋体"/>
          <w:sz w:val="28"/>
          <w:szCs w:val="28"/>
        </w:rPr>
      </w:pPr>
      <w:r>
        <w:rPr>
          <w:rFonts w:hint="eastAsia" w:ascii="宋体" w:hAnsi="宋体"/>
          <w:sz w:val="28"/>
          <w:szCs w:val="28"/>
        </w:rPr>
        <w:t>实践性教学环节</w:t>
      </w:r>
    </w:p>
    <w:p>
      <w:pPr>
        <w:widowControl/>
        <w:spacing w:line="400" w:lineRule="exact"/>
        <w:ind w:firstLine="420" w:firstLineChars="200"/>
        <w:jc w:val="left"/>
        <w:rPr>
          <w:rFonts w:ascii="宋体" w:hAnsi="宋体"/>
          <w:szCs w:val="21"/>
        </w:rPr>
      </w:pPr>
      <w:r>
        <w:rPr>
          <w:rFonts w:hint="eastAsia" w:ascii="宋体" w:hAnsi="宋体"/>
          <w:szCs w:val="21"/>
        </w:rPr>
        <w:t>主要包括实验、实习实训、毕业设计、社会实践等。在校内外进行的计算机综合实训。在计算机专业相关企业进行岗位实习。实习实训既是实践性教学，也是专业课教学的重要内容，应注重理论与实践一体化教学。应严格执行《职业学校学生实习管理规定》要求。</w:t>
      </w:r>
    </w:p>
    <w:p>
      <w:pPr>
        <w:spacing w:line="400" w:lineRule="exact"/>
        <w:jc w:val="center"/>
        <w:rPr>
          <w:rFonts w:ascii="宋体" w:hAnsi="宋体"/>
          <w:bCs/>
          <w:szCs w:val="21"/>
        </w:rPr>
      </w:pPr>
      <w:r>
        <w:rPr>
          <w:rFonts w:hint="eastAsia" w:ascii="宋体" w:hAnsi="宋体"/>
          <w:bCs/>
          <w:szCs w:val="21"/>
        </w:rPr>
        <w:t>表7-3 实践性教学情况</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4"/>
        <w:gridCol w:w="550"/>
        <w:gridCol w:w="590"/>
        <w:gridCol w:w="2760"/>
        <w:gridCol w:w="3300"/>
        <w:gridCol w:w="850"/>
        <w:gridCol w:w="998"/>
        <w:gridCol w:w="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4" w:type="dxa"/>
            <w:vAlign w:val="center"/>
          </w:tcPr>
          <w:p>
            <w:pPr>
              <w:spacing w:line="280" w:lineRule="exact"/>
              <w:jc w:val="center"/>
              <w:rPr>
                <w:rFonts w:ascii="宋体" w:hAnsi="宋体"/>
                <w:bCs/>
                <w:szCs w:val="21"/>
              </w:rPr>
            </w:pPr>
            <w:r>
              <w:rPr>
                <w:rFonts w:hint="eastAsia" w:ascii="宋体" w:hAnsi="宋体"/>
                <w:bCs/>
                <w:szCs w:val="21"/>
              </w:rPr>
              <w:t>序号</w:t>
            </w:r>
          </w:p>
        </w:tc>
        <w:tc>
          <w:tcPr>
            <w:tcW w:w="550" w:type="dxa"/>
            <w:vAlign w:val="center"/>
          </w:tcPr>
          <w:p>
            <w:pPr>
              <w:spacing w:line="280" w:lineRule="exact"/>
              <w:jc w:val="center"/>
              <w:rPr>
                <w:rFonts w:ascii="宋体" w:hAnsi="宋体"/>
                <w:bCs/>
                <w:szCs w:val="21"/>
              </w:rPr>
            </w:pPr>
            <w:r>
              <w:rPr>
                <w:rFonts w:hint="eastAsia" w:ascii="宋体" w:hAnsi="宋体"/>
                <w:bCs/>
                <w:szCs w:val="21"/>
              </w:rPr>
              <w:t>课程类型</w:t>
            </w:r>
          </w:p>
        </w:tc>
        <w:tc>
          <w:tcPr>
            <w:tcW w:w="590" w:type="dxa"/>
            <w:vAlign w:val="center"/>
          </w:tcPr>
          <w:p>
            <w:pPr>
              <w:spacing w:line="280" w:lineRule="exact"/>
              <w:jc w:val="center"/>
              <w:rPr>
                <w:rFonts w:ascii="宋体" w:hAnsi="宋体"/>
                <w:bCs/>
                <w:szCs w:val="21"/>
              </w:rPr>
            </w:pPr>
            <w:r>
              <w:rPr>
                <w:rFonts w:hint="eastAsia" w:ascii="宋体" w:hAnsi="宋体"/>
                <w:bCs/>
                <w:szCs w:val="21"/>
              </w:rPr>
              <w:t>课程名称</w:t>
            </w:r>
          </w:p>
        </w:tc>
        <w:tc>
          <w:tcPr>
            <w:tcW w:w="2760" w:type="dxa"/>
            <w:vAlign w:val="center"/>
          </w:tcPr>
          <w:p>
            <w:pPr>
              <w:spacing w:line="280" w:lineRule="exact"/>
              <w:jc w:val="center"/>
              <w:rPr>
                <w:rFonts w:ascii="宋体" w:hAnsi="宋体"/>
                <w:bCs/>
                <w:szCs w:val="21"/>
              </w:rPr>
            </w:pPr>
            <w:r>
              <w:rPr>
                <w:rFonts w:hint="eastAsia" w:ascii="宋体" w:hAnsi="宋体"/>
                <w:bCs/>
                <w:szCs w:val="21"/>
              </w:rPr>
              <w:t>课程目标</w:t>
            </w:r>
          </w:p>
        </w:tc>
        <w:tc>
          <w:tcPr>
            <w:tcW w:w="3300" w:type="dxa"/>
            <w:vAlign w:val="center"/>
          </w:tcPr>
          <w:p>
            <w:pPr>
              <w:spacing w:line="280" w:lineRule="exact"/>
              <w:jc w:val="center"/>
              <w:rPr>
                <w:rFonts w:ascii="宋体" w:hAnsi="宋体"/>
                <w:bCs/>
                <w:szCs w:val="21"/>
              </w:rPr>
            </w:pPr>
            <w:r>
              <w:rPr>
                <w:rFonts w:hint="eastAsia" w:ascii="宋体" w:hAnsi="宋体"/>
                <w:bCs/>
                <w:szCs w:val="21"/>
              </w:rPr>
              <w:t>主要教学内容</w:t>
            </w:r>
          </w:p>
        </w:tc>
        <w:tc>
          <w:tcPr>
            <w:tcW w:w="850" w:type="dxa"/>
            <w:vAlign w:val="center"/>
          </w:tcPr>
          <w:p>
            <w:pPr>
              <w:spacing w:line="280" w:lineRule="exact"/>
              <w:jc w:val="center"/>
              <w:rPr>
                <w:rFonts w:ascii="宋体" w:hAnsi="宋体"/>
                <w:bCs/>
                <w:szCs w:val="21"/>
              </w:rPr>
            </w:pPr>
            <w:r>
              <w:rPr>
                <w:rFonts w:hint="eastAsia" w:ascii="宋体" w:hAnsi="宋体"/>
                <w:bCs/>
                <w:szCs w:val="21"/>
              </w:rPr>
              <w:t>学时与学分</w:t>
            </w:r>
          </w:p>
        </w:tc>
        <w:tc>
          <w:tcPr>
            <w:tcW w:w="998" w:type="dxa"/>
            <w:vAlign w:val="center"/>
          </w:tcPr>
          <w:p>
            <w:pPr>
              <w:spacing w:line="280" w:lineRule="exact"/>
              <w:jc w:val="center"/>
              <w:rPr>
                <w:rFonts w:ascii="宋体" w:hAnsi="宋体"/>
                <w:bCs/>
                <w:szCs w:val="21"/>
              </w:rPr>
            </w:pPr>
            <w:r>
              <w:rPr>
                <w:rFonts w:hint="eastAsia" w:ascii="宋体" w:hAnsi="宋体"/>
                <w:bCs/>
                <w:szCs w:val="21"/>
              </w:rPr>
              <w:t>教学要求</w:t>
            </w:r>
          </w:p>
        </w:tc>
        <w:tc>
          <w:tcPr>
            <w:tcW w:w="416" w:type="dxa"/>
            <w:vAlign w:val="center"/>
          </w:tcPr>
          <w:p>
            <w:pPr>
              <w:spacing w:line="280" w:lineRule="exact"/>
              <w:jc w:val="center"/>
              <w:rPr>
                <w:rFonts w:ascii="宋体" w:hAnsi="宋体"/>
                <w:bCs/>
                <w:szCs w:val="21"/>
              </w:rPr>
            </w:pPr>
            <w:r>
              <w:rPr>
                <w:rFonts w:hint="eastAsia" w:ascii="宋体" w:hAnsi="宋体"/>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4" w:type="dxa"/>
            <w:vAlign w:val="center"/>
          </w:tcPr>
          <w:p>
            <w:pPr>
              <w:spacing w:line="280" w:lineRule="exact"/>
              <w:jc w:val="center"/>
              <w:rPr>
                <w:rFonts w:ascii="宋体" w:hAnsi="宋体"/>
                <w:bCs/>
                <w:szCs w:val="21"/>
              </w:rPr>
            </w:pPr>
            <w:r>
              <w:rPr>
                <w:rFonts w:hint="eastAsia" w:ascii="宋体" w:hAnsi="宋体"/>
                <w:bCs/>
                <w:szCs w:val="21"/>
              </w:rPr>
              <w:t>1</w:t>
            </w:r>
          </w:p>
        </w:tc>
        <w:tc>
          <w:tcPr>
            <w:tcW w:w="550" w:type="dxa"/>
            <w:vMerge w:val="restart"/>
            <w:vAlign w:val="center"/>
          </w:tcPr>
          <w:p>
            <w:pPr>
              <w:spacing w:line="280" w:lineRule="exact"/>
              <w:jc w:val="center"/>
              <w:rPr>
                <w:rFonts w:ascii="宋体" w:hAnsi="宋体"/>
                <w:szCs w:val="21"/>
              </w:rPr>
            </w:pPr>
            <w:r>
              <w:rPr>
                <w:rFonts w:hint="eastAsia" w:ascii="宋体" w:hAnsi="宋体"/>
                <w:szCs w:val="21"/>
              </w:rPr>
              <w:t>实</w:t>
            </w:r>
          </w:p>
          <w:p>
            <w:pPr>
              <w:spacing w:line="280" w:lineRule="exact"/>
              <w:jc w:val="center"/>
              <w:rPr>
                <w:rFonts w:ascii="宋体" w:hAnsi="宋体"/>
                <w:szCs w:val="21"/>
              </w:rPr>
            </w:pPr>
            <w:r>
              <w:rPr>
                <w:rFonts w:hint="eastAsia" w:ascii="宋体" w:hAnsi="宋体"/>
                <w:szCs w:val="21"/>
              </w:rPr>
              <w:t>习</w:t>
            </w:r>
          </w:p>
          <w:p>
            <w:pPr>
              <w:spacing w:line="280" w:lineRule="exact"/>
              <w:jc w:val="center"/>
              <w:rPr>
                <w:rFonts w:ascii="宋体" w:hAnsi="宋体"/>
                <w:szCs w:val="21"/>
              </w:rPr>
            </w:pPr>
            <w:r>
              <w:rPr>
                <w:rFonts w:hint="eastAsia" w:ascii="宋体" w:hAnsi="宋体"/>
                <w:szCs w:val="21"/>
              </w:rPr>
              <w:t>实</w:t>
            </w:r>
          </w:p>
          <w:p>
            <w:pPr>
              <w:spacing w:line="280" w:lineRule="exact"/>
              <w:jc w:val="center"/>
              <w:rPr>
                <w:rFonts w:ascii="宋体" w:hAnsi="宋体"/>
                <w:szCs w:val="21"/>
              </w:rPr>
            </w:pPr>
            <w:r>
              <w:rPr>
                <w:rFonts w:hint="eastAsia" w:ascii="宋体" w:hAnsi="宋体"/>
                <w:szCs w:val="21"/>
              </w:rPr>
              <w:t>训</w:t>
            </w:r>
          </w:p>
          <w:p>
            <w:pPr>
              <w:spacing w:line="280" w:lineRule="exact"/>
              <w:jc w:val="left"/>
              <w:rPr>
                <w:rFonts w:ascii="宋体" w:hAnsi="宋体"/>
                <w:szCs w:val="21"/>
              </w:rPr>
            </w:pPr>
          </w:p>
        </w:tc>
        <w:tc>
          <w:tcPr>
            <w:tcW w:w="590" w:type="dxa"/>
            <w:vAlign w:val="center"/>
          </w:tcPr>
          <w:p>
            <w:pPr>
              <w:spacing w:line="280" w:lineRule="exact"/>
              <w:jc w:val="center"/>
              <w:rPr>
                <w:rFonts w:ascii="宋体" w:hAnsi="宋体"/>
                <w:bCs/>
                <w:szCs w:val="21"/>
              </w:rPr>
            </w:pPr>
            <w:r>
              <w:rPr>
                <w:rFonts w:hint="eastAsia" w:ascii="宋体" w:hAnsi="宋体"/>
                <w:bCs/>
                <w:szCs w:val="21"/>
              </w:rPr>
              <w:t>认识实习</w:t>
            </w:r>
          </w:p>
        </w:tc>
        <w:tc>
          <w:tcPr>
            <w:tcW w:w="2760" w:type="dxa"/>
            <w:vAlign w:val="center"/>
          </w:tcPr>
          <w:p>
            <w:pPr>
              <w:spacing w:line="280" w:lineRule="exact"/>
              <w:ind w:firstLine="420" w:firstLineChars="200"/>
              <w:jc w:val="left"/>
              <w:rPr>
                <w:rFonts w:ascii="宋体" w:hAnsi="宋体"/>
                <w:szCs w:val="21"/>
              </w:rPr>
            </w:pPr>
            <w:r>
              <w:rPr>
                <w:rFonts w:hint="eastAsia" w:ascii="宋体" w:hAnsi="宋体"/>
                <w:szCs w:val="21"/>
              </w:rPr>
              <w:t>认识实习是为了让学生对本专业有初步的认识，为专业学习打下基础。让学生知道企业的要求，及时调整自己的目标，有一个准确的定位，有努力的方向，为自己的目标而奋斗。</w:t>
            </w:r>
          </w:p>
        </w:tc>
        <w:tc>
          <w:tcPr>
            <w:tcW w:w="3300" w:type="dxa"/>
            <w:vAlign w:val="center"/>
          </w:tcPr>
          <w:p>
            <w:pPr>
              <w:spacing w:line="280" w:lineRule="exact"/>
              <w:ind w:firstLine="420" w:firstLineChars="200"/>
              <w:jc w:val="left"/>
              <w:rPr>
                <w:rFonts w:ascii="宋体" w:hAnsi="宋体"/>
                <w:bCs/>
                <w:szCs w:val="21"/>
              </w:rPr>
            </w:pPr>
            <w:r>
              <w:rPr>
                <w:rFonts w:hint="eastAsia" w:ascii="宋体" w:hAnsi="宋体"/>
                <w:bCs/>
                <w:szCs w:val="21"/>
              </w:rPr>
              <w:t>调查、了解企业的运行机制和业务管理过程，参与企业具体的管理工作，提高社会实践能力，增强调查研究、人际沟通、谋略决策、随机应变等独立工作能力与管理能力。</w:t>
            </w:r>
          </w:p>
          <w:p>
            <w:pPr>
              <w:spacing w:line="280" w:lineRule="exact"/>
              <w:jc w:val="center"/>
              <w:rPr>
                <w:rFonts w:ascii="宋体" w:hAnsi="宋体"/>
                <w:bCs/>
                <w:szCs w:val="21"/>
              </w:rPr>
            </w:pPr>
          </w:p>
        </w:tc>
        <w:tc>
          <w:tcPr>
            <w:tcW w:w="850" w:type="dxa"/>
            <w:vAlign w:val="center"/>
          </w:tcPr>
          <w:p>
            <w:pPr>
              <w:spacing w:line="280" w:lineRule="exact"/>
              <w:rPr>
                <w:rFonts w:ascii="宋体" w:hAnsi="宋体"/>
                <w:szCs w:val="21"/>
              </w:rPr>
            </w:pPr>
            <w:r>
              <w:rPr>
                <w:rFonts w:hint="eastAsia" w:ascii="宋体" w:hAnsi="宋体"/>
                <w:szCs w:val="21"/>
              </w:rPr>
              <w:t>120学时</w:t>
            </w:r>
          </w:p>
          <w:p>
            <w:pPr>
              <w:spacing w:line="280" w:lineRule="exact"/>
              <w:jc w:val="center"/>
              <w:rPr>
                <w:rFonts w:ascii="宋体" w:hAnsi="宋体"/>
                <w:szCs w:val="21"/>
              </w:rPr>
            </w:pPr>
            <w:r>
              <w:rPr>
                <w:rFonts w:hint="eastAsia" w:ascii="宋体" w:hAnsi="宋体"/>
                <w:szCs w:val="21"/>
              </w:rPr>
              <w:t>6学分</w:t>
            </w:r>
          </w:p>
        </w:tc>
        <w:tc>
          <w:tcPr>
            <w:tcW w:w="998" w:type="dxa"/>
            <w:vAlign w:val="center"/>
          </w:tcPr>
          <w:p>
            <w:pPr>
              <w:spacing w:line="280" w:lineRule="exact"/>
              <w:jc w:val="center"/>
              <w:rPr>
                <w:rFonts w:ascii="宋体" w:hAnsi="宋体"/>
                <w:bCs/>
                <w:szCs w:val="21"/>
              </w:rPr>
            </w:pPr>
            <w:r>
              <w:rPr>
                <w:rFonts w:hint="eastAsia" w:ascii="宋体" w:hAnsi="宋体"/>
                <w:bCs/>
                <w:szCs w:val="21"/>
              </w:rPr>
              <w:t>撰写认识实习调研报告</w:t>
            </w:r>
          </w:p>
        </w:tc>
        <w:tc>
          <w:tcPr>
            <w:tcW w:w="416" w:type="dxa"/>
            <w:vAlign w:val="center"/>
          </w:tcPr>
          <w:p>
            <w:pPr>
              <w:spacing w:line="280" w:lineRule="exact"/>
              <w:jc w:val="center"/>
              <w:rPr>
                <w:rFonts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4" w:type="dxa"/>
            <w:vAlign w:val="center"/>
          </w:tcPr>
          <w:p>
            <w:pPr>
              <w:spacing w:line="280" w:lineRule="exact"/>
              <w:jc w:val="center"/>
              <w:rPr>
                <w:rFonts w:ascii="宋体" w:hAnsi="宋体"/>
                <w:bCs/>
                <w:szCs w:val="21"/>
              </w:rPr>
            </w:pPr>
            <w:r>
              <w:rPr>
                <w:rFonts w:hint="eastAsia" w:ascii="宋体" w:hAnsi="宋体"/>
                <w:bCs/>
                <w:szCs w:val="21"/>
              </w:rPr>
              <w:t>3</w:t>
            </w:r>
          </w:p>
        </w:tc>
        <w:tc>
          <w:tcPr>
            <w:tcW w:w="550" w:type="dxa"/>
            <w:vMerge w:val="continue"/>
            <w:vAlign w:val="center"/>
          </w:tcPr>
          <w:p>
            <w:pPr>
              <w:spacing w:line="280" w:lineRule="exact"/>
              <w:jc w:val="left"/>
              <w:rPr>
                <w:rFonts w:ascii="宋体" w:hAnsi="宋体"/>
                <w:szCs w:val="21"/>
              </w:rPr>
            </w:pPr>
          </w:p>
        </w:tc>
        <w:tc>
          <w:tcPr>
            <w:tcW w:w="590" w:type="dxa"/>
            <w:vAlign w:val="center"/>
          </w:tcPr>
          <w:p>
            <w:pPr>
              <w:spacing w:line="280" w:lineRule="exact"/>
              <w:rPr>
                <w:rFonts w:ascii="宋体" w:hAnsi="宋体"/>
                <w:kern w:val="96"/>
                <w:sz w:val="18"/>
                <w:szCs w:val="18"/>
              </w:rPr>
            </w:pPr>
            <w:r>
              <w:rPr>
                <w:rFonts w:hint="eastAsia" w:ascii="宋体" w:hAnsi="宋体"/>
                <w:bCs/>
                <w:szCs w:val="21"/>
              </w:rPr>
              <w:t>工学交替</w:t>
            </w:r>
          </w:p>
        </w:tc>
        <w:tc>
          <w:tcPr>
            <w:tcW w:w="2760" w:type="dxa"/>
            <w:vAlign w:val="center"/>
          </w:tcPr>
          <w:p>
            <w:pPr>
              <w:spacing w:line="280" w:lineRule="exact"/>
              <w:ind w:firstLine="420" w:firstLineChars="200"/>
              <w:rPr>
                <w:rFonts w:ascii="宋体" w:hAnsi="宋体"/>
                <w:szCs w:val="21"/>
              </w:rPr>
            </w:pPr>
            <w:r>
              <w:rPr>
                <w:rFonts w:hint="eastAsia" w:ascii="宋体" w:hAnsi="宋体"/>
                <w:szCs w:val="21"/>
              </w:rPr>
              <w:t>学生通过工学交替培养学生一定的岗位技能，敬业精神，责任意识，遵纪守法意识。提高学生的社会适应力、团队协作精神、实践能力、就业能力和创业能力</w:t>
            </w:r>
            <w:r>
              <w:rPr>
                <w:rFonts w:hint="eastAsia" w:ascii="宋体" w:hAnsi="宋体"/>
                <w:sz w:val="24"/>
              </w:rPr>
              <w:t>。</w:t>
            </w:r>
          </w:p>
        </w:tc>
        <w:tc>
          <w:tcPr>
            <w:tcW w:w="3300" w:type="dxa"/>
            <w:vAlign w:val="center"/>
          </w:tcPr>
          <w:p>
            <w:pPr>
              <w:spacing w:line="280" w:lineRule="exact"/>
              <w:ind w:firstLine="420" w:firstLineChars="200"/>
              <w:jc w:val="left"/>
              <w:rPr>
                <w:rFonts w:ascii="宋体" w:hAnsi="宋体"/>
                <w:szCs w:val="21"/>
              </w:rPr>
            </w:pPr>
            <w:r>
              <w:rPr>
                <w:rFonts w:ascii="宋体" w:hAnsi="宋体"/>
                <w:szCs w:val="21"/>
              </w:rPr>
              <w:t>1</w:t>
            </w:r>
            <w:r>
              <w:rPr>
                <w:rFonts w:hint="eastAsia" w:ascii="宋体" w:hAnsi="宋体"/>
                <w:szCs w:val="21"/>
              </w:rPr>
              <w:t>.网络与服务器的管理岗位，这一岗位需要我掌握一定的操作系统、网络、安全等知识。</w:t>
            </w:r>
          </w:p>
          <w:p>
            <w:pPr>
              <w:spacing w:line="280" w:lineRule="exact"/>
              <w:ind w:firstLine="420" w:firstLineChars="200"/>
              <w:jc w:val="left"/>
              <w:rPr>
                <w:rFonts w:ascii="宋体" w:hAnsi="宋体"/>
                <w:szCs w:val="21"/>
              </w:rPr>
            </w:pPr>
            <w:r>
              <w:rPr>
                <w:rFonts w:ascii="宋体" w:hAnsi="宋体"/>
                <w:szCs w:val="21"/>
              </w:rPr>
              <w:t>2</w:t>
            </w:r>
            <w:r>
              <w:rPr>
                <w:rFonts w:hint="eastAsia" w:ascii="宋体" w:hAnsi="宋体"/>
                <w:szCs w:val="21"/>
              </w:rPr>
              <w:t>.广告牌安装详细讲解了施工要求和技术规范，并进行了现场示范。同学们在师傅的指导下，尝试广告灯箱的安装。</w:t>
            </w:r>
          </w:p>
          <w:p>
            <w:pPr>
              <w:spacing w:line="280" w:lineRule="exact"/>
              <w:ind w:firstLine="420" w:firstLineChars="200"/>
              <w:jc w:val="left"/>
              <w:rPr>
                <w:rFonts w:ascii="宋体" w:hAnsi="宋体"/>
                <w:szCs w:val="21"/>
              </w:rPr>
            </w:pPr>
            <w:r>
              <w:rPr>
                <w:rFonts w:ascii="宋体" w:hAnsi="宋体"/>
                <w:szCs w:val="21"/>
              </w:rPr>
              <w:t>3</w:t>
            </w:r>
            <w:r>
              <w:rPr>
                <w:rFonts w:hint="eastAsia" w:ascii="宋体" w:hAnsi="宋体"/>
                <w:szCs w:val="21"/>
              </w:rPr>
              <w:t>.广告设计，跟随设计师制作简单的广告牌。</w:t>
            </w:r>
          </w:p>
          <w:p>
            <w:pPr>
              <w:spacing w:line="280" w:lineRule="exact"/>
              <w:jc w:val="left"/>
              <w:rPr>
                <w:rFonts w:ascii="宋体" w:hAnsi="宋体"/>
                <w:szCs w:val="21"/>
              </w:rPr>
            </w:pPr>
          </w:p>
        </w:tc>
        <w:tc>
          <w:tcPr>
            <w:tcW w:w="850" w:type="dxa"/>
            <w:vAlign w:val="center"/>
          </w:tcPr>
          <w:p>
            <w:pPr>
              <w:spacing w:line="280" w:lineRule="exact"/>
              <w:rPr>
                <w:rFonts w:ascii="宋体" w:hAnsi="宋体"/>
                <w:szCs w:val="21"/>
              </w:rPr>
            </w:pPr>
            <w:r>
              <w:rPr>
                <w:rFonts w:hint="eastAsia" w:ascii="宋体" w:hAnsi="宋体"/>
                <w:szCs w:val="21"/>
              </w:rPr>
              <w:t>40学时</w:t>
            </w:r>
          </w:p>
          <w:p>
            <w:pPr>
              <w:spacing w:line="280" w:lineRule="exact"/>
              <w:rPr>
                <w:rFonts w:ascii="宋体" w:hAnsi="宋体"/>
                <w:szCs w:val="21"/>
              </w:rPr>
            </w:pPr>
            <w:r>
              <w:rPr>
                <w:rFonts w:hint="eastAsia" w:ascii="宋体" w:hAnsi="宋体"/>
                <w:szCs w:val="21"/>
              </w:rPr>
              <w:t>2学分</w:t>
            </w:r>
          </w:p>
        </w:tc>
        <w:tc>
          <w:tcPr>
            <w:tcW w:w="998" w:type="dxa"/>
            <w:vAlign w:val="center"/>
          </w:tcPr>
          <w:p>
            <w:pPr>
              <w:spacing w:line="280" w:lineRule="exact"/>
              <w:jc w:val="center"/>
              <w:rPr>
                <w:rFonts w:ascii="宋体" w:hAnsi="宋体"/>
                <w:szCs w:val="21"/>
              </w:rPr>
            </w:pPr>
            <w:r>
              <w:rPr>
                <w:rFonts w:hint="eastAsia" w:ascii="宋体" w:hAnsi="宋体"/>
                <w:szCs w:val="21"/>
              </w:rPr>
              <w:t>根据工学交替单位的反馈，及学生撰写的工学交替报告给与评分</w:t>
            </w:r>
          </w:p>
        </w:tc>
        <w:tc>
          <w:tcPr>
            <w:tcW w:w="416"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4" w:type="dxa"/>
            <w:vAlign w:val="center"/>
          </w:tcPr>
          <w:p>
            <w:pPr>
              <w:spacing w:line="280" w:lineRule="exact"/>
              <w:jc w:val="center"/>
              <w:rPr>
                <w:rFonts w:ascii="宋体" w:hAnsi="宋体"/>
                <w:bCs/>
                <w:szCs w:val="21"/>
              </w:rPr>
            </w:pPr>
            <w:r>
              <w:rPr>
                <w:rFonts w:hint="eastAsia" w:ascii="宋体" w:hAnsi="宋体"/>
                <w:bCs/>
                <w:szCs w:val="21"/>
              </w:rPr>
              <w:t>4</w:t>
            </w:r>
          </w:p>
        </w:tc>
        <w:tc>
          <w:tcPr>
            <w:tcW w:w="550" w:type="dxa"/>
            <w:vMerge w:val="continue"/>
            <w:vAlign w:val="center"/>
          </w:tcPr>
          <w:p>
            <w:pPr>
              <w:spacing w:line="280" w:lineRule="exact"/>
              <w:jc w:val="left"/>
              <w:rPr>
                <w:rFonts w:ascii="宋体" w:hAnsi="宋体"/>
                <w:szCs w:val="21"/>
              </w:rPr>
            </w:pPr>
          </w:p>
        </w:tc>
        <w:tc>
          <w:tcPr>
            <w:tcW w:w="590" w:type="dxa"/>
            <w:vAlign w:val="center"/>
          </w:tcPr>
          <w:p>
            <w:pPr>
              <w:spacing w:line="280" w:lineRule="exact"/>
              <w:rPr>
                <w:rFonts w:ascii="宋体" w:hAnsi="宋体"/>
                <w:kern w:val="96"/>
                <w:sz w:val="18"/>
                <w:szCs w:val="18"/>
              </w:rPr>
            </w:pPr>
            <w:r>
              <w:rPr>
                <w:rFonts w:hint="eastAsia" w:ascii="宋体" w:hAnsi="宋体"/>
                <w:bCs/>
                <w:szCs w:val="21"/>
              </w:rPr>
              <w:t>岗位实习</w:t>
            </w:r>
          </w:p>
        </w:tc>
        <w:tc>
          <w:tcPr>
            <w:tcW w:w="2760" w:type="dxa"/>
            <w:vAlign w:val="center"/>
          </w:tcPr>
          <w:p>
            <w:pPr>
              <w:spacing w:line="280" w:lineRule="exact"/>
              <w:ind w:firstLine="420"/>
              <w:jc w:val="left"/>
              <w:rPr>
                <w:rFonts w:ascii="宋体" w:hAnsi="宋体"/>
                <w:szCs w:val="21"/>
              </w:rPr>
            </w:pPr>
            <w:r>
              <w:rPr>
                <w:rFonts w:hint="eastAsia" w:ascii="宋体" w:hAnsi="宋体"/>
                <w:szCs w:val="21"/>
              </w:rPr>
              <w:t>培养学生基本职业素养，团队合作精神。提升学生的实践能力，锻炼意志，感受企业文化，进一步培养良好的职业习惯，并遵循良好的规范。</w:t>
            </w:r>
          </w:p>
        </w:tc>
        <w:tc>
          <w:tcPr>
            <w:tcW w:w="3300" w:type="dxa"/>
            <w:vAlign w:val="center"/>
          </w:tcPr>
          <w:p>
            <w:pPr>
              <w:spacing w:line="280" w:lineRule="exact"/>
              <w:ind w:firstLine="420" w:firstLineChars="200"/>
              <w:jc w:val="left"/>
              <w:rPr>
                <w:rFonts w:ascii="宋体" w:hAnsi="宋体"/>
                <w:szCs w:val="21"/>
              </w:rPr>
            </w:pPr>
            <w:r>
              <w:rPr>
                <w:rFonts w:hint="eastAsia" w:ascii="宋体" w:hAnsi="宋体"/>
                <w:szCs w:val="21"/>
              </w:rPr>
              <w:t>了解公司的组织机构、经营状况及管理体制，以及技术服务部的基本业务，学计算机维护知识，办公软件知识、广告设计知识。</w:t>
            </w:r>
          </w:p>
          <w:p>
            <w:pPr>
              <w:spacing w:line="280" w:lineRule="exact"/>
              <w:jc w:val="left"/>
              <w:rPr>
                <w:rFonts w:ascii="宋体" w:hAnsi="宋体"/>
                <w:szCs w:val="21"/>
              </w:rPr>
            </w:pPr>
          </w:p>
        </w:tc>
        <w:tc>
          <w:tcPr>
            <w:tcW w:w="850" w:type="dxa"/>
            <w:vAlign w:val="center"/>
          </w:tcPr>
          <w:p>
            <w:pPr>
              <w:spacing w:line="280" w:lineRule="exact"/>
              <w:rPr>
                <w:rFonts w:ascii="宋体" w:hAnsi="宋体"/>
                <w:szCs w:val="21"/>
              </w:rPr>
            </w:pPr>
            <w:r>
              <w:rPr>
                <w:rFonts w:hint="eastAsia" w:ascii="宋体" w:hAnsi="宋体"/>
                <w:szCs w:val="21"/>
              </w:rPr>
              <w:t>390学时</w:t>
            </w:r>
          </w:p>
          <w:p>
            <w:pPr>
              <w:spacing w:line="280" w:lineRule="exact"/>
              <w:rPr>
                <w:rFonts w:ascii="宋体" w:hAnsi="宋体"/>
                <w:szCs w:val="21"/>
              </w:rPr>
            </w:pPr>
            <w:r>
              <w:rPr>
                <w:rFonts w:hint="eastAsia" w:ascii="宋体" w:hAnsi="宋体"/>
                <w:szCs w:val="21"/>
              </w:rPr>
              <w:t>20学分</w:t>
            </w:r>
          </w:p>
        </w:tc>
        <w:tc>
          <w:tcPr>
            <w:tcW w:w="998" w:type="dxa"/>
            <w:vAlign w:val="center"/>
          </w:tcPr>
          <w:p>
            <w:pPr>
              <w:spacing w:line="280" w:lineRule="exact"/>
              <w:jc w:val="center"/>
              <w:rPr>
                <w:rFonts w:ascii="宋体" w:hAnsi="宋体"/>
                <w:szCs w:val="21"/>
              </w:rPr>
            </w:pPr>
            <w:r>
              <w:rPr>
                <w:rFonts w:hint="eastAsia" w:ascii="宋体" w:hAnsi="宋体"/>
                <w:szCs w:val="21"/>
              </w:rPr>
              <w:t>根据学生在实习单工作情况和撰写岗位实习报告给与评分</w:t>
            </w:r>
          </w:p>
        </w:tc>
        <w:tc>
          <w:tcPr>
            <w:tcW w:w="416" w:type="dxa"/>
            <w:vAlign w:val="center"/>
          </w:tcPr>
          <w:p>
            <w:pPr>
              <w:spacing w:line="28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4" w:type="dxa"/>
            <w:vAlign w:val="center"/>
          </w:tcPr>
          <w:p>
            <w:pPr>
              <w:spacing w:line="280" w:lineRule="exact"/>
              <w:jc w:val="center"/>
              <w:rPr>
                <w:rFonts w:ascii="宋体" w:hAnsi="宋体"/>
                <w:bCs/>
                <w:szCs w:val="21"/>
              </w:rPr>
            </w:pPr>
          </w:p>
        </w:tc>
        <w:tc>
          <w:tcPr>
            <w:tcW w:w="550" w:type="dxa"/>
            <w:vAlign w:val="center"/>
          </w:tcPr>
          <w:p>
            <w:pPr>
              <w:spacing w:line="280" w:lineRule="exact"/>
              <w:jc w:val="left"/>
              <w:rPr>
                <w:rFonts w:ascii="宋体" w:hAnsi="宋体"/>
                <w:szCs w:val="21"/>
              </w:rPr>
            </w:pPr>
          </w:p>
        </w:tc>
        <w:tc>
          <w:tcPr>
            <w:tcW w:w="590" w:type="dxa"/>
            <w:vAlign w:val="center"/>
          </w:tcPr>
          <w:p>
            <w:pPr>
              <w:spacing w:line="280" w:lineRule="exact"/>
              <w:rPr>
                <w:rFonts w:ascii="宋体" w:hAnsi="宋体"/>
                <w:kern w:val="96"/>
                <w:sz w:val="18"/>
                <w:szCs w:val="18"/>
              </w:rPr>
            </w:pPr>
            <w:r>
              <w:rPr>
                <w:rFonts w:hint="eastAsia" w:ascii="宋体" w:hAnsi="宋体"/>
                <w:bCs/>
                <w:szCs w:val="21"/>
              </w:rPr>
              <w:t>毕业设计</w:t>
            </w:r>
          </w:p>
        </w:tc>
        <w:tc>
          <w:tcPr>
            <w:tcW w:w="2760" w:type="dxa"/>
            <w:vAlign w:val="center"/>
          </w:tcPr>
          <w:p>
            <w:pPr>
              <w:spacing w:line="280" w:lineRule="exact"/>
              <w:ind w:firstLine="420" w:firstLineChars="200"/>
              <w:rPr>
                <w:rFonts w:ascii="宋体" w:hAnsi="宋体"/>
                <w:szCs w:val="21"/>
              </w:rPr>
            </w:pPr>
            <w:r>
              <w:rPr>
                <w:rFonts w:hint="eastAsia" w:ascii="宋体" w:hAnsi="宋体"/>
                <w:szCs w:val="21"/>
              </w:rPr>
              <w:t>毕业设计是教学计划中综合性最强的实践性教学环节。它的目的在于培养和提高学生综合运用专业知识分析和解决实际问题的能力、灵活运用并巩固和扩大学生所学到的基础知识和专业知识。</w:t>
            </w:r>
          </w:p>
        </w:tc>
        <w:tc>
          <w:tcPr>
            <w:tcW w:w="3300" w:type="dxa"/>
            <w:vAlign w:val="center"/>
          </w:tcPr>
          <w:p>
            <w:pPr>
              <w:spacing w:line="280" w:lineRule="exact"/>
              <w:ind w:firstLine="420" w:firstLineChars="200"/>
              <w:jc w:val="left"/>
              <w:rPr>
                <w:rFonts w:ascii="宋体" w:hAnsi="宋体"/>
                <w:szCs w:val="21"/>
              </w:rPr>
            </w:pPr>
            <w:r>
              <w:rPr>
                <w:rFonts w:hint="eastAsia" w:ascii="宋体" w:hAnsi="宋体"/>
                <w:szCs w:val="21"/>
              </w:rPr>
              <w:t>设计主题有：网站设计、音视频处理、三维动画设计等，也可以自拟，根据设计主题的内容写出毕业设计计划书并完成相应的设计作品。</w:t>
            </w:r>
          </w:p>
          <w:p>
            <w:pPr>
              <w:spacing w:line="280" w:lineRule="exact"/>
              <w:rPr>
                <w:rFonts w:ascii="宋体" w:hAnsi="宋体"/>
                <w:szCs w:val="21"/>
              </w:rPr>
            </w:pPr>
          </w:p>
        </w:tc>
        <w:tc>
          <w:tcPr>
            <w:tcW w:w="850" w:type="dxa"/>
            <w:vAlign w:val="center"/>
          </w:tcPr>
          <w:p>
            <w:pPr>
              <w:spacing w:line="280" w:lineRule="exact"/>
              <w:rPr>
                <w:rFonts w:ascii="宋体" w:hAnsi="宋体"/>
                <w:szCs w:val="21"/>
              </w:rPr>
            </w:pPr>
            <w:r>
              <w:rPr>
                <w:rFonts w:hint="eastAsia" w:ascii="宋体" w:hAnsi="宋体"/>
                <w:szCs w:val="21"/>
              </w:rPr>
              <w:t>60学时</w:t>
            </w:r>
          </w:p>
          <w:p>
            <w:pPr>
              <w:spacing w:line="280" w:lineRule="exact"/>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学分</w:t>
            </w:r>
          </w:p>
        </w:tc>
        <w:tc>
          <w:tcPr>
            <w:tcW w:w="998" w:type="dxa"/>
            <w:vAlign w:val="center"/>
          </w:tcPr>
          <w:p>
            <w:pPr>
              <w:spacing w:line="280" w:lineRule="exact"/>
              <w:jc w:val="center"/>
              <w:rPr>
                <w:rFonts w:ascii="宋体" w:hAnsi="宋体"/>
                <w:bCs/>
                <w:szCs w:val="21"/>
              </w:rPr>
            </w:pPr>
            <w:r>
              <w:rPr>
                <w:rFonts w:hint="eastAsia" w:ascii="宋体" w:hAnsi="宋体"/>
                <w:bCs/>
                <w:szCs w:val="21"/>
              </w:rPr>
              <w:t>根据任课老师的要求独立完成一门课程的毕业设计作品</w:t>
            </w:r>
          </w:p>
        </w:tc>
        <w:tc>
          <w:tcPr>
            <w:tcW w:w="416" w:type="dxa"/>
            <w:vAlign w:val="center"/>
          </w:tcPr>
          <w:p>
            <w:pPr>
              <w:spacing w:line="280" w:lineRule="exact"/>
              <w:jc w:val="center"/>
              <w:rPr>
                <w:rFonts w:ascii="宋体" w:hAnsi="宋体"/>
                <w:szCs w:val="21"/>
              </w:rPr>
            </w:pPr>
          </w:p>
        </w:tc>
      </w:tr>
    </w:tbl>
    <w:p>
      <w:pPr>
        <w:pStyle w:val="3"/>
        <w:spacing w:before="0" w:after="0" w:line="400" w:lineRule="exact"/>
        <w:ind w:left="561"/>
        <w:rPr>
          <w:sz w:val="28"/>
          <w:szCs w:val="28"/>
          <w:highlight w:val="lightGray"/>
        </w:rPr>
      </w:pPr>
      <w:r>
        <w:rPr>
          <w:rFonts w:hint="eastAsia" w:ascii="宋体" w:hAnsi="宋体"/>
          <w:sz w:val="28"/>
          <w:szCs w:val="28"/>
        </w:rPr>
        <w:t>（四）第二节堂</w:t>
      </w:r>
    </w:p>
    <w:tbl>
      <w:tblPr>
        <w:tblStyle w:val="15"/>
        <w:tblW w:w="984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
        <w:gridCol w:w="550"/>
        <w:gridCol w:w="590"/>
        <w:gridCol w:w="2750"/>
        <w:gridCol w:w="3310"/>
        <w:gridCol w:w="840"/>
        <w:gridCol w:w="976"/>
        <w:gridCol w:w="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dxa"/>
            <w:vAlign w:val="center"/>
          </w:tcPr>
          <w:p>
            <w:pPr>
              <w:spacing w:line="280" w:lineRule="exact"/>
              <w:jc w:val="center"/>
              <w:rPr>
                <w:rFonts w:ascii="宋体" w:hAnsi="宋体"/>
                <w:bCs/>
                <w:szCs w:val="21"/>
              </w:rPr>
            </w:pPr>
            <w:r>
              <w:rPr>
                <w:rFonts w:hint="eastAsia" w:ascii="宋体" w:hAnsi="宋体"/>
                <w:bCs/>
                <w:szCs w:val="21"/>
              </w:rPr>
              <w:t>序号</w:t>
            </w:r>
          </w:p>
        </w:tc>
        <w:tc>
          <w:tcPr>
            <w:tcW w:w="550" w:type="dxa"/>
            <w:vAlign w:val="center"/>
          </w:tcPr>
          <w:p>
            <w:pPr>
              <w:spacing w:line="280" w:lineRule="exact"/>
              <w:jc w:val="center"/>
              <w:rPr>
                <w:rFonts w:ascii="宋体" w:hAnsi="宋体"/>
                <w:bCs/>
                <w:szCs w:val="21"/>
              </w:rPr>
            </w:pPr>
            <w:r>
              <w:rPr>
                <w:rFonts w:hint="eastAsia" w:ascii="宋体" w:hAnsi="宋体"/>
                <w:bCs/>
                <w:szCs w:val="21"/>
              </w:rPr>
              <w:t>课程类型</w:t>
            </w:r>
          </w:p>
        </w:tc>
        <w:tc>
          <w:tcPr>
            <w:tcW w:w="590" w:type="dxa"/>
            <w:vAlign w:val="center"/>
          </w:tcPr>
          <w:p>
            <w:pPr>
              <w:spacing w:line="280" w:lineRule="exact"/>
              <w:jc w:val="center"/>
              <w:rPr>
                <w:rFonts w:ascii="宋体" w:hAnsi="宋体"/>
                <w:bCs/>
                <w:szCs w:val="21"/>
              </w:rPr>
            </w:pPr>
            <w:r>
              <w:rPr>
                <w:rFonts w:hint="eastAsia" w:ascii="宋体" w:hAnsi="宋体"/>
                <w:bCs/>
                <w:szCs w:val="21"/>
              </w:rPr>
              <w:t>课程名称</w:t>
            </w:r>
          </w:p>
        </w:tc>
        <w:tc>
          <w:tcPr>
            <w:tcW w:w="2750" w:type="dxa"/>
            <w:vAlign w:val="center"/>
          </w:tcPr>
          <w:p>
            <w:pPr>
              <w:spacing w:line="280" w:lineRule="exact"/>
              <w:jc w:val="center"/>
              <w:rPr>
                <w:rFonts w:ascii="宋体" w:hAnsi="宋体"/>
                <w:bCs/>
                <w:szCs w:val="21"/>
              </w:rPr>
            </w:pPr>
            <w:r>
              <w:rPr>
                <w:rFonts w:hint="eastAsia" w:ascii="宋体" w:hAnsi="宋体"/>
                <w:bCs/>
                <w:szCs w:val="21"/>
              </w:rPr>
              <w:t>课程目标</w:t>
            </w:r>
          </w:p>
        </w:tc>
        <w:tc>
          <w:tcPr>
            <w:tcW w:w="3310" w:type="dxa"/>
            <w:vAlign w:val="center"/>
          </w:tcPr>
          <w:p>
            <w:pPr>
              <w:spacing w:line="280" w:lineRule="exact"/>
              <w:jc w:val="center"/>
              <w:rPr>
                <w:rFonts w:ascii="宋体" w:hAnsi="宋体"/>
                <w:bCs/>
                <w:szCs w:val="21"/>
              </w:rPr>
            </w:pPr>
            <w:r>
              <w:rPr>
                <w:rFonts w:hint="eastAsia" w:ascii="宋体" w:hAnsi="宋体"/>
                <w:bCs/>
                <w:szCs w:val="21"/>
              </w:rPr>
              <w:t>主要教学内容</w:t>
            </w:r>
          </w:p>
        </w:tc>
        <w:tc>
          <w:tcPr>
            <w:tcW w:w="840" w:type="dxa"/>
            <w:vAlign w:val="center"/>
          </w:tcPr>
          <w:p>
            <w:pPr>
              <w:spacing w:line="280" w:lineRule="exact"/>
              <w:jc w:val="center"/>
              <w:rPr>
                <w:rFonts w:ascii="宋体" w:hAnsi="宋体"/>
                <w:bCs/>
                <w:szCs w:val="21"/>
              </w:rPr>
            </w:pPr>
            <w:r>
              <w:rPr>
                <w:rFonts w:hint="eastAsia" w:ascii="宋体" w:hAnsi="宋体"/>
                <w:bCs/>
                <w:szCs w:val="21"/>
              </w:rPr>
              <w:t>学时与学分</w:t>
            </w:r>
          </w:p>
        </w:tc>
        <w:tc>
          <w:tcPr>
            <w:tcW w:w="976" w:type="dxa"/>
            <w:vAlign w:val="center"/>
          </w:tcPr>
          <w:p>
            <w:pPr>
              <w:spacing w:line="280" w:lineRule="exact"/>
              <w:jc w:val="center"/>
              <w:rPr>
                <w:rFonts w:ascii="宋体" w:hAnsi="宋体"/>
                <w:bCs/>
                <w:szCs w:val="21"/>
              </w:rPr>
            </w:pPr>
            <w:r>
              <w:rPr>
                <w:rFonts w:hint="eastAsia" w:ascii="宋体" w:hAnsi="宋体"/>
                <w:bCs/>
                <w:szCs w:val="21"/>
              </w:rPr>
              <w:t>教学要求</w:t>
            </w:r>
          </w:p>
        </w:tc>
        <w:tc>
          <w:tcPr>
            <w:tcW w:w="454" w:type="dxa"/>
            <w:vAlign w:val="center"/>
          </w:tcPr>
          <w:p>
            <w:pPr>
              <w:spacing w:line="280" w:lineRule="exact"/>
              <w:jc w:val="center"/>
              <w:rPr>
                <w:rFonts w:ascii="宋体" w:hAnsi="宋体"/>
                <w:bCs/>
                <w:szCs w:val="21"/>
              </w:rPr>
            </w:pPr>
            <w:r>
              <w:rPr>
                <w:rFonts w:hint="eastAsia" w:ascii="宋体" w:hAnsi="宋体"/>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dxa"/>
            <w:vAlign w:val="center"/>
          </w:tcPr>
          <w:p>
            <w:pPr>
              <w:spacing w:line="280" w:lineRule="exact"/>
              <w:jc w:val="center"/>
              <w:rPr>
                <w:rFonts w:ascii="宋体" w:hAnsi="宋体"/>
                <w:bCs/>
                <w:szCs w:val="21"/>
              </w:rPr>
            </w:pPr>
            <w:r>
              <w:rPr>
                <w:rFonts w:hint="eastAsia" w:ascii="宋体" w:hAnsi="宋体"/>
                <w:bCs/>
                <w:szCs w:val="21"/>
              </w:rPr>
              <w:t>1</w:t>
            </w:r>
          </w:p>
        </w:tc>
        <w:tc>
          <w:tcPr>
            <w:tcW w:w="550" w:type="dxa"/>
            <w:vAlign w:val="center"/>
          </w:tcPr>
          <w:p>
            <w:pPr>
              <w:spacing w:line="280" w:lineRule="exact"/>
              <w:jc w:val="center"/>
              <w:rPr>
                <w:rFonts w:ascii="宋体" w:hAnsi="宋体"/>
                <w:bCs/>
                <w:szCs w:val="21"/>
              </w:rPr>
            </w:pPr>
            <w:r>
              <w:rPr>
                <w:rFonts w:hint="eastAsia" w:ascii="宋体" w:hAnsi="宋体"/>
                <w:bCs/>
                <w:szCs w:val="21"/>
              </w:rPr>
              <w:t>第二课堂</w:t>
            </w:r>
          </w:p>
        </w:tc>
        <w:tc>
          <w:tcPr>
            <w:tcW w:w="590" w:type="dxa"/>
            <w:vAlign w:val="center"/>
          </w:tcPr>
          <w:p>
            <w:pPr>
              <w:spacing w:line="280" w:lineRule="exact"/>
              <w:jc w:val="center"/>
              <w:rPr>
                <w:rFonts w:ascii="宋体" w:hAnsi="宋体"/>
                <w:bCs/>
                <w:szCs w:val="21"/>
              </w:rPr>
            </w:pPr>
            <w:r>
              <w:rPr>
                <w:rFonts w:hint="eastAsia" w:ascii="宋体" w:hAnsi="宋体"/>
                <w:bCs/>
                <w:szCs w:val="21"/>
              </w:rPr>
              <w:t>第二课堂</w:t>
            </w:r>
          </w:p>
        </w:tc>
        <w:tc>
          <w:tcPr>
            <w:tcW w:w="2750" w:type="dxa"/>
            <w:vAlign w:val="center"/>
          </w:tcPr>
          <w:p>
            <w:pPr>
              <w:spacing w:line="280" w:lineRule="exact"/>
              <w:ind w:firstLine="420" w:firstLineChars="200"/>
              <w:jc w:val="left"/>
              <w:rPr>
                <w:rFonts w:ascii="宋体" w:hAnsi="宋体"/>
                <w:bCs/>
                <w:szCs w:val="21"/>
              </w:rPr>
            </w:pPr>
            <w:r>
              <w:rPr>
                <w:rFonts w:hint="eastAsia" w:ascii="宋体" w:hAnsi="宋体"/>
                <w:bCs/>
                <w:szCs w:val="21"/>
              </w:rPr>
              <w:t>逐步建立区别于普通教育的，具有职业教育特点的人才培养的标准第二课堂作为对学生进行素质教育的主要途径，通过具体实践环节的展开，引导学生深入第二课堂活动，旨在培养既掌握较为全面的专业基础理论知识又具备较高的人文综合素质的创新型计算机应用人才。</w:t>
            </w:r>
          </w:p>
        </w:tc>
        <w:tc>
          <w:tcPr>
            <w:tcW w:w="3310" w:type="dxa"/>
            <w:vAlign w:val="center"/>
          </w:tcPr>
          <w:p>
            <w:pPr>
              <w:spacing w:line="280" w:lineRule="exact"/>
              <w:jc w:val="left"/>
              <w:rPr>
                <w:rFonts w:ascii="宋体" w:hAnsi="宋体"/>
                <w:bCs/>
                <w:szCs w:val="21"/>
              </w:rPr>
            </w:pPr>
            <w:r>
              <w:rPr>
                <w:rFonts w:hint="eastAsia" w:ascii="宋体" w:hAnsi="宋体"/>
                <w:bCs/>
                <w:szCs w:val="21"/>
              </w:rPr>
              <w:t>1.办公软件的使用</w:t>
            </w:r>
          </w:p>
          <w:p>
            <w:pPr>
              <w:spacing w:line="280" w:lineRule="exact"/>
              <w:jc w:val="left"/>
              <w:rPr>
                <w:rFonts w:ascii="宋体" w:hAnsi="宋体"/>
                <w:bCs/>
                <w:szCs w:val="21"/>
              </w:rPr>
            </w:pPr>
            <w:r>
              <w:rPr>
                <w:rFonts w:hint="eastAsia" w:ascii="宋体" w:hAnsi="宋体"/>
                <w:bCs/>
                <w:szCs w:val="21"/>
              </w:rPr>
              <w:t>2.初步软件编程技巧</w:t>
            </w:r>
          </w:p>
          <w:p>
            <w:pPr>
              <w:spacing w:line="280" w:lineRule="exact"/>
              <w:jc w:val="left"/>
              <w:rPr>
                <w:rFonts w:ascii="宋体" w:hAnsi="宋体"/>
                <w:bCs/>
                <w:szCs w:val="21"/>
              </w:rPr>
            </w:pPr>
            <w:r>
              <w:rPr>
                <w:rFonts w:hint="eastAsia" w:ascii="宋体" w:hAnsi="宋体"/>
                <w:bCs/>
                <w:szCs w:val="21"/>
              </w:rPr>
              <w:t>3.制作网页、</w:t>
            </w:r>
          </w:p>
          <w:p>
            <w:pPr>
              <w:spacing w:line="280" w:lineRule="exact"/>
              <w:jc w:val="left"/>
              <w:rPr>
                <w:rFonts w:ascii="宋体" w:hAnsi="宋体"/>
                <w:bCs/>
                <w:szCs w:val="21"/>
              </w:rPr>
            </w:pPr>
            <w:r>
              <w:rPr>
                <w:rFonts w:hint="eastAsia" w:ascii="宋体" w:hAnsi="宋体"/>
                <w:bCs/>
                <w:szCs w:val="21"/>
              </w:rPr>
              <w:t>4.小型局域网络的建立及维护</w:t>
            </w:r>
          </w:p>
          <w:p>
            <w:pPr>
              <w:spacing w:line="280" w:lineRule="exact"/>
              <w:jc w:val="left"/>
              <w:rPr>
                <w:rFonts w:ascii="宋体" w:hAnsi="宋体"/>
                <w:bCs/>
                <w:szCs w:val="21"/>
              </w:rPr>
            </w:pPr>
            <w:r>
              <w:rPr>
                <w:rFonts w:hint="eastAsia" w:ascii="宋体" w:hAnsi="宋体"/>
                <w:bCs/>
                <w:szCs w:val="21"/>
              </w:rPr>
              <w:t>5.数字图像处理</w:t>
            </w:r>
          </w:p>
          <w:p>
            <w:pPr>
              <w:spacing w:line="280" w:lineRule="exact"/>
              <w:jc w:val="left"/>
              <w:rPr>
                <w:rFonts w:ascii="宋体" w:hAnsi="宋体"/>
                <w:bCs/>
                <w:szCs w:val="21"/>
              </w:rPr>
            </w:pPr>
            <w:r>
              <w:rPr>
                <w:rFonts w:hint="eastAsia" w:ascii="宋体" w:hAnsi="宋体"/>
                <w:bCs/>
                <w:szCs w:val="21"/>
              </w:rPr>
              <w:t>6.计算机硬件组装与维护</w:t>
            </w:r>
          </w:p>
          <w:p>
            <w:pPr>
              <w:spacing w:line="280" w:lineRule="exact"/>
              <w:jc w:val="left"/>
              <w:rPr>
                <w:rFonts w:ascii="宋体" w:hAnsi="宋体"/>
                <w:bCs/>
                <w:szCs w:val="21"/>
              </w:rPr>
            </w:pPr>
            <w:r>
              <w:rPr>
                <w:rFonts w:hint="eastAsia" w:ascii="宋体" w:hAnsi="宋体"/>
                <w:bCs/>
                <w:szCs w:val="21"/>
              </w:rPr>
              <w:t>7.多媒体软件的使用</w:t>
            </w:r>
          </w:p>
          <w:p>
            <w:pPr>
              <w:spacing w:line="280" w:lineRule="exact"/>
              <w:jc w:val="left"/>
              <w:rPr>
                <w:rFonts w:ascii="宋体" w:hAnsi="宋体"/>
                <w:bCs/>
                <w:szCs w:val="21"/>
              </w:rPr>
            </w:pPr>
            <w:r>
              <w:rPr>
                <w:rFonts w:hint="eastAsia" w:ascii="宋体" w:hAnsi="宋体"/>
                <w:bCs/>
                <w:szCs w:val="21"/>
              </w:rPr>
              <w:t>8.三维软件的使用</w:t>
            </w:r>
          </w:p>
          <w:p>
            <w:pPr>
              <w:spacing w:line="280" w:lineRule="exact"/>
              <w:jc w:val="left"/>
              <w:rPr>
                <w:rFonts w:ascii="宋体" w:hAnsi="宋体"/>
                <w:bCs/>
                <w:szCs w:val="21"/>
              </w:rPr>
            </w:pPr>
            <w:r>
              <w:rPr>
                <w:rFonts w:hint="eastAsia" w:ascii="宋体" w:hAnsi="宋体"/>
                <w:bCs/>
                <w:szCs w:val="21"/>
              </w:rPr>
              <w:t>9.计算机辅助设计《AutoCAD》</w:t>
            </w:r>
          </w:p>
          <w:p>
            <w:pPr>
              <w:spacing w:line="280" w:lineRule="exact"/>
              <w:jc w:val="left"/>
              <w:rPr>
                <w:rFonts w:ascii="宋体" w:hAnsi="宋体"/>
                <w:bCs/>
                <w:szCs w:val="21"/>
              </w:rPr>
            </w:pPr>
          </w:p>
        </w:tc>
        <w:tc>
          <w:tcPr>
            <w:tcW w:w="840" w:type="dxa"/>
            <w:vAlign w:val="center"/>
          </w:tcPr>
          <w:p>
            <w:pPr>
              <w:spacing w:line="280" w:lineRule="exact"/>
              <w:rPr>
                <w:rFonts w:ascii="宋体" w:hAnsi="宋体"/>
                <w:szCs w:val="21"/>
              </w:rPr>
            </w:pPr>
            <w:r>
              <w:rPr>
                <w:rFonts w:ascii="宋体" w:hAnsi="宋体"/>
                <w:szCs w:val="21"/>
              </w:rPr>
              <w:t>192</w:t>
            </w:r>
            <w:r>
              <w:rPr>
                <w:rFonts w:hint="eastAsia" w:ascii="宋体" w:hAnsi="宋体"/>
                <w:szCs w:val="21"/>
              </w:rPr>
              <w:t>学时</w:t>
            </w:r>
          </w:p>
          <w:p>
            <w:pPr>
              <w:spacing w:line="280" w:lineRule="exact"/>
              <w:rPr>
                <w:rFonts w:ascii="宋体" w:hAnsi="宋体"/>
                <w:szCs w:val="21"/>
              </w:rPr>
            </w:pPr>
            <w:r>
              <w:rPr>
                <w:rFonts w:ascii="宋体" w:hAnsi="宋体"/>
                <w:szCs w:val="21"/>
              </w:rPr>
              <w:t>12</w:t>
            </w:r>
            <w:r>
              <w:rPr>
                <w:rFonts w:hint="eastAsia" w:ascii="宋体" w:hAnsi="宋体"/>
                <w:szCs w:val="21"/>
              </w:rPr>
              <w:t>学分</w:t>
            </w:r>
          </w:p>
        </w:tc>
        <w:tc>
          <w:tcPr>
            <w:tcW w:w="976" w:type="dxa"/>
            <w:vAlign w:val="center"/>
          </w:tcPr>
          <w:p>
            <w:pPr>
              <w:spacing w:line="280" w:lineRule="exact"/>
              <w:jc w:val="center"/>
              <w:rPr>
                <w:rFonts w:ascii="宋体" w:hAnsi="宋体"/>
                <w:szCs w:val="21"/>
                <w:lang w:val="zh-CN" w:bidi="zh-CN"/>
              </w:rPr>
            </w:pPr>
            <w:r>
              <w:rPr>
                <w:rFonts w:hint="eastAsia" w:ascii="宋体" w:hAnsi="宋体"/>
                <w:szCs w:val="21"/>
                <w:lang w:val="zh-CN" w:bidi="zh-CN"/>
              </w:rPr>
              <w:t>采取过程性考核</w:t>
            </w:r>
            <w:r>
              <w:rPr>
                <w:rFonts w:hint="eastAsia" w:ascii="宋体" w:hAnsi="宋体"/>
                <w:szCs w:val="21"/>
                <w:lang w:bidi="zh-CN"/>
              </w:rPr>
              <w:t>40%</w:t>
            </w:r>
            <w:r>
              <w:rPr>
                <w:rFonts w:hint="eastAsia" w:ascii="宋体" w:hAnsi="宋体"/>
                <w:szCs w:val="21"/>
                <w:lang w:val="zh-CN" w:bidi="zh-CN"/>
              </w:rPr>
              <w:t>+终结性考核</w:t>
            </w:r>
            <w:r>
              <w:rPr>
                <w:rFonts w:hint="eastAsia" w:ascii="宋体" w:hAnsi="宋体"/>
                <w:szCs w:val="21"/>
                <w:lang w:bidi="zh-CN"/>
              </w:rPr>
              <w:t>60%，进行考核与评价</w:t>
            </w:r>
          </w:p>
        </w:tc>
        <w:tc>
          <w:tcPr>
            <w:tcW w:w="454" w:type="dxa"/>
            <w:vAlign w:val="center"/>
          </w:tcPr>
          <w:p>
            <w:pPr>
              <w:spacing w:line="280" w:lineRule="exact"/>
              <w:jc w:val="center"/>
              <w:rPr>
                <w:rFonts w:ascii="宋体" w:hAnsi="宋体"/>
                <w:bCs/>
                <w:szCs w:val="21"/>
              </w:rPr>
            </w:pPr>
          </w:p>
        </w:tc>
      </w:tr>
    </w:tbl>
    <w:p>
      <w:pPr>
        <w:pStyle w:val="2"/>
        <w:spacing w:before="0" w:beforeAutospacing="0" w:after="0" w:afterAutospacing="0" w:line="440" w:lineRule="exact"/>
        <w:ind w:firstLine="560" w:firstLineChars="200"/>
        <w:rPr>
          <w:rFonts w:hint="default" w:ascii="黑体" w:hAnsi="黑体" w:eastAsia="黑体"/>
          <w:b w:val="0"/>
          <w:sz w:val="28"/>
          <w:szCs w:val="28"/>
        </w:rPr>
      </w:pPr>
      <w:bookmarkStart w:id="24" w:name="_Toc138547713"/>
      <w:bookmarkEnd w:id="24"/>
      <w:bookmarkStart w:id="25" w:name="_Toc19711"/>
      <w:r>
        <w:rPr>
          <w:rFonts w:ascii="黑体" w:hAnsi="黑体" w:eastAsia="黑体"/>
          <w:b w:val="0"/>
          <w:sz w:val="28"/>
          <w:szCs w:val="28"/>
        </w:rPr>
        <w:t>八、教学基本条件</w:t>
      </w:r>
      <w:bookmarkEnd w:id="25"/>
    </w:p>
    <w:p>
      <w:pPr>
        <w:pStyle w:val="3"/>
        <w:spacing w:before="0" w:after="0" w:line="400" w:lineRule="exact"/>
        <w:ind w:firstLine="562" w:firstLineChars="200"/>
        <w:rPr>
          <w:rFonts w:ascii="宋体" w:hAnsi="宋体"/>
          <w:sz w:val="28"/>
          <w:szCs w:val="28"/>
        </w:rPr>
      </w:pPr>
      <w:r>
        <w:rPr>
          <w:rFonts w:hint="eastAsia" w:ascii="宋体" w:hAnsi="宋体"/>
          <w:sz w:val="28"/>
          <w:szCs w:val="28"/>
        </w:rPr>
        <w:t>（一）师资队伍</w:t>
      </w:r>
    </w:p>
    <w:p>
      <w:pPr>
        <w:pStyle w:val="4"/>
        <w:spacing w:line="400" w:lineRule="exact"/>
        <w:rPr>
          <w:sz w:val="24"/>
        </w:rPr>
      </w:pPr>
      <w:r>
        <w:rPr>
          <w:sz w:val="24"/>
        </w:rPr>
        <w:t>1.队伍结构</w:t>
      </w:r>
    </w:p>
    <w:p>
      <w:pPr>
        <w:spacing w:line="400" w:lineRule="exact"/>
        <w:ind w:firstLine="420" w:firstLineChars="200"/>
        <w:rPr>
          <w:rFonts w:ascii="宋体" w:hAnsi="宋体"/>
          <w:szCs w:val="21"/>
        </w:rPr>
      </w:pPr>
      <w:r>
        <w:rPr>
          <w:rFonts w:hint="eastAsia" w:ascii="宋体" w:hAnsi="宋体"/>
          <w:szCs w:val="21"/>
        </w:rPr>
        <w:t>学生数与本专业专任教师数比例为25:1,“双师型”教师占专业课教师数比例为80%，高级职称专任教师的比例为20%，专任教师队伍要考虑职称、年龄，形成合理的梯队结构。能够整合校内外优质人才资源，选聘企业高级技术人员担任产业导师，组建校企合作、专兼结合的教师团队，建立定期开展专业(学科)教研机制。</w:t>
      </w:r>
    </w:p>
    <w:p>
      <w:pPr>
        <w:pStyle w:val="4"/>
        <w:spacing w:before="0" w:after="0" w:line="400" w:lineRule="exact"/>
        <w:rPr>
          <w:rFonts w:ascii="宋体" w:hAnsi="宋体"/>
          <w:sz w:val="24"/>
        </w:rPr>
      </w:pPr>
      <w:r>
        <w:rPr>
          <w:rFonts w:hint="eastAsia" w:ascii="宋体" w:hAnsi="宋体"/>
          <w:sz w:val="24"/>
        </w:rPr>
        <w:t>2.专业带头人</w:t>
      </w:r>
    </w:p>
    <w:p>
      <w:pPr>
        <w:spacing w:line="400" w:lineRule="exact"/>
        <w:ind w:firstLine="420" w:firstLineChars="200"/>
        <w:rPr>
          <w:rFonts w:ascii="宋体" w:hAnsi="宋体"/>
          <w:sz w:val="24"/>
        </w:rPr>
      </w:pPr>
      <w:r>
        <w:rPr>
          <w:rFonts w:hint="eastAsia" w:ascii="宋体" w:hAnsi="宋体"/>
          <w:szCs w:val="21"/>
        </w:rPr>
        <w:t>何小燕具有较强的实践能力，能够较好地把握国内外互联网和相关服务、软件和信息技术服务等行业、专业发展，能广泛联系行业企业，了解行业企业对本专业人才的需求实际，主持专业建设、开展教育教学改革、教科研工作和社会服务能力强，在本专业改革发展中起引领作用。</w:t>
      </w:r>
    </w:p>
    <w:p>
      <w:pPr>
        <w:pStyle w:val="4"/>
        <w:spacing w:before="0" w:after="0" w:line="400" w:lineRule="exact"/>
        <w:rPr>
          <w:rFonts w:ascii="宋体" w:hAnsi="宋体"/>
          <w:sz w:val="24"/>
        </w:rPr>
      </w:pPr>
      <w:r>
        <w:rPr>
          <w:rFonts w:ascii="宋体" w:hAnsi="宋体"/>
          <w:sz w:val="24"/>
        </w:rPr>
        <w:t>3</w:t>
      </w:r>
      <w:r>
        <w:rPr>
          <w:rFonts w:hint="eastAsia" w:ascii="宋体" w:hAnsi="宋体"/>
          <w:sz w:val="24"/>
          <w:szCs w:val="24"/>
        </w:rPr>
        <w:t>.专任教师</w:t>
      </w:r>
    </w:p>
    <w:p>
      <w:pPr>
        <w:spacing w:line="400" w:lineRule="exact"/>
        <w:ind w:firstLine="3834" w:firstLineChars="1826"/>
        <w:rPr>
          <w:szCs w:val="21"/>
        </w:rPr>
      </w:pPr>
      <w:r>
        <w:rPr>
          <w:rFonts w:hint="eastAsia"/>
          <w:szCs w:val="21"/>
        </w:rPr>
        <w:t>表8-1专兼职教师信息</w:t>
      </w:r>
    </w:p>
    <w:tbl>
      <w:tblPr>
        <w:tblStyle w:val="15"/>
        <w:tblpPr w:leftFromText="180" w:rightFromText="180" w:vertAnchor="text" w:horzAnchor="margin" w:tblpXSpec="center" w:tblpY="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0"/>
        <w:gridCol w:w="1511"/>
        <w:gridCol w:w="1440"/>
        <w:gridCol w:w="2209"/>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760" w:type="dxa"/>
          </w:tcPr>
          <w:p>
            <w:pPr>
              <w:overflowPunct w:val="0"/>
              <w:spacing w:line="280" w:lineRule="exact"/>
              <w:jc w:val="center"/>
              <w:rPr>
                <w:rFonts w:ascii="宋体" w:hAnsi="宋体"/>
                <w:szCs w:val="21"/>
              </w:rPr>
            </w:pPr>
            <w:r>
              <w:rPr>
                <w:rFonts w:hint="eastAsia" w:ascii="宋体" w:hAnsi="宋体"/>
                <w:szCs w:val="21"/>
              </w:rPr>
              <w:t>序号</w:t>
            </w:r>
          </w:p>
        </w:tc>
        <w:tc>
          <w:tcPr>
            <w:tcW w:w="1511" w:type="dxa"/>
          </w:tcPr>
          <w:p>
            <w:pPr>
              <w:overflowPunct w:val="0"/>
              <w:spacing w:line="280" w:lineRule="exact"/>
              <w:jc w:val="center"/>
              <w:rPr>
                <w:rFonts w:ascii="宋体" w:hAnsi="宋体"/>
                <w:szCs w:val="21"/>
              </w:rPr>
            </w:pPr>
            <w:r>
              <w:rPr>
                <w:rFonts w:hint="eastAsia" w:ascii="宋体" w:hAnsi="宋体"/>
                <w:szCs w:val="21"/>
              </w:rPr>
              <w:t>姓名</w:t>
            </w:r>
          </w:p>
        </w:tc>
        <w:tc>
          <w:tcPr>
            <w:tcW w:w="1440" w:type="dxa"/>
          </w:tcPr>
          <w:p>
            <w:pPr>
              <w:overflowPunct w:val="0"/>
              <w:spacing w:line="280" w:lineRule="exact"/>
              <w:jc w:val="center"/>
              <w:rPr>
                <w:rFonts w:ascii="宋体" w:hAnsi="宋体"/>
                <w:szCs w:val="21"/>
              </w:rPr>
            </w:pPr>
            <w:r>
              <w:rPr>
                <w:rFonts w:hint="eastAsia" w:ascii="宋体" w:hAnsi="宋体"/>
                <w:szCs w:val="21"/>
              </w:rPr>
              <w:t>专</w:t>
            </w:r>
            <w:r>
              <w:rPr>
                <w:rFonts w:ascii="宋体" w:hAnsi="宋体"/>
                <w:szCs w:val="21"/>
              </w:rPr>
              <w:t>/</w:t>
            </w:r>
            <w:r>
              <w:rPr>
                <w:rFonts w:hint="eastAsia" w:ascii="宋体" w:hAnsi="宋体"/>
                <w:szCs w:val="21"/>
              </w:rPr>
              <w:t>兼职</w:t>
            </w:r>
          </w:p>
        </w:tc>
        <w:tc>
          <w:tcPr>
            <w:tcW w:w="2209" w:type="dxa"/>
          </w:tcPr>
          <w:p>
            <w:pPr>
              <w:overflowPunct w:val="0"/>
              <w:spacing w:line="280" w:lineRule="exact"/>
              <w:jc w:val="center"/>
              <w:rPr>
                <w:rFonts w:ascii="宋体" w:hAnsi="宋体"/>
                <w:szCs w:val="21"/>
              </w:rPr>
            </w:pPr>
            <w:r>
              <w:rPr>
                <w:rFonts w:hint="eastAsia" w:ascii="宋体" w:hAnsi="宋体"/>
                <w:szCs w:val="21"/>
              </w:rPr>
              <w:t>职称</w:t>
            </w:r>
            <w:r>
              <w:rPr>
                <w:rFonts w:ascii="宋体" w:hAnsi="宋体"/>
                <w:szCs w:val="21"/>
              </w:rPr>
              <w:t>/</w:t>
            </w:r>
            <w:r>
              <w:rPr>
                <w:rFonts w:hint="eastAsia" w:ascii="宋体" w:hAnsi="宋体"/>
                <w:szCs w:val="21"/>
              </w:rPr>
              <w:t>职业资格</w:t>
            </w:r>
          </w:p>
        </w:tc>
        <w:tc>
          <w:tcPr>
            <w:tcW w:w="1985" w:type="dxa"/>
          </w:tcPr>
          <w:p>
            <w:pPr>
              <w:overflowPunct w:val="0"/>
              <w:spacing w:line="280" w:lineRule="exact"/>
              <w:jc w:val="center"/>
              <w:rPr>
                <w:rFonts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760" w:type="dxa"/>
            <w:vAlign w:val="center"/>
          </w:tcPr>
          <w:p>
            <w:pPr>
              <w:overflowPunct w:val="0"/>
              <w:spacing w:line="280" w:lineRule="exact"/>
              <w:jc w:val="center"/>
              <w:rPr>
                <w:rFonts w:ascii="宋体" w:hAnsi="宋体"/>
                <w:szCs w:val="21"/>
              </w:rPr>
            </w:pPr>
            <w:r>
              <w:rPr>
                <w:rFonts w:hint="eastAsia" w:ascii="宋体" w:hAnsi="宋体"/>
                <w:szCs w:val="21"/>
              </w:rPr>
              <w:t>1</w:t>
            </w:r>
          </w:p>
        </w:tc>
        <w:tc>
          <w:tcPr>
            <w:tcW w:w="1511" w:type="dxa"/>
            <w:vAlign w:val="center"/>
          </w:tcPr>
          <w:p>
            <w:pPr>
              <w:overflowPunct w:val="0"/>
              <w:spacing w:line="280" w:lineRule="exact"/>
              <w:jc w:val="center"/>
              <w:rPr>
                <w:rFonts w:ascii="宋体" w:hAnsi="宋体"/>
                <w:szCs w:val="21"/>
              </w:rPr>
            </w:pPr>
            <w:r>
              <w:rPr>
                <w:rFonts w:hint="eastAsia" w:ascii="宋体" w:hAnsi="宋体"/>
                <w:szCs w:val="21"/>
              </w:rPr>
              <w:t>何小燕</w:t>
            </w:r>
          </w:p>
        </w:tc>
        <w:tc>
          <w:tcPr>
            <w:tcW w:w="1440" w:type="dxa"/>
            <w:vAlign w:val="center"/>
          </w:tcPr>
          <w:p>
            <w:pPr>
              <w:overflowPunct w:val="0"/>
              <w:spacing w:line="280" w:lineRule="exact"/>
              <w:jc w:val="center"/>
              <w:rPr>
                <w:rFonts w:ascii="宋体" w:hAnsi="宋体"/>
                <w:szCs w:val="21"/>
              </w:rPr>
            </w:pPr>
            <w:r>
              <w:rPr>
                <w:rFonts w:hint="eastAsia" w:ascii="宋体" w:hAnsi="宋体"/>
                <w:szCs w:val="21"/>
              </w:rPr>
              <w:t>专职</w:t>
            </w:r>
          </w:p>
        </w:tc>
        <w:tc>
          <w:tcPr>
            <w:tcW w:w="2209" w:type="dxa"/>
            <w:vAlign w:val="center"/>
          </w:tcPr>
          <w:p>
            <w:pPr>
              <w:overflowPunct w:val="0"/>
              <w:spacing w:line="280" w:lineRule="exact"/>
              <w:jc w:val="center"/>
              <w:rPr>
                <w:rFonts w:ascii="宋体" w:hAnsi="宋体"/>
                <w:szCs w:val="21"/>
              </w:rPr>
            </w:pPr>
            <w:r>
              <w:rPr>
                <w:rFonts w:hint="eastAsia" w:ascii="宋体" w:hAnsi="宋体"/>
                <w:szCs w:val="21"/>
              </w:rPr>
              <w:t>副教授</w:t>
            </w:r>
          </w:p>
        </w:tc>
        <w:tc>
          <w:tcPr>
            <w:tcW w:w="1985" w:type="dxa"/>
            <w:vMerge w:val="restart"/>
          </w:tcPr>
          <w:p>
            <w:pPr>
              <w:overflowPunct w:val="0"/>
              <w:spacing w:line="280" w:lineRule="exact"/>
              <w:ind w:firstLine="420" w:firstLineChars="200"/>
              <w:rPr>
                <w:rFonts w:ascii="宋体" w:hAnsi="宋体"/>
                <w:szCs w:val="21"/>
              </w:rPr>
            </w:pPr>
            <w:r>
              <w:rPr>
                <w:rFonts w:hint="eastAsia" w:ascii="宋体" w:hAnsi="宋体"/>
                <w:szCs w:val="21"/>
              </w:rPr>
              <w:t>兼职教师都是计算机应用技术行业知名专家能手。这只师资队伍有较强的事业心和责任心，爱岗敬业，业务素质较高。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760" w:type="dxa"/>
            <w:vAlign w:val="center"/>
          </w:tcPr>
          <w:p>
            <w:pPr>
              <w:overflowPunct w:val="0"/>
              <w:spacing w:line="280" w:lineRule="exact"/>
              <w:jc w:val="center"/>
              <w:rPr>
                <w:rFonts w:ascii="宋体" w:hAnsi="宋体"/>
                <w:szCs w:val="21"/>
              </w:rPr>
            </w:pPr>
            <w:r>
              <w:rPr>
                <w:rFonts w:hint="eastAsia" w:ascii="宋体" w:hAnsi="宋体"/>
                <w:szCs w:val="21"/>
              </w:rPr>
              <w:t>2</w:t>
            </w:r>
          </w:p>
        </w:tc>
        <w:tc>
          <w:tcPr>
            <w:tcW w:w="1511" w:type="dxa"/>
            <w:vAlign w:val="center"/>
          </w:tcPr>
          <w:p>
            <w:pPr>
              <w:overflowPunct w:val="0"/>
              <w:spacing w:line="280" w:lineRule="exact"/>
              <w:jc w:val="center"/>
              <w:rPr>
                <w:rFonts w:ascii="宋体" w:hAnsi="宋体"/>
                <w:szCs w:val="21"/>
              </w:rPr>
            </w:pPr>
            <w:r>
              <w:rPr>
                <w:rFonts w:hint="eastAsia" w:ascii="宋体" w:hAnsi="宋体"/>
                <w:szCs w:val="21"/>
              </w:rPr>
              <w:t>倪莉</w:t>
            </w:r>
          </w:p>
        </w:tc>
        <w:tc>
          <w:tcPr>
            <w:tcW w:w="1440" w:type="dxa"/>
          </w:tcPr>
          <w:p>
            <w:pPr>
              <w:spacing w:line="280" w:lineRule="exact"/>
              <w:jc w:val="center"/>
              <w:rPr>
                <w:rFonts w:ascii="宋体" w:hAnsi="宋体"/>
                <w:szCs w:val="21"/>
              </w:rPr>
            </w:pPr>
            <w:r>
              <w:rPr>
                <w:rFonts w:hint="eastAsia" w:ascii="宋体" w:hAnsi="宋体"/>
                <w:szCs w:val="21"/>
              </w:rPr>
              <w:t>专职</w:t>
            </w:r>
          </w:p>
        </w:tc>
        <w:tc>
          <w:tcPr>
            <w:tcW w:w="2209" w:type="dxa"/>
          </w:tcPr>
          <w:p>
            <w:pPr>
              <w:spacing w:line="280" w:lineRule="exact"/>
              <w:jc w:val="center"/>
              <w:rPr>
                <w:rFonts w:ascii="宋体" w:hAnsi="宋体"/>
                <w:szCs w:val="21"/>
              </w:rPr>
            </w:pPr>
            <w:r>
              <w:rPr>
                <w:rFonts w:hint="eastAsia" w:ascii="宋体" w:hAnsi="宋体"/>
                <w:szCs w:val="21"/>
              </w:rPr>
              <w:t>副教授</w:t>
            </w:r>
          </w:p>
        </w:tc>
        <w:tc>
          <w:tcPr>
            <w:tcW w:w="1985" w:type="dxa"/>
            <w:vMerge w:val="continue"/>
          </w:tcPr>
          <w:p>
            <w:pPr>
              <w:overflowPunct w:val="0"/>
              <w:spacing w:line="28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760" w:type="dxa"/>
            <w:vAlign w:val="center"/>
          </w:tcPr>
          <w:p>
            <w:pPr>
              <w:overflowPunct w:val="0"/>
              <w:spacing w:line="280" w:lineRule="exact"/>
              <w:jc w:val="center"/>
              <w:rPr>
                <w:rFonts w:ascii="宋体" w:hAnsi="宋体"/>
                <w:szCs w:val="21"/>
              </w:rPr>
            </w:pPr>
            <w:r>
              <w:rPr>
                <w:rFonts w:hint="eastAsia" w:ascii="宋体" w:hAnsi="宋体"/>
                <w:szCs w:val="21"/>
              </w:rPr>
              <w:t>3</w:t>
            </w:r>
          </w:p>
        </w:tc>
        <w:tc>
          <w:tcPr>
            <w:tcW w:w="1511" w:type="dxa"/>
            <w:vAlign w:val="center"/>
          </w:tcPr>
          <w:p>
            <w:pPr>
              <w:overflowPunct w:val="0"/>
              <w:spacing w:line="280" w:lineRule="exact"/>
              <w:jc w:val="center"/>
              <w:rPr>
                <w:rFonts w:ascii="宋体" w:hAnsi="宋体"/>
                <w:szCs w:val="21"/>
              </w:rPr>
            </w:pPr>
            <w:r>
              <w:rPr>
                <w:rFonts w:hint="eastAsia" w:ascii="宋体" w:hAnsi="宋体"/>
                <w:szCs w:val="21"/>
              </w:rPr>
              <w:t>张力</w:t>
            </w:r>
          </w:p>
        </w:tc>
        <w:tc>
          <w:tcPr>
            <w:tcW w:w="1440" w:type="dxa"/>
            <w:vAlign w:val="center"/>
          </w:tcPr>
          <w:p>
            <w:pPr>
              <w:overflowPunct w:val="0"/>
              <w:spacing w:line="280" w:lineRule="exact"/>
              <w:jc w:val="center"/>
              <w:rPr>
                <w:rFonts w:ascii="宋体" w:hAnsi="宋体"/>
                <w:szCs w:val="21"/>
              </w:rPr>
            </w:pPr>
            <w:r>
              <w:rPr>
                <w:rFonts w:hint="eastAsia" w:ascii="宋体" w:hAnsi="宋体"/>
                <w:szCs w:val="21"/>
              </w:rPr>
              <w:t>专职</w:t>
            </w:r>
          </w:p>
        </w:tc>
        <w:tc>
          <w:tcPr>
            <w:tcW w:w="2209" w:type="dxa"/>
            <w:vAlign w:val="center"/>
          </w:tcPr>
          <w:p>
            <w:pPr>
              <w:overflowPunct w:val="0"/>
              <w:spacing w:line="280" w:lineRule="exact"/>
              <w:jc w:val="center"/>
              <w:rPr>
                <w:rFonts w:ascii="宋体" w:hAnsi="宋体"/>
                <w:szCs w:val="21"/>
              </w:rPr>
            </w:pPr>
            <w:r>
              <w:rPr>
                <w:rFonts w:hint="eastAsia" w:ascii="宋体" w:hAnsi="宋体"/>
                <w:szCs w:val="21"/>
              </w:rPr>
              <w:t>高级网络工程师</w:t>
            </w:r>
          </w:p>
        </w:tc>
        <w:tc>
          <w:tcPr>
            <w:tcW w:w="1985" w:type="dxa"/>
            <w:vMerge w:val="continue"/>
          </w:tcPr>
          <w:p>
            <w:pPr>
              <w:overflowPunct w:val="0"/>
              <w:spacing w:line="28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760" w:type="dxa"/>
            <w:vAlign w:val="center"/>
          </w:tcPr>
          <w:p>
            <w:pPr>
              <w:overflowPunct w:val="0"/>
              <w:spacing w:line="280" w:lineRule="exact"/>
              <w:jc w:val="center"/>
              <w:rPr>
                <w:rFonts w:ascii="宋体" w:hAnsi="宋体"/>
                <w:szCs w:val="21"/>
              </w:rPr>
            </w:pPr>
            <w:r>
              <w:rPr>
                <w:rFonts w:hint="eastAsia" w:ascii="宋体" w:hAnsi="宋体"/>
                <w:szCs w:val="21"/>
              </w:rPr>
              <w:t>4</w:t>
            </w:r>
          </w:p>
        </w:tc>
        <w:tc>
          <w:tcPr>
            <w:tcW w:w="1511" w:type="dxa"/>
            <w:vAlign w:val="center"/>
          </w:tcPr>
          <w:p>
            <w:pPr>
              <w:overflowPunct w:val="0"/>
              <w:spacing w:line="280" w:lineRule="exact"/>
              <w:jc w:val="center"/>
              <w:rPr>
                <w:rFonts w:ascii="宋体" w:hAnsi="宋体"/>
                <w:szCs w:val="21"/>
              </w:rPr>
            </w:pPr>
            <w:r>
              <w:rPr>
                <w:rFonts w:hint="eastAsia" w:ascii="宋体" w:hAnsi="宋体"/>
                <w:szCs w:val="21"/>
              </w:rPr>
              <w:t>张雪霞</w:t>
            </w:r>
          </w:p>
        </w:tc>
        <w:tc>
          <w:tcPr>
            <w:tcW w:w="1440" w:type="dxa"/>
          </w:tcPr>
          <w:p>
            <w:pPr>
              <w:spacing w:line="280" w:lineRule="exact"/>
              <w:jc w:val="center"/>
              <w:rPr>
                <w:rFonts w:ascii="宋体" w:hAnsi="宋体"/>
                <w:szCs w:val="21"/>
              </w:rPr>
            </w:pPr>
            <w:r>
              <w:rPr>
                <w:rFonts w:hint="eastAsia" w:ascii="宋体" w:hAnsi="宋体"/>
                <w:szCs w:val="21"/>
              </w:rPr>
              <w:t>专职</w:t>
            </w:r>
          </w:p>
        </w:tc>
        <w:tc>
          <w:tcPr>
            <w:tcW w:w="2209" w:type="dxa"/>
          </w:tcPr>
          <w:p>
            <w:pPr>
              <w:spacing w:line="280" w:lineRule="exact"/>
              <w:jc w:val="center"/>
              <w:rPr>
                <w:rFonts w:ascii="宋体" w:hAnsi="宋体"/>
                <w:szCs w:val="21"/>
              </w:rPr>
            </w:pPr>
            <w:r>
              <w:rPr>
                <w:rFonts w:hint="eastAsia" w:ascii="宋体" w:hAnsi="宋体"/>
                <w:szCs w:val="21"/>
              </w:rPr>
              <w:t>副教授</w:t>
            </w:r>
          </w:p>
        </w:tc>
        <w:tc>
          <w:tcPr>
            <w:tcW w:w="1985" w:type="dxa"/>
            <w:vMerge w:val="continue"/>
          </w:tcPr>
          <w:p>
            <w:pPr>
              <w:overflowPunct w:val="0"/>
              <w:spacing w:line="28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760" w:type="dxa"/>
            <w:vAlign w:val="center"/>
          </w:tcPr>
          <w:p>
            <w:pPr>
              <w:overflowPunct w:val="0"/>
              <w:spacing w:line="280" w:lineRule="exact"/>
              <w:jc w:val="center"/>
              <w:rPr>
                <w:rFonts w:ascii="宋体" w:hAnsi="宋体"/>
                <w:szCs w:val="21"/>
              </w:rPr>
            </w:pPr>
            <w:r>
              <w:rPr>
                <w:rFonts w:hint="eastAsia" w:ascii="宋体" w:hAnsi="宋体"/>
                <w:szCs w:val="21"/>
              </w:rPr>
              <w:t>5</w:t>
            </w:r>
          </w:p>
        </w:tc>
        <w:tc>
          <w:tcPr>
            <w:tcW w:w="1511" w:type="dxa"/>
            <w:vAlign w:val="center"/>
          </w:tcPr>
          <w:p>
            <w:pPr>
              <w:overflowPunct w:val="0"/>
              <w:spacing w:line="280" w:lineRule="exact"/>
              <w:jc w:val="center"/>
              <w:rPr>
                <w:rFonts w:ascii="宋体" w:hAnsi="宋体"/>
                <w:szCs w:val="21"/>
              </w:rPr>
            </w:pPr>
            <w:r>
              <w:rPr>
                <w:rFonts w:hint="eastAsia" w:ascii="宋体" w:hAnsi="宋体"/>
                <w:szCs w:val="21"/>
              </w:rPr>
              <w:t>范峰岩</w:t>
            </w:r>
          </w:p>
        </w:tc>
        <w:tc>
          <w:tcPr>
            <w:tcW w:w="1440" w:type="dxa"/>
            <w:vAlign w:val="center"/>
          </w:tcPr>
          <w:p>
            <w:pPr>
              <w:overflowPunct w:val="0"/>
              <w:spacing w:line="280" w:lineRule="exact"/>
              <w:jc w:val="center"/>
              <w:rPr>
                <w:rFonts w:ascii="宋体" w:hAnsi="宋体"/>
                <w:szCs w:val="21"/>
              </w:rPr>
            </w:pPr>
            <w:r>
              <w:rPr>
                <w:rFonts w:hint="eastAsia" w:ascii="宋体" w:hAnsi="宋体"/>
                <w:szCs w:val="21"/>
              </w:rPr>
              <w:t>专职</w:t>
            </w:r>
          </w:p>
        </w:tc>
        <w:tc>
          <w:tcPr>
            <w:tcW w:w="2209" w:type="dxa"/>
            <w:vAlign w:val="center"/>
          </w:tcPr>
          <w:p>
            <w:pPr>
              <w:overflowPunct w:val="0"/>
              <w:spacing w:line="280" w:lineRule="exact"/>
              <w:jc w:val="center"/>
              <w:rPr>
                <w:rFonts w:ascii="宋体" w:hAnsi="宋体"/>
                <w:szCs w:val="21"/>
              </w:rPr>
            </w:pPr>
            <w:r>
              <w:rPr>
                <w:rFonts w:hint="eastAsia" w:ascii="宋体" w:hAnsi="宋体"/>
                <w:szCs w:val="21"/>
              </w:rPr>
              <w:t>讲师</w:t>
            </w:r>
          </w:p>
        </w:tc>
        <w:tc>
          <w:tcPr>
            <w:tcW w:w="1985" w:type="dxa"/>
            <w:vMerge w:val="continue"/>
          </w:tcPr>
          <w:p>
            <w:pPr>
              <w:overflowPunct w:val="0"/>
              <w:spacing w:line="28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760" w:type="dxa"/>
            <w:vAlign w:val="center"/>
          </w:tcPr>
          <w:p>
            <w:pPr>
              <w:overflowPunct w:val="0"/>
              <w:spacing w:line="280" w:lineRule="exact"/>
              <w:jc w:val="center"/>
              <w:rPr>
                <w:rFonts w:ascii="宋体" w:hAnsi="宋体"/>
                <w:szCs w:val="21"/>
              </w:rPr>
            </w:pPr>
            <w:r>
              <w:rPr>
                <w:rFonts w:hint="eastAsia" w:ascii="宋体" w:hAnsi="宋体"/>
                <w:szCs w:val="21"/>
              </w:rPr>
              <w:t>6</w:t>
            </w:r>
          </w:p>
        </w:tc>
        <w:tc>
          <w:tcPr>
            <w:tcW w:w="1511" w:type="dxa"/>
            <w:vAlign w:val="center"/>
          </w:tcPr>
          <w:p>
            <w:pPr>
              <w:overflowPunct w:val="0"/>
              <w:spacing w:line="280" w:lineRule="exact"/>
              <w:jc w:val="center"/>
              <w:rPr>
                <w:rFonts w:ascii="宋体" w:hAnsi="宋体"/>
                <w:szCs w:val="21"/>
              </w:rPr>
            </w:pPr>
            <w:r>
              <w:rPr>
                <w:rFonts w:hint="eastAsia" w:ascii="宋体" w:hAnsi="宋体"/>
                <w:szCs w:val="21"/>
              </w:rPr>
              <w:t>张春娥</w:t>
            </w:r>
          </w:p>
        </w:tc>
        <w:tc>
          <w:tcPr>
            <w:tcW w:w="1440" w:type="dxa"/>
            <w:vAlign w:val="center"/>
          </w:tcPr>
          <w:p>
            <w:pPr>
              <w:overflowPunct w:val="0"/>
              <w:spacing w:line="280" w:lineRule="exact"/>
              <w:jc w:val="center"/>
              <w:rPr>
                <w:rFonts w:ascii="宋体" w:hAnsi="宋体"/>
                <w:szCs w:val="21"/>
              </w:rPr>
            </w:pPr>
            <w:r>
              <w:rPr>
                <w:rFonts w:hint="eastAsia" w:ascii="宋体" w:hAnsi="宋体"/>
                <w:szCs w:val="21"/>
              </w:rPr>
              <w:t>专职</w:t>
            </w:r>
          </w:p>
        </w:tc>
        <w:tc>
          <w:tcPr>
            <w:tcW w:w="2209" w:type="dxa"/>
            <w:vAlign w:val="center"/>
          </w:tcPr>
          <w:p>
            <w:pPr>
              <w:overflowPunct w:val="0"/>
              <w:spacing w:line="280" w:lineRule="exact"/>
              <w:jc w:val="center"/>
              <w:rPr>
                <w:rFonts w:ascii="宋体" w:hAnsi="宋体"/>
                <w:szCs w:val="21"/>
              </w:rPr>
            </w:pPr>
            <w:r>
              <w:rPr>
                <w:rFonts w:hint="eastAsia" w:ascii="宋体" w:hAnsi="宋体"/>
                <w:szCs w:val="21"/>
              </w:rPr>
              <w:t>讲师</w:t>
            </w:r>
          </w:p>
        </w:tc>
        <w:tc>
          <w:tcPr>
            <w:tcW w:w="1985" w:type="dxa"/>
            <w:vMerge w:val="continue"/>
          </w:tcPr>
          <w:p>
            <w:pPr>
              <w:overflowPunct w:val="0"/>
              <w:spacing w:line="28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60" w:type="dxa"/>
            <w:vAlign w:val="center"/>
          </w:tcPr>
          <w:p>
            <w:pPr>
              <w:overflowPunct w:val="0"/>
              <w:spacing w:line="280" w:lineRule="exact"/>
              <w:jc w:val="center"/>
              <w:rPr>
                <w:rFonts w:ascii="宋体" w:hAnsi="宋体"/>
                <w:szCs w:val="21"/>
              </w:rPr>
            </w:pPr>
            <w:r>
              <w:rPr>
                <w:rFonts w:hint="eastAsia" w:ascii="宋体" w:hAnsi="宋体"/>
                <w:szCs w:val="21"/>
              </w:rPr>
              <w:t>6</w:t>
            </w:r>
          </w:p>
        </w:tc>
        <w:tc>
          <w:tcPr>
            <w:tcW w:w="1511" w:type="dxa"/>
            <w:vAlign w:val="center"/>
          </w:tcPr>
          <w:p>
            <w:pPr>
              <w:overflowPunct w:val="0"/>
              <w:spacing w:line="280" w:lineRule="exact"/>
              <w:jc w:val="center"/>
              <w:rPr>
                <w:rFonts w:ascii="宋体" w:hAnsi="宋体"/>
                <w:szCs w:val="21"/>
              </w:rPr>
            </w:pPr>
            <w:r>
              <w:rPr>
                <w:rFonts w:hint="eastAsia" w:ascii="宋体" w:hAnsi="宋体"/>
                <w:szCs w:val="21"/>
              </w:rPr>
              <w:t>杨世勇</w:t>
            </w:r>
          </w:p>
        </w:tc>
        <w:tc>
          <w:tcPr>
            <w:tcW w:w="1440" w:type="dxa"/>
            <w:vAlign w:val="center"/>
          </w:tcPr>
          <w:p>
            <w:pPr>
              <w:overflowPunct w:val="0"/>
              <w:spacing w:line="280" w:lineRule="exact"/>
              <w:jc w:val="center"/>
              <w:rPr>
                <w:rFonts w:ascii="宋体" w:hAnsi="宋体"/>
                <w:szCs w:val="21"/>
              </w:rPr>
            </w:pPr>
            <w:r>
              <w:rPr>
                <w:rFonts w:hint="eastAsia" w:ascii="宋体" w:hAnsi="宋体"/>
                <w:szCs w:val="21"/>
              </w:rPr>
              <w:t>兼职</w:t>
            </w:r>
          </w:p>
        </w:tc>
        <w:tc>
          <w:tcPr>
            <w:tcW w:w="2209" w:type="dxa"/>
            <w:vAlign w:val="center"/>
          </w:tcPr>
          <w:p>
            <w:pPr>
              <w:overflowPunct w:val="0"/>
              <w:spacing w:line="280" w:lineRule="exact"/>
              <w:jc w:val="center"/>
              <w:rPr>
                <w:rFonts w:ascii="宋体" w:hAnsi="宋体"/>
                <w:szCs w:val="21"/>
              </w:rPr>
            </w:pPr>
            <w:r>
              <w:rPr>
                <w:rFonts w:hint="eastAsia" w:ascii="宋体" w:hAnsi="宋体"/>
                <w:szCs w:val="21"/>
              </w:rPr>
              <w:t>高级工程师</w:t>
            </w:r>
          </w:p>
        </w:tc>
        <w:tc>
          <w:tcPr>
            <w:tcW w:w="1985" w:type="dxa"/>
            <w:vMerge w:val="continue"/>
          </w:tcPr>
          <w:p>
            <w:pPr>
              <w:overflowPunct w:val="0"/>
              <w:spacing w:line="28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60" w:type="dxa"/>
            <w:vAlign w:val="center"/>
          </w:tcPr>
          <w:p>
            <w:pPr>
              <w:overflowPunct w:val="0"/>
              <w:spacing w:line="280" w:lineRule="exact"/>
              <w:jc w:val="center"/>
              <w:rPr>
                <w:rFonts w:ascii="宋体" w:hAnsi="宋体"/>
                <w:szCs w:val="21"/>
              </w:rPr>
            </w:pPr>
            <w:r>
              <w:rPr>
                <w:rFonts w:hint="eastAsia" w:ascii="宋体" w:hAnsi="宋体"/>
                <w:szCs w:val="21"/>
              </w:rPr>
              <w:t>7</w:t>
            </w:r>
          </w:p>
        </w:tc>
        <w:tc>
          <w:tcPr>
            <w:tcW w:w="1511" w:type="dxa"/>
            <w:vAlign w:val="center"/>
          </w:tcPr>
          <w:p>
            <w:pPr>
              <w:spacing w:line="280" w:lineRule="exact"/>
              <w:jc w:val="center"/>
              <w:rPr>
                <w:rFonts w:ascii="宋体" w:hAnsi="宋体"/>
                <w:szCs w:val="21"/>
              </w:rPr>
            </w:pPr>
            <w:r>
              <w:rPr>
                <w:rFonts w:hint="eastAsia" w:ascii="宋体" w:hAnsi="宋体"/>
                <w:szCs w:val="21"/>
              </w:rPr>
              <w:t>闫军</w:t>
            </w:r>
          </w:p>
        </w:tc>
        <w:tc>
          <w:tcPr>
            <w:tcW w:w="1440" w:type="dxa"/>
            <w:vAlign w:val="center"/>
          </w:tcPr>
          <w:p>
            <w:pPr>
              <w:overflowPunct w:val="0"/>
              <w:spacing w:line="280" w:lineRule="exact"/>
              <w:jc w:val="center"/>
              <w:rPr>
                <w:rFonts w:ascii="宋体" w:hAnsi="宋体"/>
                <w:szCs w:val="21"/>
              </w:rPr>
            </w:pPr>
            <w:r>
              <w:rPr>
                <w:rFonts w:hint="eastAsia" w:ascii="宋体" w:hAnsi="宋体"/>
                <w:szCs w:val="21"/>
              </w:rPr>
              <w:t>兼职</w:t>
            </w:r>
          </w:p>
        </w:tc>
        <w:tc>
          <w:tcPr>
            <w:tcW w:w="2209" w:type="dxa"/>
            <w:vAlign w:val="center"/>
          </w:tcPr>
          <w:p>
            <w:pPr>
              <w:overflowPunct w:val="0"/>
              <w:spacing w:line="280" w:lineRule="exact"/>
              <w:jc w:val="center"/>
              <w:rPr>
                <w:rFonts w:ascii="宋体" w:hAnsi="宋体"/>
                <w:szCs w:val="21"/>
              </w:rPr>
            </w:pPr>
            <w:r>
              <w:rPr>
                <w:rFonts w:hint="eastAsia" w:ascii="宋体" w:hAnsi="宋体"/>
                <w:szCs w:val="21"/>
              </w:rPr>
              <w:t>高级工程师</w:t>
            </w:r>
          </w:p>
        </w:tc>
        <w:tc>
          <w:tcPr>
            <w:tcW w:w="1985" w:type="dxa"/>
            <w:vMerge w:val="continue"/>
            <w:vAlign w:val="center"/>
          </w:tcPr>
          <w:p>
            <w:pPr>
              <w:overflowPunct w:val="0"/>
              <w:spacing w:line="280" w:lineRule="exact"/>
              <w:jc w:val="center"/>
              <w:rPr>
                <w:rFonts w:ascii="宋体" w:hAnsi="宋体"/>
                <w:szCs w:val="21"/>
              </w:rPr>
            </w:pPr>
          </w:p>
        </w:tc>
      </w:tr>
    </w:tbl>
    <w:p>
      <w:pPr>
        <w:spacing w:line="400" w:lineRule="exact"/>
        <w:ind w:firstLine="482"/>
        <w:rPr>
          <w:sz w:val="24"/>
        </w:rPr>
      </w:pPr>
    </w:p>
    <w:p>
      <w:pPr>
        <w:spacing w:line="400" w:lineRule="exact"/>
        <w:ind w:firstLine="482"/>
        <w:rPr>
          <w:sz w:val="24"/>
        </w:rPr>
      </w:pPr>
    </w:p>
    <w:p>
      <w:pPr>
        <w:spacing w:line="400" w:lineRule="exact"/>
        <w:ind w:firstLine="482"/>
        <w:rPr>
          <w:sz w:val="24"/>
        </w:rPr>
      </w:pPr>
    </w:p>
    <w:p>
      <w:pPr>
        <w:spacing w:line="400" w:lineRule="exact"/>
        <w:ind w:firstLine="482"/>
        <w:rPr>
          <w:rFonts w:ascii="宋体" w:hAnsi="宋体"/>
          <w:szCs w:val="21"/>
        </w:rPr>
      </w:pPr>
      <w:r>
        <w:rPr>
          <w:rFonts w:hint="eastAsia" w:ascii="宋体" w:hAnsi="宋体"/>
          <w:szCs w:val="21"/>
        </w:rPr>
        <w:t>本专业专任教师均具有高校教师资格，均取得本专业职业技能等级证书，具有较强的信息化教学能力，具有较强的专业技能水平能够开展课程教学改革和科学研究；有理想信念、有道德情操、有扎实学识、有仁爱之心，具有计算机相关专业本科及以上学历；具有扎实的本专业相关理论功底和实践能力；5年企业实践经历累计达6个月以上。</w:t>
      </w:r>
    </w:p>
    <w:p>
      <w:pPr>
        <w:pStyle w:val="4"/>
        <w:spacing w:before="0" w:after="0" w:line="400" w:lineRule="exact"/>
        <w:rPr>
          <w:rFonts w:ascii="宋体" w:hAnsi="宋体"/>
          <w:sz w:val="24"/>
        </w:rPr>
      </w:pPr>
      <w:r>
        <w:rPr>
          <w:rFonts w:ascii="宋体" w:hAnsi="宋体"/>
          <w:sz w:val="24"/>
        </w:rPr>
        <w:t>4</w:t>
      </w:r>
      <w:r>
        <w:rPr>
          <w:rFonts w:hint="eastAsia" w:ascii="宋体" w:hAnsi="宋体"/>
          <w:sz w:val="24"/>
          <w:szCs w:val="24"/>
        </w:rPr>
        <w:t>.兼职教师</w:t>
      </w:r>
    </w:p>
    <w:p>
      <w:pPr>
        <w:spacing w:line="400" w:lineRule="exact"/>
        <w:ind w:firstLine="482"/>
        <w:rPr>
          <w:rFonts w:ascii="宋体" w:hAnsi="宋体"/>
          <w:szCs w:val="21"/>
        </w:rPr>
      </w:pPr>
      <w:r>
        <w:rPr>
          <w:rFonts w:hint="eastAsia" w:ascii="宋体" w:hAnsi="宋体"/>
          <w:szCs w:val="21"/>
        </w:rPr>
        <w:t>本专业从计算机行业企业聘请技术专家2名，参与本专业建设与课程改革。聘请具有中级及以上专业技术职称和实践经验丰富的企业兼职教师，担任实践课程的教学工作，或指导职业发展规划、参与认识实习、岗位实习及毕业设计等教学任务。聘任的企业兼职教师均具备良好的思想政治素质、职业道德和工匠精神具有扎实的专业知识和丰富的实际工作经验</w:t>
      </w:r>
      <w:r>
        <w:rPr>
          <w:rFonts w:hint="eastAsia"/>
          <w:sz w:val="24"/>
        </w:rPr>
        <w:t>。</w:t>
      </w:r>
    </w:p>
    <w:p>
      <w:pPr>
        <w:pStyle w:val="3"/>
        <w:spacing w:before="0" w:after="0" w:line="400" w:lineRule="exact"/>
        <w:ind w:firstLine="562" w:firstLineChars="200"/>
        <w:rPr>
          <w:rFonts w:ascii="宋体" w:hAnsi="宋体"/>
          <w:sz w:val="28"/>
          <w:szCs w:val="28"/>
        </w:rPr>
      </w:pPr>
      <w:r>
        <w:rPr>
          <w:rFonts w:hint="eastAsia" w:ascii="宋体" w:hAnsi="宋体"/>
          <w:sz w:val="28"/>
          <w:szCs w:val="28"/>
        </w:rPr>
        <w:t>（二）教学设施</w:t>
      </w:r>
    </w:p>
    <w:p>
      <w:pPr>
        <w:pStyle w:val="4"/>
        <w:spacing w:before="0" w:after="0" w:line="400" w:lineRule="exact"/>
        <w:rPr>
          <w:rFonts w:ascii="宋体" w:hAnsi="宋体"/>
          <w:sz w:val="24"/>
        </w:rPr>
      </w:pPr>
      <w:r>
        <w:rPr>
          <w:rFonts w:hint="eastAsia" w:ascii="宋体" w:hAnsi="宋体"/>
          <w:sz w:val="24"/>
        </w:rPr>
        <w:t xml:space="preserve">1专业教室基本条件 </w:t>
      </w:r>
    </w:p>
    <w:p>
      <w:pPr>
        <w:spacing w:line="400" w:lineRule="exact"/>
        <w:ind w:firstLine="480"/>
        <w:rPr>
          <w:szCs w:val="21"/>
        </w:rPr>
      </w:pPr>
      <w:r>
        <w:rPr>
          <w:rFonts w:hint="eastAsia"/>
          <w:szCs w:val="21"/>
        </w:rPr>
        <w:t>具备利</w:t>
      </w:r>
      <w:r>
        <w:rPr>
          <w:szCs w:val="21"/>
        </w:rPr>
        <w:t>用信息化手段开展混合式教学的条件。配备黑（白）板、多媒体计算机、投影设备、音响设备，具有互联网接入或无线网络环境及网络安全防护措施。安装应急照明装置并保持良好状态，符合紧急疏散要求，安防标志明显，保持逃生通道畅通无阻。</w:t>
      </w:r>
    </w:p>
    <w:p>
      <w:pPr>
        <w:pStyle w:val="4"/>
        <w:spacing w:before="0" w:after="0" w:line="400" w:lineRule="exact"/>
        <w:rPr>
          <w:rFonts w:ascii="宋体" w:hAnsi="宋体"/>
          <w:sz w:val="24"/>
        </w:rPr>
      </w:pPr>
      <w:r>
        <w:rPr>
          <w:rFonts w:hint="eastAsia" w:ascii="宋体" w:hAnsi="宋体"/>
          <w:sz w:val="24"/>
        </w:rPr>
        <w:t>2校内实训室基本要求</w:t>
      </w:r>
    </w:p>
    <w:p>
      <w:pPr>
        <w:overflowPunct w:val="0"/>
        <w:spacing w:line="400" w:lineRule="exact"/>
        <w:ind w:firstLine="360" w:firstLineChars="150"/>
        <w:jc w:val="left"/>
        <w:rPr>
          <w:rFonts w:ascii="宋体"/>
          <w:sz w:val="24"/>
        </w:rPr>
      </w:pPr>
      <w:r>
        <w:rPr>
          <w:rFonts w:hint="eastAsia" w:ascii="宋体"/>
          <w:sz w:val="24"/>
        </w:rPr>
        <w:t>（1）保障人才培养目标应具备的校内实验实训基地。</w:t>
      </w:r>
      <w:r>
        <w:rPr>
          <w:rFonts w:hint="eastAsia" w:ascii="宋体" w:hAnsi="宋体"/>
          <w:sz w:val="24"/>
        </w:rPr>
        <w:t>表6为计算机应用实训室情况。</w:t>
      </w:r>
    </w:p>
    <w:p>
      <w:pPr>
        <w:overflowPunct w:val="0"/>
        <w:jc w:val="center"/>
        <w:rPr>
          <w:rFonts w:ascii="宋体" w:hAnsi="宋体"/>
          <w:szCs w:val="21"/>
        </w:rPr>
      </w:pPr>
      <w:r>
        <w:rPr>
          <w:rFonts w:hint="eastAsia" w:ascii="宋体" w:hAnsi="宋体"/>
          <w:szCs w:val="21"/>
        </w:rPr>
        <w:t>表8-2计算机应用实训室</w:t>
      </w:r>
    </w:p>
    <w:tbl>
      <w:tblPr>
        <w:tblStyle w:val="15"/>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2597"/>
        <w:gridCol w:w="1582"/>
        <w:gridCol w:w="3163"/>
        <w:gridCol w:w="228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8" w:hRule="exact"/>
          <w:tblHeader/>
          <w:jc w:val="center"/>
        </w:trPr>
        <w:tc>
          <w:tcPr>
            <w:tcW w:w="1394" w:type="dxa"/>
            <w:vAlign w:val="center"/>
          </w:tcPr>
          <w:p>
            <w:pPr>
              <w:spacing w:line="280" w:lineRule="exact"/>
              <w:jc w:val="center"/>
              <w:rPr>
                <w:rFonts w:ascii="宋体" w:hAnsi="宋体"/>
                <w:b/>
                <w:bCs/>
                <w:szCs w:val="21"/>
              </w:rPr>
            </w:pPr>
            <w:r>
              <w:rPr>
                <w:rFonts w:ascii="宋体" w:hAnsi="宋体"/>
                <w:b/>
                <w:bCs/>
                <w:szCs w:val="21"/>
              </w:rPr>
              <w:t>实验实训基地名称</w:t>
            </w:r>
          </w:p>
        </w:tc>
        <w:tc>
          <w:tcPr>
            <w:tcW w:w="681" w:type="dxa"/>
            <w:vAlign w:val="center"/>
          </w:tcPr>
          <w:p>
            <w:pPr>
              <w:spacing w:line="280" w:lineRule="exact"/>
              <w:jc w:val="center"/>
              <w:rPr>
                <w:rFonts w:ascii="宋体" w:hAnsi="宋体"/>
                <w:b/>
                <w:bCs/>
                <w:szCs w:val="21"/>
              </w:rPr>
            </w:pPr>
            <w:r>
              <w:rPr>
                <w:rFonts w:ascii="宋体" w:hAnsi="宋体"/>
                <w:b/>
                <w:bCs/>
                <w:szCs w:val="21"/>
              </w:rPr>
              <w:t>数量</w:t>
            </w:r>
          </w:p>
          <w:p>
            <w:pPr>
              <w:spacing w:line="280" w:lineRule="exact"/>
              <w:jc w:val="center"/>
              <w:rPr>
                <w:rFonts w:ascii="宋体" w:hAnsi="宋体"/>
                <w:b/>
                <w:bCs/>
                <w:szCs w:val="21"/>
              </w:rPr>
            </w:pPr>
            <w:r>
              <w:rPr>
                <w:rFonts w:ascii="宋体" w:hAnsi="宋体"/>
                <w:b/>
                <w:bCs/>
                <w:szCs w:val="21"/>
              </w:rPr>
              <w:t>（间）</w:t>
            </w:r>
          </w:p>
        </w:tc>
        <w:tc>
          <w:tcPr>
            <w:tcW w:w="1698" w:type="dxa"/>
            <w:vAlign w:val="center"/>
          </w:tcPr>
          <w:p>
            <w:pPr>
              <w:spacing w:line="280" w:lineRule="exact"/>
              <w:jc w:val="center"/>
              <w:rPr>
                <w:rFonts w:ascii="宋体" w:hAnsi="宋体"/>
                <w:b/>
                <w:bCs/>
                <w:szCs w:val="21"/>
              </w:rPr>
            </w:pPr>
            <w:r>
              <w:rPr>
                <w:rFonts w:ascii="宋体" w:hAnsi="宋体"/>
                <w:b/>
                <w:bCs/>
                <w:szCs w:val="21"/>
              </w:rPr>
              <w:t>实训项目</w:t>
            </w:r>
          </w:p>
        </w:tc>
        <w:tc>
          <w:tcPr>
            <w:tcW w:w="1227" w:type="dxa"/>
            <w:vAlign w:val="center"/>
          </w:tcPr>
          <w:p>
            <w:pPr>
              <w:spacing w:line="280" w:lineRule="exact"/>
              <w:rPr>
                <w:rFonts w:ascii="宋体" w:hAnsi="宋体"/>
                <w:b/>
                <w:bCs/>
                <w:szCs w:val="21"/>
              </w:rPr>
            </w:pPr>
            <w:r>
              <w:rPr>
                <w:rFonts w:ascii="宋体" w:hAnsi="宋体"/>
                <w:b/>
                <w:bCs/>
                <w:szCs w:val="21"/>
              </w:rPr>
              <w:t>可同时容纳学生数</w:t>
            </w:r>
          </w:p>
          <w:p>
            <w:pPr>
              <w:spacing w:line="280" w:lineRule="exact"/>
              <w:jc w:val="center"/>
              <w:rPr>
                <w:rFonts w:ascii="宋体" w:hAnsi="宋体"/>
                <w:b/>
                <w:bCs/>
                <w:szCs w:val="21"/>
              </w:rPr>
            </w:pPr>
            <w:r>
              <w:rPr>
                <w:rFonts w:ascii="宋体" w:hAnsi="宋体"/>
                <w:b/>
                <w:bCs/>
                <w:szCs w:val="21"/>
              </w:rPr>
              <w:t>（人）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20" w:hRule="exact"/>
          <w:jc w:val="center"/>
        </w:trPr>
        <w:tc>
          <w:tcPr>
            <w:tcW w:w="1394" w:type="dxa"/>
            <w:vAlign w:val="center"/>
          </w:tcPr>
          <w:p>
            <w:pPr>
              <w:spacing w:line="280" w:lineRule="exact"/>
              <w:jc w:val="center"/>
              <w:rPr>
                <w:rFonts w:ascii="宋体" w:hAnsi="宋体"/>
                <w:szCs w:val="21"/>
              </w:rPr>
            </w:pPr>
            <w:r>
              <w:rPr>
                <w:rFonts w:hint="eastAsia" w:ascii="宋体" w:hAnsi="宋体"/>
                <w:szCs w:val="21"/>
              </w:rPr>
              <w:t>计算机应用</w:t>
            </w:r>
            <w:r>
              <w:rPr>
                <w:rFonts w:ascii="宋体" w:hAnsi="宋体"/>
                <w:szCs w:val="21"/>
              </w:rPr>
              <w:t>实训室</w:t>
            </w:r>
          </w:p>
        </w:tc>
        <w:tc>
          <w:tcPr>
            <w:tcW w:w="681" w:type="dxa"/>
            <w:vAlign w:val="center"/>
          </w:tcPr>
          <w:p>
            <w:pPr>
              <w:spacing w:line="280" w:lineRule="exact"/>
              <w:jc w:val="center"/>
              <w:rPr>
                <w:rFonts w:ascii="宋体" w:hAnsi="宋体"/>
                <w:szCs w:val="21"/>
              </w:rPr>
            </w:pPr>
            <w:r>
              <w:rPr>
                <w:rFonts w:ascii="宋体" w:hAnsi="宋体"/>
                <w:szCs w:val="21"/>
              </w:rPr>
              <w:t>9</w:t>
            </w:r>
          </w:p>
        </w:tc>
        <w:tc>
          <w:tcPr>
            <w:tcW w:w="1698" w:type="dxa"/>
            <w:vAlign w:val="center"/>
          </w:tcPr>
          <w:p>
            <w:pPr>
              <w:spacing w:line="280" w:lineRule="exact"/>
              <w:rPr>
                <w:rFonts w:ascii="宋体" w:hAnsi="宋体"/>
                <w:szCs w:val="21"/>
              </w:rPr>
            </w:pPr>
            <w:r>
              <w:rPr>
                <w:rFonts w:hint="eastAsia" w:ascii="宋体" w:hAnsi="宋体"/>
                <w:szCs w:val="21"/>
              </w:rPr>
              <w:t>计算机应用软件操作</w:t>
            </w:r>
          </w:p>
          <w:p>
            <w:pPr>
              <w:spacing w:line="280" w:lineRule="exact"/>
              <w:rPr>
                <w:rFonts w:ascii="宋体" w:hAnsi="宋体"/>
                <w:szCs w:val="21"/>
              </w:rPr>
            </w:pPr>
            <w:r>
              <w:rPr>
                <w:rFonts w:hint="eastAsia" w:ascii="宋体" w:hAnsi="宋体"/>
                <w:szCs w:val="21"/>
              </w:rPr>
              <w:t>程序设计操作</w:t>
            </w:r>
          </w:p>
          <w:p>
            <w:pPr>
              <w:spacing w:line="280" w:lineRule="exact"/>
              <w:rPr>
                <w:rFonts w:ascii="宋体" w:hAnsi="宋体"/>
                <w:szCs w:val="21"/>
              </w:rPr>
            </w:pPr>
            <w:r>
              <w:rPr>
                <w:rFonts w:hint="eastAsia" w:ascii="宋体" w:hAnsi="宋体"/>
                <w:szCs w:val="21"/>
              </w:rPr>
              <w:t>数据库基本操作</w:t>
            </w:r>
          </w:p>
          <w:p>
            <w:pPr>
              <w:spacing w:line="280" w:lineRule="exact"/>
              <w:rPr>
                <w:rFonts w:ascii="宋体" w:hAnsi="宋体"/>
                <w:szCs w:val="21"/>
              </w:rPr>
            </w:pPr>
            <w:r>
              <w:rPr>
                <w:rFonts w:hint="eastAsia" w:ascii="宋体" w:hAnsi="宋体"/>
                <w:szCs w:val="21"/>
              </w:rPr>
              <w:t>网络仿真软件操作等</w:t>
            </w:r>
          </w:p>
          <w:p>
            <w:pPr>
              <w:spacing w:line="280" w:lineRule="exact"/>
              <w:rPr>
                <w:rFonts w:ascii="宋体" w:hAnsi="宋体"/>
                <w:szCs w:val="21"/>
              </w:rPr>
            </w:pPr>
            <w:r>
              <w:rPr>
                <w:rFonts w:hint="eastAsia" w:ascii="宋体" w:hAnsi="宋体"/>
                <w:szCs w:val="21"/>
              </w:rPr>
              <w:t>W</w:t>
            </w:r>
            <w:r>
              <w:rPr>
                <w:rFonts w:ascii="宋体" w:hAnsi="宋体"/>
                <w:szCs w:val="21"/>
              </w:rPr>
              <w:t>e</w:t>
            </w:r>
            <w:r>
              <w:rPr>
                <w:rFonts w:hint="eastAsia" w:ascii="宋体" w:hAnsi="宋体"/>
                <w:szCs w:val="21"/>
              </w:rPr>
              <w:t>b前端开发操作</w:t>
            </w:r>
          </w:p>
        </w:tc>
        <w:tc>
          <w:tcPr>
            <w:tcW w:w="1227" w:type="dxa"/>
            <w:vAlign w:val="center"/>
          </w:tcPr>
          <w:p>
            <w:pPr>
              <w:spacing w:line="280" w:lineRule="exact"/>
              <w:jc w:val="center"/>
              <w:rPr>
                <w:rFonts w:ascii="宋体" w:hAnsi="宋体"/>
                <w:szCs w:val="21"/>
              </w:rPr>
            </w:pPr>
            <w:r>
              <w:rPr>
                <w:rFonts w:ascii="宋体" w:hAnsi="宋体"/>
                <w:szCs w:val="21"/>
              </w:rPr>
              <w:t>450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57" w:hRule="exact"/>
          <w:jc w:val="center"/>
        </w:trPr>
        <w:tc>
          <w:tcPr>
            <w:tcW w:w="1394" w:type="dxa"/>
            <w:vAlign w:val="center"/>
          </w:tcPr>
          <w:p>
            <w:pPr>
              <w:spacing w:line="280" w:lineRule="exact"/>
              <w:jc w:val="center"/>
              <w:rPr>
                <w:rFonts w:ascii="宋体" w:hAnsi="宋体"/>
                <w:szCs w:val="21"/>
              </w:rPr>
            </w:pPr>
            <w:r>
              <w:rPr>
                <w:rFonts w:hint="eastAsia" w:ascii="宋体" w:hAnsi="宋体"/>
                <w:szCs w:val="21"/>
              </w:rPr>
              <w:t>图形图像</w:t>
            </w:r>
            <w:r>
              <w:rPr>
                <w:rFonts w:ascii="宋体" w:hAnsi="宋体"/>
                <w:szCs w:val="21"/>
              </w:rPr>
              <w:t>实训室</w:t>
            </w:r>
          </w:p>
        </w:tc>
        <w:tc>
          <w:tcPr>
            <w:tcW w:w="681" w:type="dxa"/>
            <w:vAlign w:val="center"/>
          </w:tcPr>
          <w:p>
            <w:pPr>
              <w:spacing w:line="280" w:lineRule="exact"/>
              <w:jc w:val="center"/>
              <w:rPr>
                <w:rFonts w:ascii="宋体" w:hAnsi="宋体"/>
                <w:szCs w:val="21"/>
              </w:rPr>
            </w:pPr>
            <w:r>
              <w:rPr>
                <w:rFonts w:ascii="宋体" w:hAnsi="宋体"/>
                <w:szCs w:val="21"/>
              </w:rPr>
              <w:t>1</w:t>
            </w:r>
          </w:p>
        </w:tc>
        <w:tc>
          <w:tcPr>
            <w:tcW w:w="1698" w:type="dxa"/>
            <w:vAlign w:val="center"/>
          </w:tcPr>
          <w:p>
            <w:pPr>
              <w:spacing w:line="280" w:lineRule="exact"/>
              <w:rPr>
                <w:rFonts w:ascii="宋体" w:hAnsi="宋体"/>
                <w:szCs w:val="21"/>
              </w:rPr>
            </w:pPr>
            <w:r>
              <w:rPr>
                <w:rFonts w:hint="eastAsia" w:ascii="宋体" w:hAnsi="宋体"/>
                <w:szCs w:val="21"/>
              </w:rPr>
              <w:t>图形图像处理、影视编辑操作</w:t>
            </w:r>
          </w:p>
          <w:p>
            <w:pPr>
              <w:spacing w:line="280" w:lineRule="exact"/>
              <w:rPr>
                <w:rFonts w:ascii="宋体" w:hAnsi="宋体"/>
                <w:szCs w:val="21"/>
              </w:rPr>
            </w:pPr>
            <w:r>
              <w:rPr>
                <w:rFonts w:hint="eastAsia" w:ascii="宋体" w:hAnsi="宋体"/>
                <w:szCs w:val="21"/>
              </w:rPr>
              <w:t>三维动画制作</w:t>
            </w:r>
          </w:p>
        </w:tc>
        <w:tc>
          <w:tcPr>
            <w:tcW w:w="1227" w:type="dxa"/>
            <w:vAlign w:val="center"/>
          </w:tcPr>
          <w:p>
            <w:pPr>
              <w:spacing w:line="280" w:lineRule="exact"/>
              <w:jc w:val="center"/>
              <w:rPr>
                <w:rFonts w:ascii="宋体" w:hAnsi="宋体"/>
                <w:szCs w:val="21"/>
              </w:rPr>
            </w:pPr>
            <w:r>
              <w:rPr>
                <w:rFonts w:ascii="宋体" w:hAnsi="宋体"/>
                <w:szCs w:val="21"/>
              </w:rPr>
              <w:t>50</w:t>
            </w:r>
          </w:p>
        </w:tc>
      </w:tr>
    </w:tbl>
    <w:p>
      <w:pPr>
        <w:spacing w:line="440" w:lineRule="exact"/>
        <w:jc w:val="center"/>
        <w:rPr>
          <w:rFonts w:ascii="宋体" w:hAnsi="宋体"/>
          <w:szCs w:val="21"/>
        </w:rPr>
      </w:pPr>
      <w:r>
        <w:rPr>
          <w:rFonts w:hint="eastAsia" w:ascii="宋体" w:hAnsi="宋体"/>
          <w:szCs w:val="21"/>
        </w:rPr>
        <w:t>表8-3实验实训室设置一览表</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6"/>
        <w:gridCol w:w="2228"/>
        <w:gridCol w:w="3332"/>
        <w:gridCol w:w="2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266" w:type="dxa"/>
            <w:vAlign w:val="center"/>
          </w:tcPr>
          <w:p>
            <w:pPr>
              <w:spacing w:line="280" w:lineRule="exact"/>
              <w:ind w:left="420"/>
              <w:rPr>
                <w:rFonts w:ascii="宋体" w:hAnsi="宋体"/>
                <w:szCs w:val="21"/>
              </w:rPr>
            </w:pPr>
            <w:r>
              <w:rPr>
                <w:rFonts w:hint="eastAsia" w:ascii="宋体" w:hAnsi="宋体"/>
                <w:szCs w:val="21"/>
              </w:rPr>
              <w:t>序号</w:t>
            </w:r>
          </w:p>
        </w:tc>
        <w:tc>
          <w:tcPr>
            <w:tcW w:w="2228" w:type="dxa"/>
            <w:vAlign w:val="center"/>
          </w:tcPr>
          <w:p>
            <w:pPr>
              <w:spacing w:line="280" w:lineRule="exact"/>
              <w:ind w:left="420"/>
              <w:rPr>
                <w:rFonts w:ascii="宋体" w:hAnsi="宋体"/>
                <w:szCs w:val="21"/>
              </w:rPr>
            </w:pPr>
            <w:r>
              <w:rPr>
                <w:rFonts w:hint="eastAsia" w:ascii="宋体" w:hAnsi="宋体"/>
                <w:szCs w:val="21"/>
              </w:rPr>
              <w:t>实训室名称</w:t>
            </w:r>
          </w:p>
        </w:tc>
        <w:tc>
          <w:tcPr>
            <w:tcW w:w="3332" w:type="dxa"/>
            <w:vAlign w:val="center"/>
          </w:tcPr>
          <w:p>
            <w:pPr>
              <w:spacing w:line="280" w:lineRule="exact"/>
              <w:ind w:left="420"/>
              <w:rPr>
                <w:rFonts w:ascii="宋体" w:hAnsi="宋体"/>
                <w:szCs w:val="21"/>
              </w:rPr>
            </w:pPr>
            <w:r>
              <w:rPr>
                <w:rFonts w:hint="eastAsia" w:ascii="宋体" w:hAnsi="宋体"/>
                <w:szCs w:val="21"/>
              </w:rPr>
              <w:t>主要功能</w:t>
            </w:r>
          </w:p>
        </w:tc>
        <w:tc>
          <w:tcPr>
            <w:tcW w:w="2802" w:type="dxa"/>
            <w:vAlign w:val="center"/>
          </w:tcPr>
          <w:p>
            <w:pPr>
              <w:spacing w:line="280" w:lineRule="exact"/>
              <w:ind w:left="420"/>
              <w:rPr>
                <w:rFonts w:ascii="宋体" w:hAnsi="宋体"/>
                <w:szCs w:val="21"/>
              </w:rPr>
            </w:pPr>
            <w:r>
              <w:rPr>
                <w:rFonts w:hint="eastAsia" w:ascii="宋体" w:hAnsi="宋体"/>
                <w:szCs w:val="21"/>
              </w:rPr>
              <w:t>配置建议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6" w:type="dxa"/>
          </w:tcPr>
          <w:p>
            <w:pPr>
              <w:spacing w:line="280" w:lineRule="exact"/>
              <w:ind w:left="420"/>
              <w:rPr>
                <w:rFonts w:ascii="宋体" w:hAnsi="宋体"/>
                <w:szCs w:val="21"/>
              </w:rPr>
            </w:pPr>
            <w:r>
              <w:rPr>
                <w:rFonts w:hint="eastAsia" w:ascii="宋体" w:hAnsi="宋体"/>
                <w:szCs w:val="21"/>
              </w:rPr>
              <w:t>1</w:t>
            </w:r>
          </w:p>
        </w:tc>
        <w:tc>
          <w:tcPr>
            <w:tcW w:w="2228" w:type="dxa"/>
            <w:vAlign w:val="center"/>
          </w:tcPr>
          <w:p>
            <w:pPr>
              <w:spacing w:line="280" w:lineRule="exact"/>
              <w:jc w:val="left"/>
              <w:rPr>
                <w:szCs w:val="21"/>
              </w:rPr>
            </w:pPr>
            <w:r>
              <w:rPr>
                <w:rFonts w:hint="eastAsia"/>
                <w:szCs w:val="21"/>
              </w:rPr>
              <w:t>计算机应用</w:t>
            </w:r>
            <w:r>
              <w:rPr>
                <w:szCs w:val="21"/>
              </w:rPr>
              <w:t>实训室</w:t>
            </w:r>
          </w:p>
        </w:tc>
        <w:tc>
          <w:tcPr>
            <w:tcW w:w="3332" w:type="dxa"/>
            <w:vAlign w:val="center"/>
          </w:tcPr>
          <w:p>
            <w:pPr>
              <w:spacing w:line="280" w:lineRule="exact"/>
              <w:jc w:val="left"/>
              <w:rPr>
                <w:szCs w:val="21"/>
              </w:rPr>
            </w:pPr>
            <w:r>
              <w:rPr>
                <w:rFonts w:hint="eastAsia"/>
                <w:szCs w:val="21"/>
              </w:rPr>
              <w:t>计算机应用软件操作</w:t>
            </w:r>
          </w:p>
          <w:p>
            <w:pPr>
              <w:spacing w:line="280" w:lineRule="exact"/>
              <w:jc w:val="left"/>
              <w:rPr>
                <w:szCs w:val="21"/>
              </w:rPr>
            </w:pPr>
            <w:r>
              <w:rPr>
                <w:rFonts w:hint="eastAsia"/>
                <w:szCs w:val="21"/>
              </w:rPr>
              <w:t>程序设计操作</w:t>
            </w:r>
          </w:p>
          <w:p>
            <w:pPr>
              <w:spacing w:line="280" w:lineRule="exact"/>
              <w:jc w:val="left"/>
              <w:rPr>
                <w:szCs w:val="21"/>
              </w:rPr>
            </w:pPr>
            <w:r>
              <w:rPr>
                <w:rFonts w:hint="eastAsia"/>
                <w:szCs w:val="21"/>
              </w:rPr>
              <w:t>数据库基本操作</w:t>
            </w:r>
          </w:p>
          <w:p>
            <w:pPr>
              <w:spacing w:line="280" w:lineRule="exact"/>
              <w:jc w:val="left"/>
              <w:rPr>
                <w:szCs w:val="21"/>
              </w:rPr>
            </w:pPr>
            <w:r>
              <w:rPr>
                <w:rFonts w:hint="eastAsia"/>
                <w:szCs w:val="21"/>
              </w:rPr>
              <w:t>网络仿真软件操作等</w:t>
            </w:r>
          </w:p>
          <w:p>
            <w:pPr>
              <w:spacing w:line="280" w:lineRule="exact"/>
              <w:jc w:val="left"/>
              <w:rPr>
                <w:rFonts w:ascii="宋体" w:hAnsi="宋体"/>
                <w:szCs w:val="21"/>
              </w:rPr>
            </w:pPr>
            <w:r>
              <w:rPr>
                <w:rFonts w:hint="eastAsia" w:ascii="宋体" w:hAnsi="宋体"/>
                <w:szCs w:val="21"/>
              </w:rPr>
              <w:t>计算机网页制作与发布</w:t>
            </w:r>
          </w:p>
        </w:tc>
        <w:tc>
          <w:tcPr>
            <w:tcW w:w="2802" w:type="dxa"/>
            <w:vAlign w:val="center"/>
          </w:tcPr>
          <w:p>
            <w:pPr>
              <w:spacing w:line="280" w:lineRule="exact"/>
              <w:ind w:left="420"/>
              <w:jc w:val="left"/>
              <w:rPr>
                <w:rFonts w:ascii="宋体" w:hAnsi="宋体"/>
                <w:szCs w:val="21"/>
              </w:rPr>
            </w:pPr>
            <w:r>
              <w:rPr>
                <w:rFonts w:hint="eastAsia" w:ascii="宋体" w:hAnsi="宋体"/>
                <w:szCs w:val="21"/>
              </w:rPr>
              <w:t>CPU为i5 12代及以上</w:t>
            </w:r>
          </w:p>
          <w:p>
            <w:pPr>
              <w:spacing w:line="280" w:lineRule="exact"/>
              <w:ind w:left="420"/>
              <w:jc w:val="left"/>
              <w:rPr>
                <w:rFonts w:ascii="宋体" w:hAnsi="宋体"/>
                <w:szCs w:val="21"/>
              </w:rPr>
            </w:pPr>
            <w:r>
              <w:rPr>
                <w:rFonts w:hint="eastAsia" w:ascii="宋体" w:hAnsi="宋体"/>
                <w:szCs w:val="21"/>
              </w:rPr>
              <w:t>内存16GB</w:t>
            </w:r>
          </w:p>
          <w:p>
            <w:pPr>
              <w:spacing w:line="280" w:lineRule="exact"/>
              <w:ind w:left="420"/>
              <w:jc w:val="left"/>
              <w:rPr>
                <w:rFonts w:ascii="宋体" w:hAnsi="宋体"/>
                <w:szCs w:val="21"/>
              </w:rPr>
            </w:pPr>
            <w:r>
              <w:rPr>
                <w:rFonts w:hint="eastAsia" w:ascii="宋体" w:hAnsi="宋体"/>
                <w:szCs w:val="21"/>
              </w:rPr>
              <w:t>显示分辨率1920*1080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6" w:type="dxa"/>
          </w:tcPr>
          <w:p>
            <w:pPr>
              <w:spacing w:line="280" w:lineRule="exact"/>
              <w:ind w:left="420"/>
              <w:rPr>
                <w:rFonts w:ascii="宋体" w:hAnsi="宋体"/>
                <w:szCs w:val="21"/>
              </w:rPr>
            </w:pPr>
            <w:r>
              <w:rPr>
                <w:rFonts w:hint="eastAsia" w:ascii="宋体" w:hAnsi="宋体"/>
                <w:szCs w:val="21"/>
              </w:rPr>
              <w:t>2</w:t>
            </w:r>
          </w:p>
        </w:tc>
        <w:tc>
          <w:tcPr>
            <w:tcW w:w="2228" w:type="dxa"/>
            <w:vAlign w:val="center"/>
          </w:tcPr>
          <w:p>
            <w:pPr>
              <w:spacing w:line="280" w:lineRule="exact"/>
              <w:jc w:val="left"/>
              <w:rPr>
                <w:szCs w:val="21"/>
              </w:rPr>
            </w:pPr>
            <w:r>
              <w:rPr>
                <w:rFonts w:hint="eastAsia"/>
                <w:szCs w:val="21"/>
              </w:rPr>
              <w:t>图形图像</w:t>
            </w:r>
            <w:r>
              <w:rPr>
                <w:szCs w:val="21"/>
              </w:rPr>
              <w:t>实训室</w:t>
            </w:r>
          </w:p>
        </w:tc>
        <w:tc>
          <w:tcPr>
            <w:tcW w:w="3332" w:type="dxa"/>
            <w:vAlign w:val="center"/>
          </w:tcPr>
          <w:p>
            <w:pPr>
              <w:spacing w:line="280" w:lineRule="exact"/>
              <w:jc w:val="left"/>
              <w:rPr>
                <w:szCs w:val="21"/>
              </w:rPr>
            </w:pPr>
            <w:r>
              <w:rPr>
                <w:rFonts w:hint="eastAsia"/>
                <w:szCs w:val="21"/>
              </w:rPr>
              <w:t>图形图像处理</w:t>
            </w:r>
          </w:p>
          <w:p>
            <w:pPr>
              <w:spacing w:line="280" w:lineRule="exact"/>
              <w:jc w:val="left"/>
              <w:rPr>
                <w:szCs w:val="21"/>
              </w:rPr>
            </w:pPr>
            <w:r>
              <w:rPr>
                <w:rFonts w:hint="eastAsia"/>
                <w:szCs w:val="21"/>
              </w:rPr>
              <w:t>影视编辑操作</w:t>
            </w:r>
          </w:p>
          <w:p>
            <w:pPr>
              <w:spacing w:line="280" w:lineRule="exact"/>
              <w:jc w:val="left"/>
              <w:rPr>
                <w:szCs w:val="21"/>
              </w:rPr>
            </w:pPr>
            <w:r>
              <w:rPr>
                <w:rFonts w:hint="eastAsia"/>
                <w:szCs w:val="21"/>
              </w:rPr>
              <w:t>三维动画制作</w:t>
            </w:r>
          </w:p>
        </w:tc>
        <w:tc>
          <w:tcPr>
            <w:tcW w:w="2802" w:type="dxa"/>
            <w:vAlign w:val="center"/>
          </w:tcPr>
          <w:p>
            <w:pPr>
              <w:spacing w:line="280" w:lineRule="exact"/>
              <w:ind w:left="420"/>
              <w:jc w:val="left"/>
              <w:rPr>
                <w:rFonts w:ascii="宋体" w:hAnsi="宋体"/>
                <w:szCs w:val="21"/>
              </w:rPr>
            </w:pPr>
            <w:r>
              <w:rPr>
                <w:rFonts w:hint="eastAsia" w:ascii="宋体" w:hAnsi="宋体"/>
                <w:szCs w:val="21"/>
              </w:rPr>
              <w:t>CPU为i5 12代及以上</w:t>
            </w:r>
          </w:p>
          <w:p>
            <w:pPr>
              <w:spacing w:line="280" w:lineRule="exact"/>
              <w:ind w:left="420"/>
              <w:jc w:val="left"/>
              <w:rPr>
                <w:rFonts w:ascii="宋体" w:hAnsi="宋体"/>
                <w:szCs w:val="21"/>
              </w:rPr>
            </w:pPr>
            <w:r>
              <w:rPr>
                <w:rFonts w:hint="eastAsia" w:ascii="宋体" w:hAnsi="宋体"/>
                <w:szCs w:val="21"/>
              </w:rPr>
              <w:t>内存16GB</w:t>
            </w:r>
          </w:p>
          <w:p>
            <w:pPr>
              <w:spacing w:line="280" w:lineRule="exact"/>
              <w:ind w:left="420"/>
              <w:jc w:val="left"/>
              <w:rPr>
                <w:rFonts w:ascii="宋体" w:hAnsi="宋体"/>
                <w:szCs w:val="21"/>
              </w:rPr>
            </w:pPr>
            <w:r>
              <w:rPr>
                <w:rFonts w:hint="eastAsia" w:ascii="宋体" w:hAnsi="宋体"/>
                <w:szCs w:val="21"/>
              </w:rPr>
              <w:t>显示分辨率1920*1080</w:t>
            </w:r>
          </w:p>
          <w:p>
            <w:pPr>
              <w:spacing w:line="280" w:lineRule="exact"/>
              <w:ind w:left="420"/>
              <w:jc w:val="left"/>
              <w:rPr>
                <w:rFonts w:ascii="宋体" w:hAnsi="宋体"/>
                <w:szCs w:val="21"/>
              </w:rPr>
            </w:pPr>
            <w:r>
              <w:rPr>
                <w:rFonts w:hint="eastAsia" w:ascii="宋体" w:hAnsi="宋体"/>
                <w:szCs w:val="21"/>
              </w:rPr>
              <w:t>独立显卡显存16GM</w:t>
            </w:r>
          </w:p>
        </w:tc>
      </w:tr>
    </w:tbl>
    <w:p>
      <w:pPr>
        <w:pStyle w:val="4"/>
        <w:spacing w:before="0" w:after="0" w:line="400" w:lineRule="exact"/>
        <w:rPr>
          <w:rFonts w:ascii="宋体" w:hAnsi="宋体"/>
          <w:sz w:val="24"/>
        </w:rPr>
      </w:pPr>
      <w:r>
        <w:rPr>
          <w:rFonts w:hint="eastAsia" w:ascii="宋体" w:hAnsi="宋体"/>
          <w:sz w:val="24"/>
        </w:rPr>
        <w:t>3.校外实习实训场所（基地）及基本要求</w:t>
      </w:r>
    </w:p>
    <w:p>
      <w:pPr>
        <w:overflowPunct w:val="0"/>
        <w:spacing w:line="400" w:lineRule="exact"/>
        <w:jc w:val="center"/>
        <w:rPr>
          <w:rFonts w:ascii="宋体" w:hAnsi="宋体"/>
          <w:szCs w:val="21"/>
        </w:rPr>
      </w:pPr>
      <w:r>
        <w:rPr>
          <w:rFonts w:hint="eastAsia" w:ascii="宋体" w:hAnsi="宋体"/>
          <w:szCs w:val="21"/>
        </w:rPr>
        <w:t>8-4计算机应用专业校外实习基地</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1"/>
        <w:gridCol w:w="3432"/>
        <w:gridCol w:w="2451"/>
        <w:gridCol w:w="2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1" w:type="dxa"/>
          </w:tcPr>
          <w:p>
            <w:pPr>
              <w:spacing w:line="280" w:lineRule="exact"/>
              <w:jc w:val="center"/>
              <w:rPr>
                <w:rFonts w:ascii="宋体" w:hAnsi="宋体"/>
              </w:rPr>
            </w:pPr>
            <w:r>
              <w:rPr>
                <w:rFonts w:hint="eastAsia" w:ascii="宋体" w:hAnsi="宋体"/>
              </w:rPr>
              <w:t>序号</w:t>
            </w:r>
          </w:p>
        </w:tc>
        <w:tc>
          <w:tcPr>
            <w:tcW w:w="3432" w:type="dxa"/>
          </w:tcPr>
          <w:p>
            <w:pPr>
              <w:spacing w:line="280" w:lineRule="exact"/>
              <w:jc w:val="center"/>
              <w:rPr>
                <w:rFonts w:ascii="宋体" w:hAnsi="宋体"/>
              </w:rPr>
            </w:pPr>
            <w:r>
              <w:rPr>
                <w:rFonts w:hint="eastAsia" w:ascii="宋体" w:hAnsi="宋体"/>
              </w:rPr>
              <w:t>校外实习基地名称</w:t>
            </w:r>
          </w:p>
        </w:tc>
        <w:tc>
          <w:tcPr>
            <w:tcW w:w="2451" w:type="dxa"/>
          </w:tcPr>
          <w:p>
            <w:pPr>
              <w:spacing w:line="280" w:lineRule="exact"/>
              <w:jc w:val="center"/>
              <w:rPr>
                <w:rFonts w:ascii="宋体" w:hAnsi="宋体"/>
              </w:rPr>
            </w:pPr>
            <w:r>
              <w:rPr>
                <w:rFonts w:hint="eastAsia" w:ascii="宋体" w:hAnsi="宋体"/>
              </w:rPr>
              <w:t>合作企业名称</w:t>
            </w:r>
          </w:p>
        </w:tc>
        <w:tc>
          <w:tcPr>
            <w:tcW w:w="2614" w:type="dxa"/>
          </w:tcPr>
          <w:p>
            <w:pPr>
              <w:spacing w:line="280" w:lineRule="exact"/>
              <w:jc w:val="center"/>
              <w:rPr>
                <w:rFonts w:ascii="宋体" w:hAnsi="宋体"/>
              </w:rPr>
            </w:pPr>
            <w:r>
              <w:rPr>
                <w:rFonts w:hint="eastAsia" w:ascii="宋体" w:hAnsi="宋体"/>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1" w:type="dxa"/>
          </w:tcPr>
          <w:p>
            <w:pPr>
              <w:spacing w:line="280" w:lineRule="exact"/>
              <w:jc w:val="center"/>
              <w:rPr>
                <w:rFonts w:ascii="宋体" w:hAnsi="宋体"/>
              </w:rPr>
            </w:pPr>
            <w:r>
              <w:rPr>
                <w:rFonts w:ascii="宋体" w:hAnsi="宋体"/>
              </w:rPr>
              <w:t>1</w:t>
            </w:r>
          </w:p>
        </w:tc>
        <w:tc>
          <w:tcPr>
            <w:tcW w:w="3432" w:type="dxa"/>
          </w:tcPr>
          <w:p>
            <w:pPr>
              <w:spacing w:line="280" w:lineRule="exact"/>
              <w:jc w:val="center"/>
              <w:rPr>
                <w:rFonts w:ascii="宋体" w:hAnsi="宋体"/>
                <w:szCs w:val="21"/>
              </w:rPr>
            </w:pPr>
            <w:r>
              <w:rPr>
                <w:rFonts w:hint="eastAsia" w:ascii="宋体" w:hAnsi="宋体"/>
                <w:szCs w:val="21"/>
              </w:rPr>
              <w:t>计算机信息技术实训基地</w:t>
            </w:r>
          </w:p>
        </w:tc>
        <w:tc>
          <w:tcPr>
            <w:tcW w:w="2451" w:type="dxa"/>
          </w:tcPr>
          <w:p>
            <w:pPr>
              <w:spacing w:line="280" w:lineRule="exact"/>
              <w:jc w:val="center"/>
              <w:rPr>
                <w:rFonts w:ascii="宋体" w:hAnsi="宋体"/>
                <w:szCs w:val="21"/>
              </w:rPr>
            </w:pPr>
            <w:r>
              <w:rPr>
                <w:rFonts w:hint="eastAsia" w:ascii="宋体" w:hAnsi="宋体"/>
                <w:szCs w:val="21"/>
              </w:rPr>
              <w:t>富迪信息公司</w:t>
            </w:r>
          </w:p>
        </w:tc>
        <w:tc>
          <w:tcPr>
            <w:tcW w:w="2614" w:type="dxa"/>
          </w:tcPr>
          <w:p>
            <w:pPr>
              <w:spacing w:line="280" w:lineRule="exact"/>
              <w:jc w:val="center"/>
              <w:rPr>
                <w:rFonts w:ascii="宋体" w:hAnsi="宋体"/>
                <w:szCs w:val="21"/>
              </w:rPr>
            </w:pPr>
            <w:r>
              <w:rPr>
                <w:rFonts w:hint="eastAsia" w:ascii="宋体" w:hAnsi="宋体"/>
              </w:rPr>
              <w:t>认识实习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1" w:type="dxa"/>
          </w:tcPr>
          <w:p>
            <w:pPr>
              <w:spacing w:line="280" w:lineRule="exact"/>
              <w:jc w:val="center"/>
              <w:rPr>
                <w:rFonts w:ascii="宋体" w:hAnsi="宋体"/>
              </w:rPr>
            </w:pPr>
            <w:r>
              <w:rPr>
                <w:rFonts w:ascii="宋体" w:hAnsi="宋体"/>
              </w:rPr>
              <w:t>2</w:t>
            </w:r>
          </w:p>
        </w:tc>
        <w:tc>
          <w:tcPr>
            <w:tcW w:w="3432" w:type="dxa"/>
          </w:tcPr>
          <w:p>
            <w:pPr>
              <w:spacing w:line="280" w:lineRule="exact"/>
              <w:jc w:val="center"/>
              <w:rPr>
                <w:rFonts w:ascii="宋体" w:hAnsi="宋体"/>
                <w:szCs w:val="21"/>
              </w:rPr>
            </w:pPr>
            <w:r>
              <w:rPr>
                <w:rFonts w:hint="eastAsia" w:ascii="宋体" w:hAnsi="宋体"/>
                <w:szCs w:val="21"/>
              </w:rPr>
              <w:t>图形图像实训基地</w:t>
            </w:r>
          </w:p>
        </w:tc>
        <w:tc>
          <w:tcPr>
            <w:tcW w:w="2451" w:type="dxa"/>
          </w:tcPr>
          <w:p>
            <w:pPr>
              <w:spacing w:line="280" w:lineRule="exact"/>
              <w:jc w:val="center"/>
              <w:rPr>
                <w:rFonts w:ascii="宋体" w:hAnsi="宋体"/>
                <w:szCs w:val="21"/>
              </w:rPr>
            </w:pPr>
            <w:r>
              <w:rPr>
                <w:rFonts w:hint="eastAsia" w:ascii="宋体" w:hAnsi="宋体"/>
                <w:szCs w:val="21"/>
              </w:rPr>
              <w:t>乌鲁木齐乐图锋彩广告有限公司</w:t>
            </w:r>
          </w:p>
        </w:tc>
        <w:tc>
          <w:tcPr>
            <w:tcW w:w="2614" w:type="dxa"/>
          </w:tcPr>
          <w:p>
            <w:pPr>
              <w:spacing w:line="280" w:lineRule="exact"/>
              <w:jc w:val="center"/>
              <w:rPr>
                <w:rFonts w:ascii="宋体" w:hAnsi="宋体"/>
                <w:szCs w:val="21"/>
              </w:rPr>
            </w:pPr>
            <w:r>
              <w:rPr>
                <w:rFonts w:hint="eastAsia" w:ascii="宋体" w:hAnsi="宋体"/>
                <w:szCs w:val="21"/>
              </w:rPr>
              <w:t>岗位实习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941" w:type="dxa"/>
          </w:tcPr>
          <w:p>
            <w:pPr>
              <w:spacing w:line="280" w:lineRule="exact"/>
              <w:jc w:val="center"/>
              <w:rPr>
                <w:rFonts w:ascii="宋体" w:hAnsi="宋体"/>
              </w:rPr>
            </w:pPr>
            <w:r>
              <w:rPr>
                <w:rFonts w:ascii="宋体" w:hAnsi="宋体"/>
              </w:rPr>
              <w:t>3</w:t>
            </w:r>
          </w:p>
        </w:tc>
        <w:tc>
          <w:tcPr>
            <w:tcW w:w="3432" w:type="dxa"/>
          </w:tcPr>
          <w:p>
            <w:pPr>
              <w:spacing w:line="280" w:lineRule="exact"/>
              <w:jc w:val="center"/>
              <w:rPr>
                <w:rFonts w:ascii="宋体" w:hAnsi="宋体"/>
              </w:rPr>
            </w:pPr>
            <w:r>
              <w:rPr>
                <w:rFonts w:hint="eastAsia" w:ascii="宋体" w:hAnsi="宋体"/>
              </w:rPr>
              <w:t>网络应用实训</w:t>
            </w:r>
            <w:r>
              <w:rPr>
                <w:rFonts w:hint="eastAsia" w:ascii="宋体" w:hAnsi="宋体"/>
                <w:szCs w:val="21"/>
              </w:rPr>
              <w:t>基地</w:t>
            </w:r>
          </w:p>
        </w:tc>
        <w:tc>
          <w:tcPr>
            <w:tcW w:w="2451" w:type="dxa"/>
          </w:tcPr>
          <w:p>
            <w:pPr>
              <w:spacing w:line="280" w:lineRule="exact"/>
              <w:jc w:val="center"/>
              <w:rPr>
                <w:rFonts w:ascii="宋体" w:hAnsi="宋体"/>
              </w:rPr>
            </w:pPr>
            <w:r>
              <w:rPr>
                <w:rFonts w:hint="eastAsia" w:ascii="宋体" w:hAnsi="宋体"/>
              </w:rPr>
              <w:t>新疆智宸捷宇信息科技有限公司</w:t>
            </w:r>
          </w:p>
        </w:tc>
        <w:tc>
          <w:tcPr>
            <w:tcW w:w="2614" w:type="dxa"/>
          </w:tcPr>
          <w:p>
            <w:pPr>
              <w:spacing w:line="280" w:lineRule="exact"/>
              <w:rPr>
                <w:rFonts w:ascii="宋体" w:hAnsi="宋体"/>
              </w:rPr>
            </w:pPr>
            <w:r>
              <w:rPr>
                <w:rFonts w:ascii="宋体" w:hAnsi="宋体"/>
              </w:rPr>
              <w:t xml:space="preserve">     </w:t>
            </w:r>
            <w:r>
              <w:rPr>
                <w:rFonts w:hint="eastAsia" w:ascii="宋体" w:hAnsi="宋体"/>
              </w:rPr>
              <w:t xml:space="preserve">  </w:t>
            </w:r>
            <w:r>
              <w:rPr>
                <w:rFonts w:hint="eastAsia" w:ascii="宋体" w:hAnsi="宋体"/>
                <w:szCs w:val="21"/>
              </w:rPr>
              <w:t>岗位实习</w:t>
            </w:r>
          </w:p>
        </w:tc>
      </w:tr>
    </w:tbl>
    <w:p>
      <w:pPr>
        <w:overflowPunct w:val="0"/>
        <w:spacing w:line="400" w:lineRule="exact"/>
        <w:ind w:firstLine="420" w:firstLineChars="200"/>
        <w:rPr>
          <w:rFonts w:ascii="宋体" w:hAnsi="宋体"/>
          <w:szCs w:val="21"/>
        </w:rPr>
      </w:pPr>
      <w:r>
        <w:rPr>
          <w:rFonts w:hint="eastAsia" w:ascii="宋体" w:hAnsi="宋体"/>
          <w:szCs w:val="21"/>
        </w:rPr>
        <w:t>基本要求：符合</w:t>
      </w:r>
      <w:r>
        <w:rPr>
          <w:rFonts w:ascii="宋体" w:hAnsi="宋体"/>
          <w:szCs w:val="21"/>
        </w:rPr>
        <w:t>《职业学校学生实习管理规定》《职业学校校企合作</w:t>
      </w:r>
      <w:r>
        <w:rPr>
          <w:rFonts w:hint="eastAsia" w:ascii="宋体" w:hAnsi="宋体"/>
          <w:szCs w:val="21"/>
        </w:rPr>
        <w:t>促</w:t>
      </w:r>
      <w:r>
        <w:rPr>
          <w:rFonts w:ascii="宋体" w:hAnsi="宋体"/>
          <w:szCs w:val="21"/>
        </w:rPr>
        <w:t>进办法》等对实习单位的有关要求，经实地考察后，确定合法经营、管理规范，实习条件完备且符合产业发展实际、符合安全生产法律法规要求，与学校建立稳定合作关系的单位成为实习基地，并签署学校、学生、实习单位三方协议。根据本专业人才培养的需要和未来就业需求，实习基地应能提供数据采集与分析、计算机程序设计、信息系统运行维护、网络管理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pPr>
        <w:pStyle w:val="4"/>
        <w:spacing w:before="0" w:after="0" w:line="400" w:lineRule="exact"/>
        <w:rPr>
          <w:rFonts w:ascii="宋体" w:hAnsi="宋体"/>
          <w:sz w:val="24"/>
        </w:rPr>
      </w:pPr>
      <w:r>
        <w:rPr>
          <w:rFonts w:hint="eastAsia" w:ascii="宋体" w:hAnsi="宋体"/>
          <w:sz w:val="24"/>
        </w:rPr>
        <w:t>4.支持信息化教学方面的基本要求</w:t>
      </w:r>
    </w:p>
    <w:p>
      <w:pPr>
        <w:overflowPunct w:val="0"/>
        <w:spacing w:line="400" w:lineRule="exact"/>
        <w:ind w:firstLine="420" w:firstLineChars="200"/>
        <w:rPr>
          <w:rFonts w:ascii="宋体" w:hAnsi="宋体"/>
          <w:szCs w:val="21"/>
        </w:rPr>
      </w:pPr>
      <w:r>
        <w:rPr>
          <w:rFonts w:hint="eastAsia" w:ascii="宋体" w:hAnsi="宋体"/>
          <w:szCs w:val="21"/>
        </w:rPr>
        <w:t>具有可利用的数字化教学资源库、文献资料、常见问题解答等信息化条件；鼓励教师开发并利用信息化教学资源、教学平台，创新教学方法，引导学生利用信息化教学条件自主学习，提升教学效果。</w:t>
      </w:r>
    </w:p>
    <w:p>
      <w:pPr>
        <w:pStyle w:val="3"/>
        <w:spacing w:before="0" w:after="0" w:line="400" w:lineRule="exact"/>
        <w:ind w:firstLine="562" w:firstLineChars="200"/>
        <w:rPr>
          <w:rFonts w:ascii="宋体" w:hAnsi="宋体"/>
          <w:sz w:val="28"/>
          <w:szCs w:val="28"/>
        </w:rPr>
      </w:pPr>
      <w:r>
        <w:rPr>
          <w:rFonts w:hint="eastAsia" w:ascii="宋体" w:hAnsi="宋体"/>
          <w:sz w:val="28"/>
          <w:szCs w:val="28"/>
        </w:rPr>
        <w:t>（三）教学资源</w:t>
      </w:r>
    </w:p>
    <w:p>
      <w:pPr>
        <w:pStyle w:val="4"/>
        <w:spacing w:before="0" w:after="0" w:line="400" w:lineRule="exact"/>
        <w:rPr>
          <w:rFonts w:ascii="宋体" w:hAnsi="宋体"/>
          <w:sz w:val="24"/>
        </w:rPr>
      </w:pPr>
      <w:r>
        <w:rPr>
          <w:rFonts w:hint="eastAsia" w:ascii="宋体" w:hAnsi="宋体"/>
          <w:sz w:val="24"/>
        </w:rPr>
        <w:t>1.教材选用基本要求</w:t>
      </w:r>
    </w:p>
    <w:p>
      <w:pPr>
        <w:overflowPunct w:val="0"/>
        <w:spacing w:line="400" w:lineRule="exact"/>
        <w:ind w:firstLine="420" w:firstLineChars="200"/>
        <w:rPr>
          <w:rFonts w:ascii="宋体" w:hAnsi="宋体"/>
          <w:szCs w:val="21"/>
        </w:rPr>
      </w:pPr>
      <w:r>
        <w:rPr>
          <w:rFonts w:hint="eastAsia" w:ascii="宋体" w:hAnsi="宋体"/>
          <w:szCs w:val="21"/>
        </w:rPr>
        <w:t>本专业所选教材均按照国家征订教材的要求选择部署规划教材，同时紧密结合学生特点和行业的要求，理论够用，注重实践，学校建立由专业教师、行业专家和教研人员等参与的教材选用机构，进行教材选用研讨论证，目前计算机应用技术专业所有教材均为经过三年以上教学实施后确定的教材。同时，借助于学院的图书馆和学习通网络学习平台，在教学的过程中，教师和学生均可以借阅参考教材，从而更好地进行教学。</w:t>
      </w:r>
    </w:p>
    <w:p>
      <w:pPr>
        <w:pStyle w:val="4"/>
        <w:spacing w:before="0" w:after="0" w:line="400" w:lineRule="exac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图书文献配备基本要求</w:t>
      </w:r>
    </w:p>
    <w:p>
      <w:pPr>
        <w:overflowPunct w:val="0"/>
        <w:spacing w:line="400" w:lineRule="exact"/>
        <w:ind w:firstLine="420" w:firstLineChars="200"/>
        <w:rPr>
          <w:rFonts w:ascii="宋体" w:hAnsi="宋体"/>
          <w:sz w:val="24"/>
        </w:rPr>
      </w:pPr>
      <w:r>
        <w:rPr>
          <w:rFonts w:hint="eastAsia" w:ascii="宋体" w:hAnsi="宋体"/>
          <w:szCs w:val="21"/>
        </w:rPr>
        <w:t>图书文献配备能满足人才培养、专业建设、教科研等工作的需要，方便师生查询、借阅。专业类图书文献主要包括：有关网络技术、方法、思维以及实务操作类图书及电子图书，信息技术和传统文化类文献等。</w:t>
      </w:r>
    </w:p>
    <w:p>
      <w:pPr>
        <w:pStyle w:val="4"/>
        <w:spacing w:before="0" w:after="0" w:line="400" w:lineRule="exac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数字资源配备基本要求</w:t>
      </w:r>
    </w:p>
    <w:p>
      <w:pPr>
        <w:overflowPunct w:val="0"/>
        <w:spacing w:line="400" w:lineRule="exact"/>
        <w:ind w:firstLine="420" w:firstLineChars="200"/>
        <w:rPr>
          <w:rFonts w:ascii="宋体" w:hAnsi="宋体"/>
          <w:szCs w:val="21"/>
        </w:rPr>
      </w:pPr>
      <w:r>
        <w:rPr>
          <w:rFonts w:hint="eastAsia" w:ascii="宋体" w:hAnsi="宋体"/>
          <w:szCs w:val="21"/>
        </w:rPr>
        <w:t>建设、配备与本专业有关的音视频素材、教学课件、数字化教学案例库、教学资源库、虚拟仿真软件、数字教材等专业教学资源库，种类丰富、形式多样、使用便捷、动态更新、满足教学。</w:t>
      </w:r>
    </w:p>
    <w:p>
      <w:pPr>
        <w:pStyle w:val="4"/>
        <w:spacing w:before="0" w:after="0" w:line="400" w:lineRule="exact"/>
        <w:rPr>
          <w:rFonts w:ascii="宋体" w:hAnsi="宋体"/>
          <w:sz w:val="24"/>
        </w:rPr>
      </w:pPr>
      <w:r>
        <w:rPr>
          <w:rFonts w:hint="eastAsia" w:ascii="宋体" w:hAnsi="宋体"/>
          <w:sz w:val="24"/>
        </w:rPr>
        <w:t>4.课程对应教材选用原则</w:t>
      </w:r>
    </w:p>
    <w:p>
      <w:pPr>
        <w:spacing w:line="400" w:lineRule="exact"/>
        <w:ind w:firstLine="420"/>
        <w:rPr>
          <w:rFonts w:ascii="宋体" w:hAnsi="宋体"/>
          <w:szCs w:val="21"/>
        </w:rPr>
      </w:pPr>
      <w:r>
        <w:rPr>
          <w:rFonts w:hint="eastAsia" w:ascii="宋体" w:hAnsi="宋体"/>
          <w:szCs w:val="21"/>
        </w:rPr>
        <w:t>选用各课程教材时,原则上必须参照大纲要求和规定,应选用"规划教材”和”面向21世纪课程教材”，”各级优秀教材”,以保证教材的先进性和前瞻性,其内容能够代表本课程的最新发展。</w:t>
      </w:r>
    </w:p>
    <w:p>
      <w:pPr>
        <w:pStyle w:val="3"/>
        <w:spacing w:before="0" w:after="0" w:line="400" w:lineRule="exact"/>
        <w:rPr>
          <w:rFonts w:ascii="宋体" w:hAnsi="宋体"/>
          <w:sz w:val="28"/>
          <w:szCs w:val="28"/>
        </w:rPr>
      </w:pPr>
      <w:r>
        <w:rPr>
          <w:rFonts w:hint="eastAsia" w:ascii="宋体" w:hAnsi="宋体"/>
          <w:sz w:val="28"/>
          <w:szCs w:val="28"/>
        </w:rPr>
        <w:t>（四）教学方法</w:t>
      </w:r>
    </w:p>
    <w:p>
      <w:pPr>
        <w:spacing w:line="400" w:lineRule="exact"/>
        <w:ind w:firstLine="420"/>
        <w:rPr>
          <w:rFonts w:ascii="宋体" w:hAnsi="宋体"/>
          <w:szCs w:val="21"/>
        </w:rPr>
      </w:pPr>
      <w:r>
        <w:rPr>
          <w:rFonts w:hint="eastAsia" w:ascii="宋体" w:hAnsi="宋体"/>
          <w:szCs w:val="21"/>
        </w:rPr>
        <w:t>综合考虑教学效果和教学可操作性等因素，选用多元化教学法，以MIMPS教学法为主，辅助其他的教学方法（如：常规教学法、案例教学法等）。</w:t>
      </w:r>
    </w:p>
    <w:p>
      <w:pPr>
        <w:pStyle w:val="4"/>
        <w:spacing w:before="0" w:after="0" w:line="400" w:lineRule="exact"/>
        <w:rPr>
          <w:rFonts w:ascii="宋体" w:hAnsi="宋体"/>
          <w:sz w:val="24"/>
        </w:rPr>
      </w:pPr>
      <w:r>
        <w:rPr>
          <w:rFonts w:hint="eastAsia" w:ascii="宋体" w:hAnsi="宋体"/>
          <w:sz w:val="24"/>
        </w:rPr>
        <w:t>1.“讨论”教学法</w:t>
      </w:r>
    </w:p>
    <w:p>
      <w:pPr>
        <w:spacing w:line="400" w:lineRule="exact"/>
        <w:ind w:firstLine="420"/>
        <w:rPr>
          <w:rFonts w:ascii="宋体" w:hAnsi="宋体"/>
          <w:szCs w:val="21"/>
        </w:rPr>
      </w:pPr>
      <w:r>
        <w:rPr>
          <w:rFonts w:hint="eastAsia" w:ascii="宋体" w:hAnsi="宋体"/>
          <w:szCs w:val="21"/>
        </w:rPr>
        <w:t>课堂较为灵活，教学过程应根据学生的实际情况因材施教。根据长期工作的经验总结，模拟工程项目实施过程，提高学生的兴趣、激发学生的创作欲望。</w:t>
      </w:r>
    </w:p>
    <w:p>
      <w:pPr>
        <w:pStyle w:val="4"/>
        <w:spacing w:before="0" w:after="0" w:line="400" w:lineRule="exact"/>
        <w:rPr>
          <w:rFonts w:ascii="宋体" w:hAnsi="宋体"/>
          <w:sz w:val="24"/>
        </w:rPr>
      </w:pPr>
      <w:r>
        <w:rPr>
          <w:rFonts w:hint="eastAsia" w:ascii="宋体" w:hAnsi="宋体"/>
          <w:sz w:val="24"/>
        </w:rPr>
        <w:t>2.“示范”教学法</w:t>
      </w:r>
    </w:p>
    <w:p>
      <w:pPr>
        <w:spacing w:line="400" w:lineRule="exact"/>
        <w:ind w:firstLine="420"/>
        <w:rPr>
          <w:rFonts w:ascii="宋体" w:hAnsi="宋体"/>
          <w:szCs w:val="21"/>
        </w:rPr>
      </w:pPr>
      <w:r>
        <w:rPr>
          <w:rFonts w:hint="eastAsia" w:ascii="宋体" w:hAnsi="宋体"/>
          <w:szCs w:val="21"/>
        </w:rPr>
        <w:t>在教学过程中，为了让学生能更快、更直观地掌握表现方法的应用，精选一些典型实例进行示范教学，加强学生对知识的理解能力且加快学习进程。</w:t>
      </w:r>
    </w:p>
    <w:p>
      <w:pPr>
        <w:pStyle w:val="4"/>
        <w:spacing w:before="0" w:after="0" w:line="400" w:lineRule="exact"/>
        <w:rPr>
          <w:rFonts w:ascii="宋体" w:hAnsi="宋体"/>
          <w:sz w:val="24"/>
        </w:rPr>
      </w:pPr>
      <w:r>
        <w:rPr>
          <w:rFonts w:hint="eastAsia" w:ascii="宋体" w:hAnsi="宋体"/>
          <w:sz w:val="24"/>
        </w:rPr>
        <w:t>3.启发式教学</w:t>
      </w:r>
    </w:p>
    <w:p>
      <w:pPr>
        <w:spacing w:line="400" w:lineRule="exact"/>
        <w:ind w:firstLine="420"/>
        <w:rPr>
          <w:rFonts w:ascii="宋体" w:hAnsi="宋体"/>
          <w:szCs w:val="21"/>
        </w:rPr>
      </w:pPr>
      <w:r>
        <w:rPr>
          <w:rFonts w:hint="eastAsia" w:ascii="宋体" w:hAnsi="宋体"/>
          <w:szCs w:val="21"/>
        </w:rPr>
        <w:t>培养学生思考问题、分析问题和解决问题的能力；引导鼓励学生通过实践和自学获取知识。</w:t>
      </w:r>
    </w:p>
    <w:p>
      <w:pPr>
        <w:pStyle w:val="3"/>
        <w:spacing w:before="0" w:after="0" w:line="400" w:lineRule="exact"/>
        <w:rPr>
          <w:rFonts w:ascii="宋体" w:hAnsi="宋体"/>
          <w:sz w:val="28"/>
          <w:szCs w:val="28"/>
        </w:rPr>
      </w:pPr>
      <w:r>
        <w:rPr>
          <w:rFonts w:hint="eastAsia" w:ascii="宋体" w:hAnsi="宋体"/>
          <w:sz w:val="28"/>
          <w:szCs w:val="28"/>
        </w:rPr>
        <w:t>（五）教学评价</w:t>
      </w:r>
    </w:p>
    <w:p>
      <w:pPr>
        <w:spacing w:line="400" w:lineRule="exact"/>
        <w:ind w:firstLine="420"/>
        <w:rPr>
          <w:rFonts w:ascii="宋体" w:hAnsi="宋体"/>
          <w:szCs w:val="21"/>
        </w:rPr>
      </w:pPr>
      <w:r>
        <w:rPr>
          <w:rFonts w:hint="eastAsia" w:ascii="宋体" w:hAnsi="宋体"/>
          <w:szCs w:val="21"/>
        </w:rPr>
        <w:t>使用多元化考评体系，结合过程考评（任务考评）与课程考评（期中期末考评）的方法。过程考评主要考核学生的技能和素质，课程考评主要考查知识掌握情况。</w:t>
      </w:r>
    </w:p>
    <w:p>
      <w:pPr>
        <w:spacing w:line="400" w:lineRule="exact"/>
        <w:ind w:firstLine="420"/>
        <w:rPr>
          <w:rFonts w:ascii="宋体" w:hAnsi="宋体"/>
          <w:szCs w:val="21"/>
        </w:rPr>
      </w:pPr>
      <w:r>
        <w:rPr>
          <w:rFonts w:hint="eastAsia" w:ascii="宋体" w:hAnsi="宋体"/>
          <w:szCs w:val="21"/>
        </w:rPr>
        <w:t>考核办法：课程考评的具体方法是以闭卷的形式，以书面形式考查学生知识点掌握与应用。过程考评用来考核团队合作精神、积极探索的精神、操作任务和技能训练完成情况。过程考评则由自我评价、分组组长评价及教师评价三部分构成，主要考核学习过程，着重考核学生的自觉、自律能力、平时学习情况及职业素养。从考勤、课堂学习、实训报告、达标检测题四个方面考核。</w:t>
      </w:r>
    </w:p>
    <w:p>
      <w:pPr>
        <w:overflowPunct w:val="0"/>
        <w:spacing w:line="400" w:lineRule="exact"/>
        <w:ind w:firstLine="420" w:firstLineChars="200"/>
        <w:rPr>
          <w:rFonts w:ascii="宋体" w:hAnsi="宋体"/>
          <w:szCs w:val="21"/>
        </w:rPr>
      </w:pPr>
      <w:r>
        <w:rPr>
          <w:rFonts w:hint="eastAsia" w:ascii="宋体" w:hAnsi="宋体"/>
          <w:szCs w:val="21"/>
        </w:rPr>
        <w:t>技能考试，过程考评占40%（自我评价占10%，分组长评价20%，教师评价20%），期末考试占60%。</w:t>
      </w:r>
    </w:p>
    <w:p>
      <w:pPr>
        <w:pStyle w:val="2"/>
        <w:spacing w:before="0" w:beforeAutospacing="0" w:after="0" w:afterAutospacing="0" w:line="440" w:lineRule="exact"/>
        <w:ind w:firstLine="560" w:firstLineChars="200"/>
        <w:rPr>
          <w:rFonts w:hint="default" w:ascii="黑体" w:hAnsi="黑体" w:eastAsia="黑体"/>
          <w:b w:val="0"/>
          <w:sz w:val="28"/>
          <w:szCs w:val="28"/>
        </w:rPr>
      </w:pPr>
      <w:bookmarkStart w:id="26" w:name="_Toc138547714"/>
      <w:bookmarkEnd w:id="26"/>
      <w:bookmarkStart w:id="27" w:name="_Toc11661"/>
      <w:r>
        <w:rPr>
          <w:rFonts w:ascii="黑体" w:hAnsi="黑体" w:eastAsia="黑体"/>
          <w:b w:val="0"/>
          <w:sz w:val="28"/>
          <w:szCs w:val="28"/>
        </w:rPr>
        <w:t>九、质量保障与毕业条件</w:t>
      </w:r>
      <w:bookmarkEnd w:id="27"/>
    </w:p>
    <w:p>
      <w:pPr>
        <w:pStyle w:val="3"/>
        <w:spacing w:before="0" w:after="0" w:line="400" w:lineRule="exact"/>
        <w:ind w:firstLine="562" w:firstLineChars="200"/>
        <w:rPr>
          <w:rFonts w:ascii="宋体" w:hAnsi="宋体"/>
          <w:sz w:val="28"/>
          <w:szCs w:val="28"/>
        </w:rPr>
      </w:pPr>
      <w:r>
        <w:rPr>
          <w:rFonts w:hint="eastAsia" w:ascii="宋体" w:hAnsi="宋体"/>
          <w:sz w:val="28"/>
          <w:szCs w:val="28"/>
        </w:rPr>
        <w:t>（一）质量保障</w:t>
      </w:r>
    </w:p>
    <w:p>
      <w:pPr>
        <w:spacing w:line="400" w:lineRule="exact"/>
        <w:ind w:firstLine="420"/>
        <w:rPr>
          <w:rFonts w:ascii="宋体" w:hAnsi="宋体"/>
          <w:szCs w:val="21"/>
        </w:rPr>
      </w:pPr>
      <w:r>
        <w:rPr>
          <w:rFonts w:hint="eastAsia" w:ascii="宋体" w:hAnsi="宋体"/>
          <w:szCs w:val="21"/>
        </w:rPr>
        <w:t>1.建立有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 达成人才培养规格。</w:t>
      </w:r>
    </w:p>
    <w:p>
      <w:pPr>
        <w:spacing w:line="400" w:lineRule="exact"/>
        <w:ind w:firstLine="420"/>
        <w:rPr>
          <w:rFonts w:ascii="宋体" w:hAnsi="宋体"/>
          <w:szCs w:val="21"/>
        </w:rPr>
      </w:pPr>
      <w:r>
        <w:rPr>
          <w:rFonts w:hint="eastAsia" w:ascii="宋体" w:hAnsi="宋体"/>
          <w:szCs w:val="21"/>
        </w:rPr>
        <w:t>2.学院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400" w:lineRule="exact"/>
        <w:ind w:firstLine="420"/>
        <w:rPr>
          <w:rFonts w:ascii="宋体" w:hAnsi="宋体"/>
          <w:szCs w:val="21"/>
        </w:rPr>
      </w:pPr>
      <w:r>
        <w:rPr>
          <w:rFonts w:hint="eastAsia" w:ascii="宋体" w:hAnsi="宋体"/>
          <w:szCs w:val="21"/>
        </w:rPr>
        <w:t>3.学院建立毕业生跟踪反馈机制及社会评价机制，并对生源情况、在校生学业水平、毕业生就业情况等进行分析，定期评价人才培养质量和培养目标达成情况。</w:t>
      </w:r>
    </w:p>
    <w:p>
      <w:pPr>
        <w:spacing w:line="400" w:lineRule="exact"/>
        <w:ind w:firstLine="420"/>
        <w:rPr>
          <w:rFonts w:ascii="宋体" w:hAnsi="宋体"/>
          <w:szCs w:val="21"/>
        </w:rPr>
      </w:pPr>
      <w:r>
        <w:rPr>
          <w:rFonts w:hint="eastAsia" w:ascii="宋体" w:hAnsi="宋体"/>
          <w:szCs w:val="21"/>
        </w:rPr>
        <w:t>4．专业教研组织充分利用评价分析结果有效改进专业教学，持续提高人才培养质量。</w:t>
      </w:r>
    </w:p>
    <w:p>
      <w:pPr>
        <w:pStyle w:val="3"/>
        <w:spacing w:before="0" w:after="0" w:line="400" w:lineRule="exact"/>
        <w:ind w:firstLine="562" w:firstLineChars="200"/>
        <w:rPr>
          <w:rFonts w:ascii="宋体" w:hAnsi="宋体"/>
          <w:sz w:val="28"/>
          <w:szCs w:val="28"/>
        </w:rPr>
      </w:pPr>
      <w:r>
        <w:rPr>
          <w:rFonts w:hint="eastAsia" w:ascii="宋体" w:hAnsi="宋体"/>
          <w:sz w:val="28"/>
          <w:szCs w:val="28"/>
        </w:rPr>
        <w:t>（二）毕业条件</w:t>
      </w:r>
    </w:p>
    <w:p>
      <w:pPr>
        <w:spacing w:line="400" w:lineRule="exact"/>
        <w:jc w:val="center"/>
        <w:rPr>
          <w:rFonts w:ascii="宋体" w:hAnsi="宋体"/>
          <w:szCs w:val="21"/>
        </w:rPr>
      </w:pPr>
      <w:r>
        <w:rPr>
          <w:rFonts w:hint="eastAsia" w:ascii="宋体" w:hAnsi="宋体"/>
          <w:szCs w:val="21"/>
        </w:rPr>
        <w:t>表 9-1毕业条件</w:t>
      </w:r>
    </w:p>
    <w:tbl>
      <w:tblPr>
        <w:tblStyle w:val="15"/>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2002"/>
        <w:gridCol w:w="6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925" w:type="dxa"/>
            <w:vAlign w:val="center"/>
          </w:tcPr>
          <w:p>
            <w:pPr>
              <w:spacing w:line="280" w:lineRule="exact"/>
              <w:jc w:val="center"/>
              <w:rPr>
                <w:rFonts w:ascii="宋体" w:hAnsi="宋体"/>
                <w:bCs/>
                <w:szCs w:val="21"/>
              </w:rPr>
            </w:pPr>
            <w:r>
              <w:rPr>
                <w:rFonts w:hint="eastAsia" w:ascii="宋体" w:hAnsi="宋体"/>
                <w:bCs/>
                <w:szCs w:val="21"/>
              </w:rPr>
              <w:t>序号</w:t>
            </w:r>
          </w:p>
        </w:tc>
        <w:tc>
          <w:tcPr>
            <w:tcW w:w="2002" w:type="dxa"/>
            <w:vAlign w:val="center"/>
          </w:tcPr>
          <w:p>
            <w:pPr>
              <w:spacing w:line="280" w:lineRule="exact"/>
              <w:jc w:val="center"/>
              <w:rPr>
                <w:rFonts w:ascii="宋体" w:hAnsi="宋体"/>
                <w:bCs/>
                <w:szCs w:val="21"/>
              </w:rPr>
            </w:pPr>
            <w:r>
              <w:rPr>
                <w:rFonts w:hint="eastAsia" w:ascii="宋体" w:hAnsi="宋体"/>
                <w:bCs/>
                <w:szCs w:val="21"/>
              </w:rPr>
              <w:t>项目类别</w:t>
            </w:r>
          </w:p>
        </w:tc>
        <w:tc>
          <w:tcPr>
            <w:tcW w:w="6651" w:type="dxa"/>
            <w:vAlign w:val="center"/>
          </w:tcPr>
          <w:p>
            <w:pPr>
              <w:spacing w:line="280" w:lineRule="exact"/>
              <w:ind w:firstLine="420"/>
              <w:jc w:val="center"/>
              <w:rPr>
                <w:rFonts w:ascii="宋体" w:hAnsi="宋体"/>
                <w:bCs/>
                <w:szCs w:val="21"/>
              </w:rPr>
            </w:pPr>
            <w:r>
              <w:rPr>
                <w:rFonts w:hint="eastAsia" w:ascii="宋体" w:hAnsi="宋体"/>
                <w:bCs/>
                <w:szCs w:val="21"/>
              </w:rPr>
              <w:t>具体要求（指标）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925" w:type="dxa"/>
            <w:vAlign w:val="center"/>
          </w:tcPr>
          <w:p>
            <w:pPr>
              <w:spacing w:line="280" w:lineRule="exact"/>
              <w:jc w:val="center"/>
              <w:rPr>
                <w:rFonts w:ascii="宋体" w:hAnsi="宋体"/>
                <w:szCs w:val="21"/>
              </w:rPr>
            </w:pPr>
            <w:r>
              <w:rPr>
                <w:rFonts w:hint="eastAsia" w:ascii="宋体" w:hAnsi="宋体"/>
                <w:szCs w:val="21"/>
              </w:rPr>
              <w:t>1</w:t>
            </w:r>
          </w:p>
        </w:tc>
        <w:tc>
          <w:tcPr>
            <w:tcW w:w="2002" w:type="dxa"/>
            <w:vAlign w:val="center"/>
          </w:tcPr>
          <w:p>
            <w:pPr>
              <w:spacing w:line="280" w:lineRule="exact"/>
              <w:jc w:val="center"/>
              <w:rPr>
                <w:rFonts w:ascii="宋体" w:hAnsi="宋体"/>
                <w:szCs w:val="21"/>
              </w:rPr>
            </w:pPr>
            <w:r>
              <w:rPr>
                <w:rFonts w:hint="eastAsia" w:ascii="宋体" w:hAnsi="宋体"/>
                <w:szCs w:val="21"/>
              </w:rPr>
              <w:t>学分要求</w:t>
            </w:r>
          </w:p>
        </w:tc>
        <w:tc>
          <w:tcPr>
            <w:tcW w:w="6651" w:type="dxa"/>
            <w:vAlign w:val="center"/>
          </w:tcPr>
          <w:p>
            <w:pPr>
              <w:spacing w:line="280" w:lineRule="exact"/>
              <w:rPr>
                <w:rFonts w:ascii="宋体" w:hAnsi="宋体"/>
                <w:szCs w:val="21"/>
              </w:rPr>
            </w:pPr>
            <w:r>
              <w:rPr>
                <w:rFonts w:hint="eastAsia" w:ascii="宋体" w:hAnsi="宋体"/>
                <w:szCs w:val="21"/>
              </w:rPr>
              <w:t>总学分达到163</w:t>
            </w:r>
            <w:r>
              <w:rPr>
                <w:rFonts w:ascii="宋体" w:hAnsi="宋体"/>
                <w:szCs w:val="21"/>
              </w:rPr>
              <w:t>.5</w:t>
            </w:r>
            <w:r>
              <w:rPr>
                <w:rFonts w:hint="eastAsia" w:ascii="宋体" w:hAnsi="宋体"/>
                <w:szCs w:val="21"/>
              </w:rPr>
              <w:t>其中公共课学学分7</w:t>
            </w:r>
            <w:r>
              <w:rPr>
                <w:rFonts w:ascii="宋体" w:hAnsi="宋体"/>
                <w:szCs w:val="21"/>
              </w:rPr>
              <w:t>6</w:t>
            </w:r>
            <w:r>
              <w:rPr>
                <w:rFonts w:hint="eastAsia" w:ascii="宋体" w:hAnsi="宋体"/>
                <w:szCs w:val="21"/>
              </w:rPr>
              <w:t xml:space="preserve">  专业学分</w:t>
            </w:r>
            <w:r>
              <w:rPr>
                <w:rFonts w:ascii="宋体" w:hAnsi="宋体"/>
                <w:szCs w:val="21"/>
              </w:rPr>
              <w:t>8</w:t>
            </w:r>
            <w:r>
              <w:rPr>
                <w:rFonts w:hint="eastAsia" w:ascii="宋体" w:hAnsi="宋体"/>
                <w:szCs w:val="21"/>
              </w:rPr>
              <w:t>7</w:t>
            </w:r>
            <w:r>
              <w:rPr>
                <w:rFonts w:ascii="宋体" w:hAnsi="宋体"/>
                <w:szCs w:val="21"/>
              </w:rPr>
              <w:t>.5</w:t>
            </w:r>
            <w:r>
              <w:rPr>
                <w:rFonts w:hint="eastAsia" w:ascii="宋体" w:hAnsi="宋体"/>
                <w:szCs w:val="21"/>
              </w:rPr>
              <w:t xml:space="preserve">  无不及格科目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925" w:type="dxa"/>
            <w:vAlign w:val="center"/>
          </w:tcPr>
          <w:p>
            <w:pPr>
              <w:spacing w:line="280" w:lineRule="exact"/>
              <w:jc w:val="center"/>
              <w:rPr>
                <w:rFonts w:ascii="宋体" w:hAnsi="宋体"/>
                <w:szCs w:val="21"/>
              </w:rPr>
            </w:pPr>
            <w:r>
              <w:rPr>
                <w:rFonts w:hint="eastAsia" w:ascii="宋体" w:hAnsi="宋体"/>
                <w:szCs w:val="21"/>
              </w:rPr>
              <w:t>2</w:t>
            </w:r>
          </w:p>
        </w:tc>
        <w:tc>
          <w:tcPr>
            <w:tcW w:w="2002" w:type="dxa"/>
            <w:vAlign w:val="center"/>
          </w:tcPr>
          <w:p>
            <w:pPr>
              <w:spacing w:line="280" w:lineRule="exact"/>
              <w:jc w:val="center"/>
              <w:rPr>
                <w:rFonts w:ascii="宋体" w:hAnsi="宋体"/>
                <w:szCs w:val="21"/>
              </w:rPr>
            </w:pPr>
            <w:r>
              <w:rPr>
                <w:rFonts w:hint="eastAsia" w:ascii="宋体" w:hAnsi="宋体"/>
                <w:szCs w:val="21"/>
              </w:rPr>
              <w:t>素质要求</w:t>
            </w:r>
          </w:p>
        </w:tc>
        <w:tc>
          <w:tcPr>
            <w:tcW w:w="6651" w:type="dxa"/>
            <w:vAlign w:val="center"/>
          </w:tcPr>
          <w:p>
            <w:pPr>
              <w:pStyle w:val="5"/>
              <w:spacing w:before="0" w:after="0" w:line="280" w:lineRule="exact"/>
              <w:ind w:firstLine="420" w:firstLineChars="200"/>
              <w:rPr>
                <w:rFonts w:ascii="宋体" w:hAnsi="宋体" w:eastAsia="宋体"/>
                <w:b w:val="0"/>
                <w:sz w:val="21"/>
                <w:szCs w:val="21"/>
              </w:rPr>
            </w:pPr>
            <w:r>
              <w:rPr>
                <w:rFonts w:hint="eastAsia" w:ascii="宋体" w:hAnsi="宋体" w:eastAsia="宋体"/>
                <w:b w:val="0"/>
                <w:sz w:val="21"/>
                <w:szCs w:val="21"/>
              </w:rPr>
              <w:t>1.普通话水平达标,口语表达清晰达意,交流顺畅。</w:t>
            </w:r>
          </w:p>
          <w:p>
            <w:pPr>
              <w:pStyle w:val="5"/>
              <w:spacing w:before="0" w:after="0" w:line="280" w:lineRule="exact"/>
              <w:ind w:firstLine="420" w:firstLineChars="200"/>
              <w:rPr>
                <w:rFonts w:ascii="宋体" w:hAnsi="宋体" w:eastAsia="宋体"/>
                <w:b w:val="0"/>
                <w:sz w:val="21"/>
                <w:szCs w:val="21"/>
              </w:rPr>
            </w:pPr>
            <w:r>
              <w:rPr>
                <w:rFonts w:hint="eastAsia" w:ascii="宋体" w:hAnsi="宋体" w:eastAsia="宋体"/>
                <w:b w:val="0"/>
                <w:sz w:val="21"/>
                <w:szCs w:val="21"/>
              </w:rPr>
              <w:t>2.掌握相应学段应知应会的汉字和汉语拼音。</w:t>
            </w:r>
          </w:p>
          <w:p>
            <w:pPr>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具备良好的政治素质、职业道德素质。</w:t>
            </w:r>
          </w:p>
          <w:p>
            <w:pPr>
              <w:ind w:firstLine="420" w:firstLineChars="200"/>
              <w:rPr>
                <w:rFonts w:ascii="宋体" w:hAnsi="宋体"/>
                <w:szCs w:val="21"/>
              </w:rPr>
            </w:pPr>
            <w:r>
              <w:rPr>
                <w:rFonts w:hint="eastAsia" w:ascii="宋体" w:hAnsi="宋体"/>
                <w:szCs w:val="21"/>
              </w:rPr>
              <w:t>4.具备良好的身体素质和心理素质。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jc w:val="center"/>
        </w:trPr>
        <w:tc>
          <w:tcPr>
            <w:tcW w:w="925" w:type="dxa"/>
            <w:vAlign w:val="center"/>
          </w:tcPr>
          <w:p>
            <w:pPr>
              <w:spacing w:line="280" w:lineRule="exact"/>
              <w:jc w:val="center"/>
              <w:rPr>
                <w:rFonts w:ascii="宋体" w:hAnsi="宋体"/>
                <w:szCs w:val="21"/>
              </w:rPr>
            </w:pPr>
            <w:r>
              <w:rPr>
                <w:rFonts w:hint="eastAsia" w:ascii="宋体" w:hAnsi="宋体"/>
                <w:szCs w:val="21"/>
              </w:rPr>
              <w:t>3</w:t>
            </w:r>
          </w:p>
        </w:tc>
        <w:tc>
          <w:tcPr>
            <w:tcW w:w="2002" w:type="dxa"/>
            <w:vAlign w:val="center"/>
          </w:tcPr>
          <w:p>
            <w:pPr>
              <w:spacing w:line="280" w:lineRule="exact"/>
              <w:jc w:val="center"/>
              <w:rPr>
                <w:rFonts w:ascii="宋体" w:hAnsi="宋体"/>
                <w:szCs w:val="21"/>
              </w:rPr>
            </w:pPr>
            <w:r>
              <w:rPr>
                <w:rFonts w:hint="eastAsia" w:ascii="宋体" w:hAnsi="宋体"/>
                <w:szCs w:val="21"/>
              </w:rPr>
              <w:t>知识要求</w:t>
            </w:r>
          </w:p>
        </w:tc>
        <w:tc>
          <w:tcPr>
            <w:tcW w:w="6651" w:type="dxa"/>
            <w:vAlign w:val="center"/>
          </w:tcPr>
          <w:p>
            <w:pPr>
              <w:widowControl/>
              <w:spacing w:line="280" w:lineRule="exact"/>
              <w:ind w:firstLine="420" w:firstLineChars="200"/>
              <w:jc w:val="left"/>
              <w:rPr>
                <w:rFonts w:ascii="宋体" w:hAnsi="宋体"/>
                <w:szCs w:val="21"/>
              </w:rPr>
            </w:pPr>
            <w:r>
              <w:rPr>
                <w:rFonts w:hint="eastAsia" w:ascii="宋体" w:hAnsi="宋体"/>
                <w:szCs w:val="21"/>
              </w:rPr>
              <w:t>1</w:t>
            </w:r>
            <w:r>
              <w:rPr>
                <w:rFonts w:ascii="宋体" w:hAnsi="宋体"/>
                <w:szCs w:val="21"/>
              </w:rPr>
              <w:t>文化理论、思想政治知识</w:t>
            </w:r>
            <w:r>
              <w:rPr>
                <w:rFonts w:hint="eastAsia" w:ascii="宋体" w:hAnsi="宋体"/>
                <w:szCs w:val="21"/>
              </w:rPr>
              <w:t>成绩合格</w:t>
            </w:r>
          </w:p>
          <w:p>
            <w:pPr>
              <w:widowControl/>
              <w:spacing w:line="280" w:lineRule="exact"/>
              <w:ind w:firstLine="420" w:firstLineChars="200"/>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掌握必备的文化理论知识；</w:t>
            </w:r>
          </w:p>
          <w:p>
            <w:pPr>
              <w:widowControl/>
              <w:spacing w:line="280" w:lineRule="exact"/>
              <w:ind w:firstLine="420" w:firstLineChars="200"/>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掌握必备的思想政治理论、科学文化基础知识和中华优秀传统文化知识；</w:t>
            </w:r>
          </w:p>
          <w:p>
            <w:pPr>
              <w:widowControl/>
              <w:spacing w:line="280" w:lineRule="exact"/>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熟悉与本专业相关的法律法规以及文明生产、环境保护、安全消防等知识</w:t>
            </w:r>
            <w:r>
              <w:rPr>
                <w:rFonts w:hint="eastAsia" w:ascii="宋体" w:hAnsi="宋体"/>
                <w:szCs w:val="21"/>
              </w:rPr>
              <w:t>。</w:t>
            </w:r>
          </w:p>
          <w:p>
            <w:pPr>
              <w:widowControl/>
              <w:spacing w:line="280" w:lineRule="exact"/>
              <w:ind w:firstLine="420" w:firstLineChars="200"/>
              <w:jc w:val="left"/>
              <w:rPr>
                <w:rFonts w:ascii="宋体" w:hAnsi="宋体"/>
                <w:szCs w:val="21"/>
              </w:rPr>
            </w:pPr>
            <w:r>
              <w:rPr>
                <w:rFonts w:ascii="宋体" w:hAnsi="宋体"/>
                <w:szCs w:val="21"/>
              </w:rPr>
              <w:t>2计算机</w:t>
            </w:r>
            <w:r>
              <w:rPr>
                <w:rFonts w:hint="eastAsia" w:ascii="宋体" w:hAnsi="宋体"/>
                <w:szCs w:val="21"/>
              </w:rPr>
              <w:t>专业</w:t>
            </w:r>
            <w:r>
              <w:rPr>
                <w:rFonts w:ascii="宋体" w:hAnsi="宋体"/>
                <w:szCs w:val="21"/>
              </w:rPr>
              <w:t>知识</w:t>
            </w:r>
            <w:r>
              <w:rPr>
                <w:rFonts w:hint="eastAsia" w:ascii="宋体" w:hAnsi="宋体"/>
                <w:szCs w:val="21"/>
              </w:rPr>
              <w:t>合格</w:t>
            </w:r>
          </w:p>
          <w:p>
            <w:pPr>
              <w:widowControl/>
              <w:spacing w:line="280" w:lineRule="exact"/>
              <w:ind w:firstLine="420" w:firstLineChars="200"/>
              <w:jc w:val="left"/>
              <w:rPr>
                <w:rFonts w:ascii="宋体" w:hAnsi="宋体"/>
                <w:szCs w:val="21"/>
              </w:rPr>
            </w:pPr>
            <w:r>
              <w:rPr>
                <w:rFonts w:ascii="宋体" w:hAnsi="宋体"/>
                <w:szCs w:val="21"/>
              </w:rPr>
              <w:t>1</w:t>
            </w:r>
            <w:r>
              <w:rPr>
                <w:rFonts w:hint="eastAsia" w:ascii="宋体" w:hAnsi="宋体"/>
                <w:szCs w:val="21"/>
              </w:rPr>
              <w:t>）常用的办公软件字处理软件、电子表格软件、演示文稿的基础知识；</w:t>
            </w:r>
          </w:p>
          <w:p>
            <w:pPr>
              <w:widowControl/>
              <w:spacing w:line="280" w:lineRule="exact"/>
              <w:ind w:firstLine="420" w:firstLineChars="200"/>
              <w:jc w:val="left"/>
              <w:rPr>
                <w:rFonts w:ascii="宋体" w:hAnsi="宋体"/>
                <w:szCs w:val="21"/>
              </w:rPr>
            </w:pPr>
            <w:r>
              <w:rPr>
                <w:rFonts w:hint="eastAsia" w:ascii="宋体" w:hAnsi="宋体"/>
                <w:szCs w:val="21"/>
              </w:rPr>
              <w:t>2）掌握计算机操作系统的基础知识；</w:t>
            </w:r>
          </w:p>
          <w:p>
            <w:pPr>
              <w:widowControl/>
              <w:spacing w:line="280" w:lineRule="exact"/>
              <w:ind w:firstLine="420" w:firstLineChars="200"/>
              <w:jc w:val="left"/>
              <w:rPr>
                <w:rFonts w:ascii="宋体" w:hAnsi="宋体"/>
                <w:szCs w:val="21"/>
              </w:rPr>
            </w:pPr>
            <w:r>
              <w:rPr>
                <w:rFonts w:hint="eastAsia" w:ascii="宋体" w:hAnsi="宋体"/>
                <w:szCs w:val="21"/>
              </w:rPr>
              <w:t>3）掌握数据库的基本概念及数据库设计基本知识；</w:t>
            </w:r>
          </w:p>
          <w:p>
            <w:pPr>
              <w:widowControl/>
              <w:spacing w:line="280" w:lineRule="exact"/>
              <w:ind w:firstLine="420" w:firstLineChars="200"/>
              <w:jc w:val="left"/>
              <w:rPr>
                <w:rFonts w:ascii="宋体" w:hAnsi="宋体"/>
                <w:szCs w:val="21"/>
              </w:rPr>
            </w:pPr>
            <w:r>
              <w:rPr>
                <w:rFonts w:hint="eastAsia" w:ascii="宋体" w:hAnsi="宋体"/>
                <w:szCs w:val="21"/>
              </w:rPr>
              <w:t>4）</w:t>
            </w:r>
            <w:r>
              <w:rPr>
                <w:rFonts w:ascii="宋体" w:hAnsi="宋体"/>
                <w:szCs w:val="21"/>
              </w:rPr>
              <w:t>掌握平面图像处理</w:t>
            </w:r>
            <w:r>
              <w:rPr>
                <w:rFonts w:hint="eastAsia" w:ascii="宋体" w:hAnsi="宋体"/>
                <w:szCs w:val="21"/>
              </w:rPr>
              <w:t>和矢量图制作</w:t>
            </w:r>
            <w:r>
              <w:rPr>
                <w:rFonts w:ascii="宋体" w:hAnsi="宋体"/>
                <w:szCs w:val="21"/>
              </w:rPr>
              <w:t>基础知识；</w:t>
            </w:r>
          </w:p>
          <w:p>
            <w:pPr>
              <w:spacing w:line="280" w:lineRule="exact"/>
              <w:ind w:firstLine="420" w:firstLineChars="200"/>
              <w:rPr>
                <w:rFonts w:ascii="宋体" w:hAnsi="宋体"/>
                <w:szCs w:val="21"/>
              </w:rPr>
            </w:pPr>
            <w:r>
              <w:rPr>
                <w:rFonts w:hint="eastAsia" w:ascii="宋体" w:hAnsi="宋体"/>
                <w:szCs w:val="21"/>
              </w:rPr>
              <w:t>5）</w:t>
            </w:r>
            <w:r>
              <w:rPr>
                <w:rFonts w:ascii="宋体" w:hAnsi="宋体"/>
                <w:szCs w:val="21"/>
              </w:rPr>
              <w:t>掌握3D建模与动画基础知识；</w:t>
            </w:r>
          </w:p>
          <w:p>
            <w:pPr>
              <w:widowControl/>
              <w:spacing w:line="280" w:lineRule="exact"/>
              <w:ind w:firstLine="420" w:firstLineChars="200"/>
              <w:jc w:val="left"/>
              <w:rPr>
                <w:rFonts w:ascii="宋体" w:hAnsi="宋体"/>
                <w:szCs w:val="21"/>
              </w:rPr>
            </w:pPr>
            <w:r>
              <w:rPr>
                <w:rFonts w:hint="eastAsia" w:ascii="宋体" w:hAnsi="宋体"/>
                <w:szCs w:val="21"/>
              </w:rPr>
              <w:t>6）</w:t>
            </w:r>
            <w:r>
              <w:rPr>
                <w:rFonts w:ascii="宋体" w:hAnsi="宋体"/>
                <w:szCs w:val="21"/>
              </w:rPr>
              <w:t>掌握</w:t>
            </w:r>
            <w:r>
              <w:rPr>
                <w:rFonts w:hint="eastAsia" w:ascii="宋体" w:hAnsi="宋体"/>
                <w:szCs w:val="21"/>
              </w:rPr>
              <w:t>程序设计语言基础知识；</w:t>
            </w:r>
          </w:p>
          <w:p>
            <w:pPr>
              <w:overflowPunct w:val="0"/>
              <w:spacing w:line="280" w:lineRule="exact"/>
              <w:ind w:firstLine="420" w:firstLineChars="200"/>
              <w:rPr>
                <w:rFonts w:ascii="宋体" w:hAnsi="宋体"/>
                <w:szCs w:val="21"/>
              </w:rPr>
            </w:pPr>
            <w:r>
              <w:rPr>
                <w:rFonts w:hint="eastAsia" w:ascii="宋体" w:hAnsi="宋体"/>
                <w:szCs w:val="21"/>
              </w:rPr>
              <w:t>7）熟悉网络技术、网页设计、网络操作系统的基础知识；</w:t>
            </w:r>
          </w:p>
          <w:p>
            <w:pPr>
              <w:pStyle w:val="5"/>
              <w:spacing w:before="0" w:after="0" w:line="280" w:lineRule="exact"/>
              <w:ind w:firstLine="420" w:firstLineChars="200"/>
              <w:rPr>
                <w:rFonts w:ascii="宋体" w:hAnsi="宋体" w:eastAsia="宋体"/>
                <w:b w:val="0"/>
                <w:bCs w:val="0"/>
                <w:sz w:val="21"/>
                <w:szCs w:val="21"/>
              </w:rPr>
            </w:pPr>
            <w:r>
              <w:rPr>
                <w:rFonts w:hint="eastAsia" w:ascii="宋体" w:hAnsi="宋体" w:eastAsia="宋体"/>
                <w:b w:val="0"/>
                <w:bCs w:val="0"/>
                <w:sz w:val="21"/>
                <w:szCs w:val="21"/>
              </w:rPr>
              <w:t>8）</w:t>
            </w:r>
            <w:r>
              <w:rPr>
                <w:rFonts w:ascii="宋体" w:hAnsi="宋体" w:eastAsia="宋体"/>
                <w:b w:val="0"/>
                <w:bCs w:val="0"/>
                <w:sz w:val="21"/>
                <w:szCs w:val="21"/>
              </w:rPr>
              <w:t>掌握数字视音频非线性编辑、后期合成</w:t>
            </w:r>
            <w:r>
              <w:rPr>
                <w:rFonts w:hint="eastAsia" w:ascii="宋体" w:hAnsi="宋体" w:eastAsia="宋体"/>
                <w:b w:val="0"/>
                <w:bCs w:val="0"/>
                <w:sz w:val="21"/>
                <w:szCs w:val="21"/>
              </w:rPr>
              <w:t>的基础知识。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925" w:type="dxa"/>
            <w:vAlign w:val="center"/>
          </w:tcPr>
          <w:p>
            <w:pPr>
              <w:spacing w:line="280" w:lineRule="exact"/>
              <w:jc w:val="center"/>
              <w:rPr>
                <w:rFonts w:ascii="宋体" w:hAnsi="宋体"/>
                <w:szCs w:val="21"/>
              </w:rPr>
            </w:pPr>
            <w:r>
              <w:rPr>
                <w:rFonts w:hint="eastAsia" w:ascii="宋体" w:hAnsi="宋体"/>
                <w:szCs w:val="21"/>
              </w:rPr>
              <w:t>4</w:t>
            </w:r>
          </w:p>
        </w:tc>
        <w:tc>
          <w:tcPr>
            <w:tcW w:w="2002" w:type="dxa"/>
            <w:vAlign w:val="center"/>
          </w:tcPr>
          <w:p>
            <w:pPr>
              <w:spacing w:line="280" w:lineRule="exact"/>
              <w:jc w:val="center"/>
              <w:rPr>
                <w:rFonts w:ascii="宋体" w:hAnsi="宋体"/>
                <w:szCs w:val="21"/>
              </w:rPr>
            </w:pPr>
            <w:r>
              <w:rPr>
                <w:rFonts w:hint="eastAsia" w:ascii="宋体" w:hAnsi="宋体"/>
                <w:szCs w:val="21"/>
              </w:rPr>
              <w:t>能力要求</w:t>
            </w:r>
          </w:p>
        </w:tc>
        <w:tc>
          <w:tcPr>
            <w:tcW w:w="6651" w:type="dxa"/>
            <w:vAlign w:val="center"/>
          </w:tcPr>
          <w:p>
            <w:pPr>
              <w:spacing w:line="280" w:lineRule="exact"/>
              <w:ind w:firstLine="420" w:firstLineChars="200"/>
              <w:jc w:val="left"/>
              <w:rPr>
                <w:rFonts w:ascii="宋体" w:hAnsi="宋体"/>
                <w:szCs w:val="21"/>
              </w:rPr>
            </w:pPr>
            <w:r>
              <w:rPr>
                <w:rFonts w:hint="eastAsia" w:ascii="宋体" w:hAnsi="宋体"/>
                <w:szCs w:val="21"/>
              </w:rPr>
              <w:t>1.具有与学段相适应的书面写作能力、朗读水平和书写能力，学生应具有一定的书法鉴赏能力;具有对中华优秀文化的认同感、自豪感和自信心。</w:t>
            </w:r>
          </w:p>
          <w:p>
            <w:pPr>
              <w:spacing w:line="280" w:lineRule="exact"/>
              <w:ind w:firstLine="420" w:firstLineChars="200"/>
              <w:jc w:val="left"/>
              <w:rPr>
                <w:rFonts w:ascii="宋体" w:hAnsi="宋体"/>
                <w:bCs/>
                <w:szCs w:val="21"/>
              </w:rPr>
            </w:pPr>
            <w:r>
              <w:rPr>
                <w:rFonts w:hint="eastAsia" w:ascii="宋体" w:hAnsi="宋体"/>
                <w:bCs/>
                <w:szCs w:val="21"/>
              </w:rPr>
              <w:t>2.具备熟练操作计算机和应用办公软件的能力。</w:t>
            </w:r>
          </w:p>
          <w:p>
            <w:pPr>
              <w:widowControl/>
              <w:spacing w:line="280" w:lineRule="exact"/>
              <w:ind w:firstLine="420" w:firstLineChars="200"/>
              <w:jc w:val="left"/>
              <w:rPr>
                <w:rFonts w:ascii="宋体" w:hAnsi="宋体"/>
                <w:bCs/>
                <w:szCs w:val="21"/>
              </w:rPr>
            </w:pPr>
            <w:r>
              <w:rPr>
                <w:rFonts w:hint="eastAsia" w:ascii="宋体" w:hAnsi="宋体"/>
                <w:bCs/>
                <w:szCs w:val="21"/>
              </w:rPr>
              <w:t>3.具备制作网页、管理网站的能力。</w:t>
            </w:r>
          </w:p>
          <w:p>
            <w:pPr>
              <w:widowControl/>
              <w:spacing w:line="280" w:lineRule="exact"/>
              <w:ind w:firstLine="420" w:firstLineChars="200"/>
              <w:jc w:val="left"/>
              <w:rPr>
                <w:rFonts w:ascii="宋体" w:hAnsi="宋体"/>
                <w:bCs/>
                <w:szCs w:val="21"/>
              </w:rPr>
            </w:pPr>
            <w:r>
              <w:rPr>
                <w:rFonts w:hint="eastAsia" w:ascii="宋体" w:hAnsi="宋体"/>
                <w:bCs/>
                <w:szCs w:val="21"/>
              </w:rPr>
              <w:t>4.具有简单视频剪辑能力、具有矢量图制作能力。</w:t>
            </w:r>
          </w:p>
          <w:p>
            <w:pPr>
              <w:widowControl/>
              <w:spacing w:line="280" w:lineRule="exact"/>
              <w:ind w:firstLine="420" w:firstLineChars="200"/>
              <w:jc w:val="left"/>
              <w:rPr>
                <w:rFonts w:ascii="宋体" w:hAnsi="宋体"/>
                <w:bCs/>
                <w:szCs w:val="21"/>
              </w:rPr>
            </w:pPr>
            <w:r>
              <w:rPr>
                <w:rFonts w:hint="eastAsia" w:ascii="宋体" w:hAnsi="宋体"/>
                <w:bCs/>
                <w:szCs w:val="21"/>
              </w:rPr>
              <w:t>5.具备一定的程序设计和利用数据库等工具进行数据分析的能力。</w:t>
            </w:r>
          </w:p>
          <w:p>
            <w:pPr>
              <w:widowControl/>
              <w:spacing w:line="280" w:lineRule="exact"/>
              <w:ind w:firstLine="420" w:firstLineChars="200"/>
              <w:jc w:val="left"/>
              <w:rPr>
                <w:rFonts w:ascii="宋体" w:hAnsi="宋体"/>
                <w:bCs/>
                <w:szCs w:val="21"/>
              </w:rPr>
            </w:pPr>
            <w:r>
              <w:rPr>
                <w:rFonts w:hint="eastAsia" w:ascii="宋体" w:hAnsi="宋体"/>
                <w:bCs/>
                <w:szCs w:val="21"/>
              </w:rPr>
              <w:t>6.具备数字媒体素材处理、简单的二维动画。</w:t>
            </w:r>
          </w:p>
          <w:p>
            <w:pPr>
              <w:widowControl/>
              <w:spacing w:line="280" w:lineRule="exact"/>
              <w:ind w:firstLine="420" w:firstLineChars="200"/>
              <w:jc w:val="left"/>
              <w:rPr>
                <w:rFonts w:ascii="宋体" w:hAnsi="宋体"/>
                <w:bCs/>
                <w:szCs w:val="21"/>
              </w:rPr>
            </w:pPr>
            <w:r>
              <w:rPr>
                <w:rFonts w:hint="eastAsia" w:ascii="宋体" w:hAnsi="宋体"/>
                <w:bCs/>
                <w:szCs w:val="21"/>
              </w:rPr>
              <w:t>7.具备网</w:t>
            </w:r>
            <w:r>
              <w:rPr>
                <w:rFonts w:hint="eastAsia" w:ascii="宋体" w:hAnsi="宋体"/>
                <w:szCs w:val="21"/>
              </w:rPr>
              <w:t>计算机及网络管理与维护</w:t>
            </w:r>
            <w:r>
              <w:rPr>
                <w:rFonts w:hint="eastAsia" w:ascii="宋体" w:hAnsi="宋体"/>
                <w:bCs/>
                <w:szCs w:val="21"/>
              </w:rPr>
              <w:t>应用技能。</w:t>
            </w:r>
          </w:p>
          <w:p>
            <w:pPr>
              <w:widowControl/>
              <w:spacing w:line="280" w:lineRule="exact"/>
              <w:ind w:firstLine="420" w:firstLineChars="200"/>
              <w:jc w:val="left"/>
              <w:rPr>
                <w:rFonts w:ascii="宋体" w:hAnsi="宋体"/>
                <w:bCs/>
                <w:szCs w:val="21"/>
              </w:rPr>
            </w:pPr>
            <w:r>
              <w:rPr>
                <w:rFonts w:hint="eastAsia" w:ascii="宋体" w:hAnsi="宋体"/>
                <w:bCs/>
                <w:szCs w:val="21"/>
              </w:rPr>
              <w:t>8.具备简单平面图形图像处理能力、三维模型制作和设计能力。</w:t>
            </w:r>
          </w:p>
          <w:p>
            <w:pPr>
              <w:widowControl/>
              <w:spacing w:line="280" w:lineRule="exact"/>
              <w:ind w:firstLine="420" w:firstLineChars="200"/>
              <w:jc w:val="left"/>
              <w:rPr>
                <w:rFonts w:ascii="宋体" w:hAnsi="宋体"/>
                <w:bCs/>
                <w:szCs w:val="21"/>
              </w:rPr>
            </w:pPr>
            <w:r>
              <w:rPr>
                <w:rFonts w:hint="eastAsia" w:ascii="宋体" w:hAnsi="宋体"/>
                <w:bCs/>
                <w:szCs w:val="21"/>
              </w:rPr>
              <w:t>9.具备简单影视后期制作能力。</w:t>
            </w:r>
          </w:p>
          <w:p>
            <w:pPr>
              <w:widowControl/>
              <w:spacing w:line="280" w:lineRule="exact"/>
              <w:ind w:firstLine="420" w:firstLineChars="200"/>
              <w:jc w:val="left"/>
              <w:rPr>
                <w:rFonts w:ascii="宋体" w:hAnsi="宋体"/>
                <w:szCs w:val="21"/>
              </w:rPr>
            </w:pPr>
            <w:r>
              <w:rPr>
                <w:rFonts w:hint="eastAsia" w:ascii="宋体" w:hAnsi="宋体"/>
                <w:bCs/>
                <w:szCs w:val="21"/>
              </w:rPr>
              <w:t>10.具备简单大数据处理能力。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925" w:type="dxa"/>
            <w:vAlign w:val="center"/>
          </w:tcPr>
          <w:p>
            <w:pPr>
              <w:spacing w:line="280" w:lineRule="exact"/>
              <w:jc w:val="center"/>
              <w:rPr>
                <w:rFonts w:ascii="宋体" w:hAnsi="宋体"/>
                <w:szCs w:val="21"/>
              </w:rPr>
            </w:pPr>
            <w:r>
              <w:rPr>
                <w:rFonts w:hint="eastAsia" w:ascii="宋体" w:hAnsi="宋体"/>
                <w:szCs w:val="21"/>
              </w:rPr>
              <w:t>5</w:t>
            </w:r>
          </w:p>
        </w:tc>
        <w:tc>
          <w:tcPr>
            <w:tcW w:w="2002" w:type="dxa"/>
            <w:vAlign w:val="center"/>
          </w:tcPr>
          <w:p>
            <w:pPr>
              <w:spacing w:line="280" w:lineRule="exact"/>
              <w:jc w:val="center"/>
              <w:rPr>
                <w:rFonts w:ascii="宋体" w:hAnsi="宋体"/>
                <w:szCs w:val="21"/>
              </w:rPr>
            </w:pPr>
            <w:r>
              <w:rPr>
                <w:rFonts w:hint="eastAsia" w:ascii="宋体" w:hAnsi="宋体"/>
                <w:szCs w:val="21"/>
              </w:rPr>
              <w:t>体育要求</w:t>
            </w:r>
          </w:p>
        </w:tc>
        <w:tc>
          <w:tcPr>
            <w:tcW w:w="6651" w:type="dxa"/>
            <w:vAlign w:val="center"/>
          </w:tcPr>
          <w:p>
            <w:pPr>
              <w:spacing w:line="280" w:lineRule="exact"/>
              <w:ind w:firstLine="420" w:firstLineChars="200"/>
              <w:jc w:val="left"/>
              <w:rPr>
                <w:rFonts w:ascii="宋体" w:hAnsi="宋体"/>
                <w:szCs w:val="21"/>
              </w:rPr>
            </w:pPr>
            <w:r>
              <w:rPr>
                <w:rFonts w:ascii="宋体" w:hAnsi="宋体"/>
                <w:szCs w:val="21"/>
              </w:rPr>
              <w:t>具有健康的体魄、心理和健全的人格，掌握基本运动知识和一两项运动技能，养成良好的健身与卫生习惯，良好的行为习惯</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925" w:type="dxa"/>
            <w:vAlign w:val="center"/>
          </w:tcPr>
          <w:p>
            <w:pPr>
              <w:spacing w:line="280" w:lineRule="exact"/>
              <w:jc w:val="center"/>
              <w:rPr>
                <w:rFonts w:ascii="宋体" w:hAnsi="宋体"/>
                <w:szCs w:val="21"/>
              </w:rPr>
            </w:pPr>
            <w:r>
              <w:rPr>
                <w:rFonts w:hint="eastAsia" w:ascii="宋体" w:hAnsi="宋体"/>
                <w:szCs w:val="21"/>
              </w:rPr>
              <w:t>6</w:t>
            </w:r>
          </w:p>
        </w:tc>
        <w:tc>
          <w:tcPr>
            <w:tcW w:w="2002" w:type="dxa"/>
            <w:vAlign w:val="center"/>
          </w:tcPr>
          <w:p>
            <w:pPr>
              <w:spacing w:line="280" w:lineRule="exact"/>
              <w:jc w:val="center"/>
              <w:rPr>
                <w:rFonts w:ascii="宋体" w:hAnsi="宋体"/>
                <w:szCs w:val="21"/>
              </w:rPr>
            </w:pPr>
            <w:r>
              <w:rPr>
                <w:rFonts w:hint="eastAsia" w:ascii="宋体" w:hAnsi="宋体"/>
                <w:szCs w:val="21"/>
              </w:rPr>
              <w:t>取证要求</w:t>
            </w:r>
          </w:p>
        </w:tc>
        <w:tc>
          <w:tcPr>
            <w:tcW w:w="6651" w:type="dxa"/>
            <w:vAlign w:val="center"/>
          </w:tcPr>
          <w:p>
            <w:pPr>
              <w:spacing w:line="280" w:lineRule="exact"/>
              <w:ind w:firstLine="420"/>
              <w:rPr>
                <w:rFonts w:ascii="宋体" w:hAnsi="宋体"/>
                <w:szCs w:val="21"/>
              </w:rPr>
            </w:pPr>
            <w:r>
              <w:rPr>
                <w:rFonts w:hint="eastAsia" w:ascii="宋体" w:hAnsi="宋体"/>
                <w:bCs/>
                <w:szCs w:val="21"/>
              </w:rPr>
              <w:t>获得以下发证机关颁发的至少一项证书：自治区人民政府、工信部、劳动与社会保障部、教育部等（例如：自治区计算机一级证、1+X数字创意建模（初级）、1+X WPS技能等级证、1+X大数据应用（初级）职业技能等级证书等证书）。</w:t>
            </w:r>
          </w:p>
        </w:tc>
      </w:tr>
    </w:tbl>
    <w:p>
      <w:pPr>
        <w:spacing w:line="400" w:lineRule="exact"/>
        <w:rPr>
          <w:rFonts w:ascii="宋体" w:hAnsi="宋体"/>
          <w:sz w:val="24"/>
        </w:rPr>
        <w:sectPr>
          <w:footerReference r:id="rId9" w:type="first"/>
          <w:footerReference r:id="rId8" w:type="default"/>
          <w:pgSz w:w="11906" w:h="16838"/>
          <w:pgMar w:top="1134" w:right="1247" w:bottom="1134" w:left="1247" w:header="851" w:footer="794" w:gutter="0"/>
          <w:pgNumType w:start="6"/>
          <w:cols w:space="720" w:num="1"/>
          <w:docGrid w:type="lines" w:linePitch="312" w:charSpace="0"/>
        </w:sectPr>
      </w:pPr>
    </w:p>
    <w:p>
      <w:pPr>
        <w:pStyle w:val="2"/>
        <w:spacing w:before="0" w:beforeAutospacing="0" w:after="0" w:afterAutospacing="0" w:line="400" w:lineRule="exact"/>
        <w:ind w:firstLine="560" w:firstLineChars="200"/>
        <w:rPr>
          <w:rFonts w:hint="default" w:ascii="黑体" w:hAnsi="黑体" w:eastAsia="黑体"/>
          <w:b w:val="0"/>
          <w:sz w:val="28"/>
          <w:szCs w:val="28"/>
        </w:rPr>
      </w:pPr>
      <w:bookmarkStart w:id="28" w:name="_Toc138547715"/>
      <w:bookmarkEnd w:id="28"/>
      <w:bookmarkStart w:id="29" w:name="_Toc19490"/>
      <w:r>
        <w:rPr>
          <w:rFonts w:ascii="黑体" w:hAnsi="黑体" w:eastAsia="黑体"/>
          <w:b w:val="0"/>
          <w:sz w:val="28"/>
          <w:szCs w:val="28"/>
        </w:rPr>
        <w:t>十、教学进程总体安排</w:t>
      </w:r>
      <w:bookmarkEnd w:id="29"/>
    </w:p>
    <w:p>
      <w:pPr>
        <w:pStyle w:val="3"/>
        <w:spacing w:before="0" w:after="0" w:line="400" w:lineRule="exact"/>
        <w:rPr>
          <w:rStyle w:val="24"/>
          <w:rFonts w:ascii="宋体" w:hAnsi="宋体"/>
          <w:b w:val="0"/>
          <w:bCs w:val="0"/>
          <w:sz w:val="28"/>
          <w:szCs w:val="28"/>
        </w:rPr>
      </w:pPr>
      <w:r>
        <w:rPr>
          <w:rStyle w:val="24"/>
          <w:rFonts w:hint="eastAsia" w:ascii="宋体" w:hAnsi="宋体"/>
          <w:b w:val="0"/>
          <w:bCs w:val="0"/>
          <w:sz w:val="28"/>
          <w:szCs w:val="28"/>
        </w:rPr>
        <w:t>（一）教学活动时间分配表</w:t>
      </w:r>
    </w:p>
    <w:p>
      <w:pPr>
        <w:spacing w:line="400" w:lineRule="exact"/>
        <w:jc w:val="center"/>
        <w:rPr>
          <w:rFonts w:ascii="仿宋_GB2312" w:hAnsi="仿宋_GB2312" w:eastAsia="仿宋_GB2312"/>
          <w:bCs/>
          <w:szCs w:val="21"/>
        </w:rPr>
      </w:pPr>
      <w:r>
        <w:rPr>
          <w:rFonts w:hint="eastAsia" w:ascii="仿宋_GB2312" w:hAnsi="仿宋_GB2312" w:eastAsia="仿宋_GB2312"/>
          <w:bCs/>
          <w:szCs w:val="21"/>
        </w:rPr>
        <w:t xml:space="preserve">表10-1 教学活动时间分配表 </w:t>
      </w:r>
    </w:p>
    <w:tbl>
      <w:tblPr>
        <w:tblStyle w:val="15"/>
        <w:tblpPr w:leftFromText="180" w:rightFromText="180" w:vertAnchor="text" w:horzAnchor="margin" w:tblpXSpec="center" w:tblpY="7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827"/>
        <w:gridCol w:w="1030"/>
        <w:gridCol w:w="1708"/>
        <w:gridCol w:w="1714"/>
        <w:gridCol w:w="1620"/>
        <w:gridCol w:w="1515"/>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070" w:hRule="atLeast"/>
        </w:trPr>
        <w:tc>
          <w:tcPr>
            <w:tcW w:w="827" w:type="dxa"/>
            <w:vAlign w:val="center"/>
          </w:tcPr>
          <w:p>
            <w:pPr>
              <w:spacing w:line="280" w:lineRule="exact"/>
              <w:jc w:val="center"/>
              <w:rPr>
                <w:rFonts w:ascii="宋体" w:hAnsi="宋体"/>
                <w:bCs/>
                <w:szCs w:val="21"/>
              </w:rPr>
            </w:pPr>
            <w:r>
              <w:rPr>
                <w:rFonts w:hint="eastAsia" w:ascii="宋体" w:hAnsi="宋体"/>
                <w:bCs/>
                <w:szCs w:val="21"/>
              </w:rPr>
              <w:t>学</w:t>
            </w:r>
          </w:p>
          <w:p>
            <w:pPr>
              <w:spacing w:line="280" w:lineRule="exact"/>
              <w:jc w:val="center"/>
              <w:rPr>
                <w:rFonts w:ascii="宋体" w:hAnsi="宋体"/>
                <w:bCs/>
                <w:szCs w:val="21"/>
              </w:rPr>
            </w:pPr>
            <w:r>
              <w:rPr>
                <w:rFonts w:hint="eastAsia" w:ascii="宋体" w:hAnsi="宋体"/>
                <w:bCs/>
                <w:szCs w:val="21"/>
              </w:rPr>
              <w:t>期</w:t>
            </w:r>
          </w:p>
        </w:tc>
        <w:tc>
          <w:tcPr>
            <w:tcW w:w="1030" w:type="dxa"/>
            <w:vAlign w:val="center"/>
          </w:tcPr>
          <w:p>
            <w:pPr>
              <w:spacing w:line="280" w:lineRule="exact"/>
              <w:jc w:val="center"/>
              <w:rPr>
                <w:rFonts w:ascii="宋体" w:hAnsi="宋体"/>
                <w:bCs/>
                <w:szCs w:val="21"/>
              </w:rPr>
            </w:pPr>
            <w:r>
              <w:rPr>
                <w:rFonts w:hint="eastAsia" w:ascii="宋体" w:hAnsi="宋体"/>
                <w:bCs/>
                <w:szCs w:val="21"/>
              </w:rPr>
              <w:t>学期</w:t>
            </w:r>
          </w:p>
          <w:p>
            <w:pPr>
              <w:spacing w:line="280" w:lineRule="exact"/>
              <w:jc w:val="center"/>
              <w:rPr>
                <w:rFonts w:ascii="宋体" w:hAnsi="宋体"/>
                <w:bCs/>
                <w:szCs w:val="21"/>
              </w:rPr>
            </w:pPr>
            <w:r>
              <w:rPr>
                <w:rFonts w:hint="eastAsia" w:ascii="宋体" w:hAnsi="宋体"/>
                <w:bCs/>
                <w:szCs w:val="21"/>
              </w:rPr>
              <w:t>周数</w:t>
            </w:r>
          </w:p>
        </w:tc>
        <w:tc>
          <w:tcPr>
            <w:tcW w:w="1708" w:type="dxa"/>
            <w:vAlign w:val="center"/>
          </w:tcPr>
          <w:p>
            <w:pPr>
              <w:spacing w:line="280" w:lineRule="exact"/>
              <w:jc w:val="center"/>
              <w:rPr>
                <w:rFonts w:ascii="宋体" w:hAnsi="宋体"/>
                <w:bCs/>
                <w:szCs w:val="21"/>
              </w:rPr>
            </w:pPr>
            <w:r>
              <w:rPr>
                <w:rFonts w:hint="eastAsia" w:ascii="宋体" w:hAnsi="宋体"/>
                <w:bCs/>
                <w:szCs w:val="21"/>
              </w:rPr>
              <w:t>课堂教学周数</w:t>
            </w:r>
          </w:p>
        </w:tc>
        <w:tc>
          <w:tcPr>
            <w:tcW w:w="1714" w:type="dxa"/>
            <w:vAlign w:val="center"/>
          </w:tcPr>
          <w:p>
            <w:pPr>
              <w:spacing w:line="280" w:lineRule="exact"/>
              <w:jc w:val="center"/>
              <w:rPr>
                <w:rFonts w:ascii="宋体" w:hAnsi="宋体"/>
                <w:bCs/>
                <w:szCs w:val="21"/>
              </w:rPr>
            </w:pPr>
            <w:r>
              <w:rPr>
                <w:rFonts w:hint="eastAsia" w:ascii="宋体" w:hAnsi="宋体"/>
                <w:bCs/>
                <w:szCs w:val="21"/>
              </w:rPr>
              <w:t>实践教学周数</w:t>
            </w:r>
          </w:p>
        </w:tc>
        <w:tc>
          <w:tcPr>
            <w:tcW w:w="1620" w:type="dxa"/>
            <w:vAlign w:val="center"/>
          </w:tcPr>
          <w:p>
            <w:pPr>
              <w:spacing w:line="280" w:lineRule="exact"/>
              <w:jc w:val="center"/>
              <w:rPr>
                <w:rFonts w:ascii="宋体" w:hAnsi="宋体"/>
                <w:bCs/>
                <w:szCs w:val="21"/>
              </w:rPr>
            </w:pPr>
            <w:r>
              <w:rPr>
                <w:rFonts w:hint="eastAsia" w:ascii="宋体" w:hAnsi="宋体"/>
                <w:bCs/>
                <w:szCs w:val="21"/>
              </w:rPr>
              <w:t>入学教育与</w:t>
            </w:r>
          </w:p>
          <w:p>
            <w:pPr>
              <w:spacing w:line="280" w:lineRule="exact"/>
              <w:jc w:val="center"/>
              <w:rPr>
                <w:rFonts w:ascii="宋体" w:hAnsi="宋体"/>
                <w:bCs/>
                <w:szCs w:val="21"/>
              </w:rPr>
            </w:pPr>
            <w:r>
              <w:rPr>
                <w:rFonts w:hint="eastAsia" w:ascii="宋体" w:hAnsi="宋体"/>
                <w:bCs/>
                <w:szCs w:val="21"/>
              </w:rPr>
              <w:t>军事课周数</w:t>
            </w:r>
          </w:p>
        </w:tc>
        <w:tc>
          <w:tcPr>
            <w:tcW w:w="1515" w:type="dxa"/>
            <w:vAlign w:val="center"/>
          </w:tcPr>
          <w:p>
            <w:pPr>
              <w:spacing w:line="280" w:lineRule="exact"/>
              <w:jc w:val="center"/>
              <w:rPr>
                <w:rFonts w:ascii="宋体" w:hAnsi="宋体"/>
                <w:bCs/>
                <w:szCs w:val="21"/>
              </w:rPr>
            </w:pPr>
            <w:r>
              <w:rPr>
                <w:rFonts w:hint="eastAsia" w:ascii="宋体" w:hAnsi="宋体"/>
                <w:bCs/>
                <w:szCs w:val="21"/>
              </w:rPr>
              <w:t>机动周数</w:t>
            </w:r>
          </w:p>
        </w:tc>
        <w:tc>
          <w:tcPr>
            <w:tcW w:w="1844" w:type="dxa"/>
            <w:vAlign w:val="center"/>
          </w:tcPr>
          <w:p>
            <w:pPr>
              <w:spacing w:line="280" w:lineRule="exact"/>
              <w:jc w:val="center"/>
              <w:rPr>
                <w:rFonts w:ascii="宋体" w:hAnsi="宋体"/>
                <w:bCs/>
                <w:szCs w:val="21"/>
              </w:rPr>
            </w:pPr>
            <w:r>
              <w:rPr>
                <w:rFonts w:hint="eastAsia" w:ascii="宋体" w:hAnsi="宋体"/>
                <w:bCs/>
                <w:szCs w:val="21"/>
              </w:rPr>
              <w:t>复习与考试周数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97" w:hRule="exact"/>
        </w:trPr>
        <w:tc>
          <w:tcPr>
            <w:tcW w:w="827" w:type="dxa"/>
            <w:vAlign w:val="center"/>
          </w:tcPr>
          <w:p>
            <w:pPr>
              <w:pStyle w:val="69"/>
              <w:spacing w:line="280" w:lineRule="exact"/>
              <w:rPr>
                <w:rFonts w:ascii="宋体" w:hAnsi="宋体"/>
                <w:sz w:val="21"/>
                <w:szCs w:val="21"/>
              </w:rPr>
            </w:pPr>
            <w:r>
              <w:rPr>
                <w:rFonts w:hint="eastAsia" w:ascii="宋体" w:hAnsi="宋体"/>
                <w:sz w:val="21"/>
                <w:szCs w:val="21"/>
              </w:rPr>
              <w:t>一</w:t>
            </w:r>
          </w:p>
        </w:tc>
        <w:tc>
          <w:tcPr>
            <w:tcW w:w="1030" w:type="dxa"/>
            <w:vAlign w:val="center"/>
          </w:tcPr>
          <w:p>
            <w:pPr>
              <w:pStyle w:val="69"/>
              <w:spacing w:line="280" w:lineRule="exact"/>
              <w:rPr>
                <w:rFonts w:ascii="宋体" w:hAnsi="宋体"/>
                <w:sz w:val="21"/>
                <w:szCs w:val="21"/>
              </w:rPr>
            </w:pPr>
            <w:r>
              <w:rPr>
                <w:rFonts w:hint="eastAsia" w:ascii="宋体" w:hAnsi="宋体"/>
                <w:sz w:val="21"/>
                <w:szCs w:val="21"/>
              </w:rPr>
              <w:t>20</w:t>
            </w:r>
          </w:p>
        </w:tc>
        <w:tc>
          <w:tcPr>
            <w:tcW w:w="1708" w:type="dxa"/>
            <w:vAlign w:val="center"/>
          </w:tcPr>
          <w:p>
            <w:pPr>
              <w:pStyle w:val="69"/>
              <w:spacing w:line="280" w:lineRule="exact"/>
              <w:rPr>
                <w:rFonts w:ascii="宋体" w:hAnsi="宋体"/>
                <w:sz w:val="21"/>
                <w:szCs w:val="21"/>
              </w:rPr>
            </w:pPr>
            <w:r>
              <w:rPr>
                <w:rFonts w:hint="eastAsia" w:ascii="宋体" w:hAnsi="宋体"/>
                <w:sz w:val="21"/>
                <w:szCs w:val="21"/>
              </w:rPr>
              <w:t>16</w:t>
            </w:r>
          </w:p>
        </w:tc>
        <w:tc>
          <w:tcPr>
            <w:tcW w:w="1714" w:type="dxa"/>
            <w:vAlign w:val="center"/>
          </w:tcPr>
          <w:p>
            <w:pPr>
              <w:pStyle w:val="69"/>
              <w:spacing w:line="280" w:lineRule="exact"/>
              <w:rPr>
                <w:rFonts w:ascii="宋体" w:hAnsi="宋体"/>
                <w:sz w:val="21"/>
                <w:szCs w:val="21"/>
              </w:rPr>
            </w:pPr>
            <w:r>
              <w:rPr>
                <w:rFonts w:hint="eastAsia" w:ascii="宋体" w:hAnsi="宋体"/>
                <w:sz w:val="21"/>
                <w:szCs w:val="21"/>
              </w:rPr>
              <w:t>0</w:t>
            </w:r>
          </w:p>
        </w:tc>
        <w:tc>
          <w:tcPr>
            <w:tcW w:w="1620" w:type="dxa"/>
            <w:vAlign w:val="center"/>
          </w:tcPr>
          <w:p>
            <w:pPr>
              <w:pStyle w:val="69"/>
              <w:spacing w:line="280" w:lineRule="exact"/>
              <w:rPr>
                <w:rFonts w:ascii="宋体" w:hAnsi="宋体"/>
                <w:sz w:val="21"/>
                <w:szCs w:val="21"/>
              </w:rPr>
            </w:pPr>
            <w:r>
              <w:rPr>
                <w:rFonts w:hint="eastAsia" w:ascii="宋体" w:hAnsi="宋体"/>
                <w:sz w:val="21"/>
                <w:szCs w:val="21"/>
              </w:rPr>
              <w:t>2</w:t>
            </w:r>
          </w:p>
        </w:tc>
        <w:tc>
          <w:tcPr>
            <w:tcW w:w="1515" w:type="dxa"/>
            <w:vAlign w:val="center"/>
          </w:tcPr>
          <w:p>
            <w:pPr>
              <w:pStyle w:val="69"/>
              <w:spacing w:line="280" w:lineRule="exact"/>
              <w:rPr>
                <w:rFonts w:ascii="宋体" w:hAnsi="宋体"/>
                <w:sz w:val="21"/>
                <w:szCs w:val="21"/>
              </w:rPr>
            </w:pPr>
            <w:r>
              <w:rPr>
                <w:rFonts w:hint="eastAsia" w:ascii="宋体" w:hAnsi="宋体"/>
                <w:sz w:val="21"/>
                <w:szCs w:val="21"/>
              </w:rPr>
              <w:t>1</w:t>
            </w:r>
          </w:p>
        </w:tc>
        <w:tc>
          <w:tcPr>
            <w:tcW w:w="1844" w:type="dxa"/>
            <w:vAlign w:val="center"/>
          </w:tcPr>
          <w:p>
            <w:pPr>
              <w:pStyle w:val="69"/>
              <w:spacing w:line="280" w:lineRule="exact"/>
              <w:rPr>
                <w:rFonts w:ascii="宋体" w:hAnsi="宋体"/>
                <w:sz w:val="21"/>
                <w:szCs w:val="21"/>
              </w:rPr>
            </w:pPr>
            <w:r>
              <w:rPr>
                <w:rFonts w:hint="eastAsia" w:ascii="宋体" w:hAnsi="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97" w:hRule="exact"/>
        </w:trPr>
        <w:tc>
          <w:tcPr>
            <w:tcW w:w="827" w:type="dxa"/>
            <w:vAlign w:val="center"/>
          </w:tcPr>
          <w:p>
            <w:pPr>
              <w:pStyle w:val="69"/>
              <w:spacing w:line="280" w:lineRule="exact"/>
              <w:rPr>
                <w:rFonts w:ascii="宋体" w:hAnsi="宋体"/>
                <w:sz w:val="21"/>
                <w:szCs w:val="21"/>
              </w:rPr>
            </w:pPr>
            <w:r>
              <w:rPr>
                <w:rFonts w:hint="eastAsia" w:ascii="宋体" w:hAnsi="宋体"/>
                <w:sz w:val="21"/>
                <w:szCs w:val="21"/>
              </w:rPr>
              <w:t>二</w:t>
            </w:r>
          </w:p>
        </w:tc>
        <w:tc>
          <w:tcPr>
            <w:tcW w:w="1030" w:type="dxa"/>
            <w:vAlign w:val="center"/>
          </w:tcPr>
          <w:p>
            <w:pPr>
              <w:pStyle w:val="69"/>
              <w:spacing w:line="280" w:lineRule="exact"/>
              <w:rPr>
                <w:rFonts w:ascii="宋体" w:hAnsi="宋体"/>
                <w:sz w:val="21"/>
                <w:szCs w:val="21"/>
              </w:rPr>
            </w:pPr>
            <w:r>
              <w:rPr>
                <w:rFonts w:hint="eastAsia" w:ascii="宋体" w:hAnsi="宋体"/>
                <w:sz w:val="21"/>
                <w:szCs w:val="21"/>
              </w:rPr>
              <w:t>20</w:t>
            </w:r>
          </w:p>
        </w:tc>
        <w:tc>
          <w:tcPr>
            <w:tcW w:w="1708" w:type="dxa"/>
            <w:vAlign w:val="center"/>
          </w:tcPr>
          <w:p>
            <w:pPr>
              <w:pStyle w:val="69"/>
              <w:spacing w:line="280" w:lineRule="exact"/>
              <w:rPr>
                <w:rFonts w:ascii="宋体" w:hAnsi="宋体"/>
                <w:sz w:val="21"/>
                <w:szCs w:val="21"/>
              </w:rPr>
            </w:pPr>
            <w:r>
              <w:rPr>
                <w:rFonts w:hint="eastAsia" w:ascii="宋体" w:hAnsi="宋体"/>
                <w:sz w:val="21"/>
                <w:szCs w:val="21"/>
              </w:rPr>
              <w:t>18</w:t>
            </w:r>
          </w:p>
        </w:tc>
        <w:tc>
          <w:tcPr>
            <w:tcW w:w="1714" w:type="dxa"/>
            <w:vAlign w:val="center"/>
          </w:tcPr>
          <w:p>
            <w:pPr>
              <w:pStyle w:val="69"/>
              <w:spacing w:line="280" w:lineRule="exact"/>
              <w:rPr>
                <w:rFonts w:ascii="宋体" w:hAnsi="宋体"/>
                <w:sz w:val="21"/>
                <w:szCs w:val="21"/>
              </w:rPr>
            </w:pPr>
            <w:r>
              <w:rPr>
                <w:rFonts w:hint="eastAsia" w:ascii="宋体" w:hAnsi="宋体"/>
                <w:sz w:val="21"/>
                <w:szCs w:val="21"/>
              </w:rPr>
              <w:t>0</w:t>
            </w:r>
          </w:p>
        </w:tc>
        <w:tc>
          <w:tcPr>
            <w:tcW w:w="1620" w:type="dxa"/>
            <w:vAlign w:val="center"/>
          </w:tcPr>
          <w:p>
            <w:pPr>
              <w:pStyle w:val="69"/>
              <w:spacing w:line="280" w:lineRule="exact"/>
              <w:rPr>
                <w:rFonts w:ascii="宋体" w:hAnsi="宋体"/>
                <w:sz w:val="21"/>
                <w:szCs w:val="21"/>
              </w:rPr>
            </w:pPr>
            <w:r>
              <w:rPr>
                <w:rFonts w:hint="eastAsia" w:ascii="宋体" w:hAnsi="宋体"/>
                <w:sz w:val="21"/>
                <w:szCs w:val="21"/>
              </w:rPr>
              <w:t>0</w:t>
            </w:r>
          </w:p>
        </w:tc>
        <w:tc>
          <w:tcPr>
            <w:tcW w:w="1515" w:type="dxa"/>
            <w:vAlign w:val="center"/>
          </w:tcPr>
          <w:p>
            <w:pPr>
              <w:pStyle w:val="69"/>
              <w:spacing w:line="280" w:lineRule="exact"/>
              <w:rPr>
                <w:rFonts w:ascii="宋体" w:hAnsi="宋体"/>
                <w:sz w:val="21"/>
                <w:szCs w:val="21"/>
              </w:rPr>
            </w:pPr>
            <w:r>
              <w:rPr>
                <w:rFonts w:hint="eastAsia" w:ascii="宋体" w:hAnsi="宋体"/>
                <w:sz w:val="21"/>
                <w:szCs w:val="21"/>
              </w:rPr>
              <w:t>1</w:t>
            </w:r>
          </w:p>
        </w:tc>
        <w:tc>
          <w:tcPr>
            <w:tcW w:w="1844" w:type="dxa"/>
            <w:vAlign w:val="center"/>
          </w:tcPr>
          <w:p>
            <w:pPr>
              <w:pStyle w:val="69"/>
              <w:spacing w:line="280" w:lineRule="exact"/>
              <w:rPr>
                <w:rFonts w:ascii="宋体" w:hAnsi="宋体"/>
                <w:sz w:val="21"/>
                <w:szCs w:val="21"/>
              </w:rPr>
            </w:pPr>
            <w:r>
              <w:rPr>
                <w:rFonts w:hint="eastAsia" w:ascii="宋体" w:hAnsi="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97" w:hRule="exact"/>
        </w:trPr>
        <w:tc>
          <w:tcPr>
            <w:tcW w:w="827" w:type="dxa"/>
            <w:vAlign w:val="center"/>
          </w:tcPr>
          <w:p>
            <w:pPr>
              <w:pStyle w:val="69"/>
              <w:spacing w:line="280" w:lineRule="exact"/>
              <w:rPr>
                <w:rFonts w:ascii="宋体" w:hAnsi="宋体"/>
                <w:sz w:val="21"/>
                <w:szCs w:val="21"/>
              </w:rPr>
            </w:pPr>
            <w:r>
              <w:rPr>
                <w:rFonts w:hint="eastAsia" w:ascii="宋体" w:hAnsi="宋体"/>
                <w:sz w:val="21"/>
                <w:szCs w:val="21"/>
              </w:rPr>
              <w:t>三</w:t>
            </w:r>
          </w:p>
        </w:tc>
        <w:tc>
          <w:tcPr>
            <w:tcW w:w="1030" w:type="dxa"/>
            <w:vAlign w:val="center"/>
          </w:tcPr>
          <w:p>
            <w:pPr>
              <w:pStyle w:val="69"/>
              <w:spacing w:line="280" w:lineRule="exact"/>
              <w:rPr>
                <w:rFonts w:ascii="宋体" w:hAnsi="宋体"/>
                <w:sz w:val="21"/>
                <w:szCs w:val="21"/>
              </w:rPr>
            </w:pPr>
            <w:r>
              <w:rPr>
                <w:rFonts w:hint="eastAsia" w:ascii="宋体" w:hAnsi="宋体"/>
                <w:sz w:val="21"/>
                <w:szCs w:val="21"/>
              </w:rPr>
              <w:t>20</w:t>
            </w:r>
          </w:p>
        </w:tc>
        <w:tc>
          <w:tcPr>
            <w:tcW w:w="1708" w:type="dxa"/>
            <w:vAlign w:val="center"/>
          </w:tcPr>
          <w:p>
            <w:pPr>
              <w:pStyle w:val="69"/>
              <w:spacing w:line="280" w:lineRule="exact"/>
              <w:rPr>
                <w:rFonts w:ascii="宋体" w:hAnsi="宋体"/>
                <w:sz w:val="21"/>
                <w:szCs w:val="21"/>
              </w:rPr>
            </w:pPr>
            <w:r>
              <w:rPr>
                <w:rFonts w:hint="eastAsia" w:ascii="宋体" w:hAnsi="宋体"/>
                <w:sz w:val="21"/>
                <w:szCs w:val="21"/>
              </w:rPr>
              <w:t>18</w:t>
            </w:r>
          </w:p>
        </w:tc>
        <w:tc>
          <w:tcPr>
            <w:tcW w:w="1714" w:type="dxa"/>
            <w:vAlign w:val="center"/>
          </w:tcPr>
          <w:p>
            <w:pPr>
              <w:pStyle w:val="69"/>
              <w:spacing w:line="280" w:lineRule="exact"/>
              <w:rPr>
                <w:rFonts w:ascii="宋体" w:hAnsi="宋体"/>
                <w:sz w:val="21"/>
                <w:szCs w:val="21"/>
              </w:rPr>
            </w:pPr>
            <w:r>
              <w:rPr>
                <w:rFonts w:hint="eastAsia" w:ascii="宋体" w:hAnsi="宋体"/>
                <w:sz w:val="21"/>
                <w:szCs w:val="21"/>
              </w:rPr>
              <w:t>0</w:t>
            </w:r>
          </w:p>
        </w:tc>
        <w:tc>
          <w:tcPr>
            <w:tcW w:w="1620" w:type="dxa"/>
            <w:vAlign w:val="center"/>
          </w:tcPr>
          <w:p>
            <w:pPr>
              <w:pStyle w:val="69"/>
              <w:spacing w:line="280" w:lineRule="exact"/>
              <w:rPr>
                <w:rFonts w:ascii="宋体" w:hAnsi="宋体"/>
                <w:sz w:val="21"/>
                <w:szCs w:val="21"/>
              </w:rPr>
            </w:pPr>
            <w:r>
              <w:rPr>
                <w:rFonts w:hint="eastAsia" w:ascii="宋体" w:hAnsi="宋体"/>
                <w:sz w:val="21"/>
                <w:szCs w:val="21"/>
              </w:rPr>
              <w:t>0</w:t>
            </w:r>
          </w:p>
        </w:tc>
        <w:tc>
          <w:tcPr>
            <w:tcW w:w="1515" w:type="dxa"/>
            <w:vAlign w:val="center"/>
          </w:tcPr>
          <w:p>
            <w:pPr>
              <w:pStyle w:val="69"/>
              <w:spacing w:line="280" w:lineRule="exact"/>
              <w:rPr>
                <w:rFonts w:ascii="宋体" w:hAnsi="宋体"/>
                <w:sz w:val="21"/>
                <w:szCs w:val="21"/>
              </w:rPr>
            </w:pPr>
            <w:r>
              <w:rPr>
                <w:rFonts w:hint="eastAsia" w:ascii="宋体" w:hAnsi="宋体"/>
                <w:sz w:val="21"/>
                <w:szCs w:val="21"/>
              </w:rPr>
              <w:t>1</w:t>
            </w:r>
          </w:p>
        </w:tc>
        <w:tc>
          <w:tcPr>
            <w:tcW w:w="1844" w:type="dxa"/>
            <w:vAlign w:val="center"/>
          </w:tcPr>
          <w:p>
            <w:pPr>
              <w:pStyle w:val="69"/>
              <w:spacing w:line="280" w:lineRule="exact"/>
              <w:rPr>
                <w:rFonts w:ascii="宋体" w:hAnsi="宋体"/>
                <w:sz w:val="21"/>
                <w:szCs w:val="21"/>
              </w:rPr>
            </w:pPr>
            <w:r>
              <w:rPr>
                <w:rFonts w:hint="eastAsia" w:ascii="宋体" w:hAnsi="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97" w:hRule="exact"/>
        </w:trPr>
        <w:tc>
          <w:tcPr>
            <w:tcW w:w="827" w:type="dxa"/>
            <w:vAlign w:val="center"/>
          </w:tcPr>
          <w:p>
            <w:pPr>
              <w:pStyle w:val="69"/>
              <w:spacing w:line="280" w:lineRule="exact"/>
              <w:rPr>
                <w:rFonts w:ascii="宋体" w:hAnsi="宋体"/>
                <w:sz w:val="21"/>
                <w:szCs w:val="21"/>
              </w:rPr>
            </w:pPr>
            <w:r>
              <w:rPr>
                <w:rFonts w:hint="eastAsia" w:ascii="宋体" w:hAnsi="宋体"/>
                <w:sz w:val="21"/>
                <w:szCs w:val="21"/>
              </w:rPr>
              <w:t>四</w:t>
            </w:r>
          </w:p>
        </w:tc>
        <w:tc>
          <w:tcPr>
            <w:tcW w:w="1030" w:type="dxa"/>
            <w:vAlign w:val="center"/>
          </w:tcPr>
          <w:p>
            <w:pPr>
              <w:pStyle w:val="69"/>
              <w:spacing w:line="280" w:lineRule="exact"/>
              <w:rPr>
                <w:rFonts w:ascii="宋体" w:hAnsi="宋体"/>
                <w:sz w:val="21"/>
                <w:szCs w:val="21"/>
              </w:rPr>
            </w:pPr>
            <w:r>
              <w:rPr>
                <w:rFonts w:hint="eastAsia" w:ascii="宋体" w:hAnsi="宋体"/>
                <w:sz w:val="21"/>
                <w:szCs w:val="21"/>
              </w:rPr>
              <w:t>20</w:t>
            </w:r>
          </w:p>
        </w:tc>
        <w:tc>
          <w:tcPr>
            <w:tcW w:w="1708" w:type="dxa"/>
            <w:vAlign w:val="center"/>
          </w:tcPr>
          <w:p>
            <w:pPr>
              <w:pStyle w:val="69"/>
              <w:spacing w:line="280" w:lineRule="exact"/>
              <w:rPr>
                <w:rFonts w:ascii="宋体" w:hAnsi="宋体"/>
                <w:sz w:val="21"/>
                <w:szCs w:val="21"/>
              </w:rPr>
            </w:pPr>
            <w:r>
              <w:rPr>
                <w:rFonts w:ascii="宋体" w:hAnsi="宋体"/>
                <w:sz w:val="21"/>
                <w:szCs w:val="21"/>
              </w:rPr>
              <w:t>18</w:t>
            </w:r>
          </w:p>
        </w:tc>
        <w:tc>
          <w:tcPr>
            <w:tcW w:w="1714" w:type="dxa"/>
            <w:vAlign w:val="center"/>
          </w:tcPr>
          <w:p>
            <w:pPr>
              <w:pStyle w:val="69"/>
              <w:spacing w:line="280" w:lineRule="exact"/>
              <w:rPr>
                <w:rFonts w:ascii="宋体" w:hAnsi="宋体"/>
                <w:sz w:val="21"/>
                <w:szCs w:val="21"/>
              </w:rPr>
            </w:pPr>
            <w:r>
              <w:rPr>
                <w:rFonts w:hint="eastAsia" w:ascii="宋体" w:hAnsi="宋体"/>
                <w:sz w:val="21"/>
                <w:szCs w:val="21"/>
              </w:rPr>
              <w:t>0</w:t>
            </w:r>
          </w:p>
        </w:tc>
        <w:tc>
          <w:tcPr>
            <w:tcW w:w="1620" w:type="dxa"/>
            <w:vAlign w:val="center"/>
          </w:tcPr>
          <w:p>
            <w:pPr>
              <w:pStyle w:val="69"/>
              <w:spacing w:line="280" w:lineRule="exact"/>
              <w:rPr>
                <w:rFonts w:ascii="宋体" w:hAnsi="宋体"/>
                <w:sz w:val="21"/>
                <w:szCs w:val="21"/>
              </w:rPr>
            </w:pPr>
            <w:r>
              <w:rPr>
                <w:rFonts w:hint="eastAsia" w:ascii="宋体" w:hAnsi="宋体"/>
                <w:sz w:val="21"/>
                <w:szCs w:val="21"/>
              </w:rPr>
              <w:t>0</w:t>
            </w:r>
          </w:p>
        </w:tc>
        <w:tc>
          <w:tcPr>
            <w:tcW w:w="1515" w:type="dxa"/>
            <w:vAlign w:val="center"/>
          </w:tcPr>
          <w:p>
            <w:pPr>
              <w:pStyle w:val="69"/>
              <w:spacing w:line="280" w:lineRule="exact"/>
              <w:rPr>
                <w:rFonts w:ascii="宋体" w:hAnsi="宋体"/>
                <w:sz w:val="21"/>
                <w:szCs w:val="21"/>
              </w:rPr>
            </w:pPr>
            <w:r>
              <w:rPr>
                <w:rFonts w:hint="eastAsia" w:ascii="宋体" w:hAnsi="宋体"/>
                <w:sz w:val="21"/>
                <w:szCs w:val="21"/>
              </w:rPr>
              <w:t>1</w:t>
            </w:r>
          </w:p>
        </w:tc>
        <w:tc>
          <w:tcPr>
            <w:tcW w:w="1844" w:type="dxa"/>
            <w:vAlign w:val="center"/>
          </w:tcPr>
          <w:p>
            <w:pPr>
              <w:pStyle w:val="69"/>
              <w:spacing w:line="280" w:lineRule="exact"/>
              <w:rPr>
                <w:rFonts w:ascii="宋体" w:hAnsi="宋体"/>
                <w:sz w:val="21"/>
                <w:szCs w:val="21"/>
              </w:rPr>
            </w:pPr>
            <w:r>
              <w:rPr>
                <w:rFonts w:hint="eastAsia" w:ascii="宋体" w:hAnsi="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97" w:hRule="exact"/>
        </w:trPr>
        <w:tc>
          <w:tcPr>
            <w:tcW w:w="827" w:type="dxa"/>
            <w:vAlign w:val="center"/>
          </w:tcPr>
          <w:p>
            <w:pPr>
              <w:pStyle w:val="69"/>
              <w:spacing w:line="280" w:lineRule="exact"/>
              <w:rPr>
                <w:rFonts w:ascii="宋体" w:hAnsi="宋体"/>
                <w:sz w:val="21"/>
                <w:szCs w:val="21"/>
              </w:rPr>
            </w:pPr>
            <w:r>
              <w:rPr>
                <w:rFonts w:hint="eastAsia" w:ascii="宋体" w:hAnsi="宋体"/>
                <w:sz w:val="21"/>
                <w:szCs w:val="21"/>
              </w:rPr>
              <w:t>五</w:t>
            </w:r>
          </w:p>
        </w:tc>
        <w:tc>
          <w:tcPr>
            <w:tcW w:w="1030" w:type="dxa"/>
            <w:vAlign w:val="center"/>
          </w:tcPr>
          <w:p>
            <w:pPr>
              <w:pStyle w:val="69"/>
              <w:spacing w:line="280" w:lineRule="exact"/>
              <w:rPr>
                <w:rFonts w:ascii="宋体" w:hAnsi="宋体"/>
                <w:sz w:val="21"/>
                <w:szCs w:val="21"/>
              </w:rPr>
            </w:pPr>
            <w:r>
              <w:rPr>
                <w:rFonts w:hint="eastAsia" w:ascii="宋体" w:hAnsi="宋体"/>
                <w:sz w:val="21"/>
                <w:szCs w:val="21"/>
              </w:rPr>
              <w:t>20</w:t>
            </w:r>
          </w:p>
        </w:tc>
        <w:tc>
          <w:tcPr>
            <w:tcW w:w="1708" w:type="dxa"/>
            <w:vAlign w:val="center"/>
          </w:tcPr>
          <w:p>
            <w:pPr>
              <w:pStyle w:val="69"/>
              <w:spacing w:line="280" w:lineRule="exact"/>
              <w:rPr>
                <w:rFonts w:ascii="宋体" w:hAnsi="宋体"/>
                <w:sz w:val="21"/>
                <w:szCs w:val="21"/>
              </w:rPr>
            </w:pPr>
            <w:r>
              <w:rPr>
                <w:rFonts w:hint="eastAsia" w:ascii="宋体" w:hAnsi="宋体"/>
                <w:sz w:val="21"/>
                <w:szCs w:val="21"/>
              </w:rPr>
              <w:t>0</w:t>
            </w:r>
          </w:p>
        </w:tc>
        <w:tc>
          <w:tcPr>
            <w:tcW w:w="1714" w:type="dxa"/>
            <w:vAlign w:val="center"/>
          </w:tcPr>
          <w:p>
            <w:pPr>
              <w:pStyle w:val="69"/>
              <w:spacing w:line="280" w:lineRule="exact"/>
              <w:rPr>
                <w:rFonts w:ascii="宋体" w:hAnsi="宋体"/>
                <w:sz w:val="21"/>
                <w:szCs w:val="21"/>
              </w:rPr>
            </w:pPr>
            <w:r>
              <w:rPr>
                <w:rFonts w:hint="eastAsia" w:ascii="宋体" w:hAnsi="宋体"/>
                <w:sz w:val="21"/>
                <w:szCs w:val="21"/>
              </w:rPr>
              <w:t>18</w:t>
            </w:r>
          </w:p>
        </w:tc>
        <w:tc>
          <w:tcPr>
            <w:tcW w:w="1620" w:type="dxa"/>
            <w:vAlign w:val="center"/>
          </w:tcPr>
          <w:p>
            <w:pPr>
              <w:pStyle w:val="69"/>
              <w:spacing w:line="280" w:lineRule="exact"/>
              <w:rPr>
                <w:rFonts w:ascii="宋体" w:hAnsi="宋体"/>
                <w:sz w:val="21"/>
                <w:szCs w:val="21"/>
              </w:rPr>
            </w:pPr>
            <w:r>
              <w:rPr>
                <w:rFonts w:hint="eastAsia" w:ascii="宋体" w:hAnsi="宋体"/>
                <w:sz w:val="21"/>
                <w:szCs w:val="21"/>
              </w:rPr>
              <w:t>0</w:t>
            </w:r>
          </w:p>
        </w:tc>
        <w:tc>
          <w:tcPr>
            <w:tcW w:w="1515" w:type="dxa"/>
            <w:vAlign w:val="center"/>
          </w:tcPr>
          <w:p>
            <w:pPr>
              <w:pStyle w:val="69"/>
              <w:spacing w:line="280" w:lineRule="exact"/>
              <w:rPr>
                <w:rFonts w:ascii="宋体" w:hAnsi="宋体"/>
                <w:sz w:val="21"/>
                <w:szCs w:val="21"/>
              </w:rPr>
            </w:pPr>
            <w:r>
              <w:rPr>
                <w:rFonts w:hint="eastAsia" w:ascii="宋体" w:hAnsi="宋体"/>
                <w:sz w:val="21"/>
                <w:szCs w:val="21"/>
              </w:rPr>
              <w:t>1</w:t>
            </w:r>
          </w:p>
        </w:tc>
        <w:tc>
          <w:tcPr>
            <w:tcW w:w="1844" w:type="dxa"/>
            <w:vAlign w:val="center"/>
          </w:tcPr>
          <w:p>
            <w:pPr>
              <w:pStyle w:val="69"/>
              <w:spacing w:line="280" w:lineRule="exact"/>
              <w:rPr>
                <w:rFonts w:ascii="宋体" w:hAnsi="宋体"/>
                <w:sz w:val="21"/>
                <w:szCs w:val="21"/>
              </w:rPr>
            </w:pPr>
            <w:r>
              <w:rPr>
                <w:rFonts w:hint="eastAsia" w:ascii="宋体" w:hAnsi="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97" w:hRule="exact"/>
        </w:trPr>
        <w:tc>
          <w:tcPr>
            <w:tcW w:w="827" w:type="dxa"/>
            <w:vAlign w:val="center"/>
          </w:tcPr>
          <w:p>
            <w:pPr>
              <w:pStyle w:val="69"/>
              <w:spacing w:line="280" w:lineRule="exact"/>
              <w:rPr>
                <w:rFonts w:ascii="宋体" w:hAnsi="宋体"/>
                <w:sz w:val="21"/>
                <w:szCs w:val="21"/>
              </w:rPr>
            </w:pPr>
            <w:r>
              <w:rPr>
                <w:rFonts w:hint="eastAsia" w:ascii="宋体" w:hAnsi="宋体"/>
                <w:sz w:val="21"/>
                <w:szCs w:val="21"/>
              </w:rPr>
              <w:t>六</w:t>
            </w:r>
          </w:p>
        </w:tc>
        <w:tc>
          <w:tcPr>
            <w:tcW w:w="1030" w:type="dxa"/>
            <w:vAlign w:val="center"/>
          </w:tcPr>
          <w:p>
            <w:pPr>
              <w:pStyle w:val="69"/>
              <w:spacing w:line="280" w:lineRule="exact"/>
              <w:rPr>
                <w:rFonts w:ascii="宋体" w:hAnsi="宋体"/>
                <w:sz w:val="21"/>
                <w:szCs w:val="21"/>
              </w:rPr>
            </w:pPr>
            <w:r>
              <w:rPr>
                <w:rFonts w:hint="eastAsia" w:ascii="宋体" w:hAnsi="宋体"/>
                <w:sz w:val="21"/>
                <w:szCs w:val="21"/>
              </w:rPr>
              <w:t>20</w:t>
            </w:r>
          </w:p>
        </w:tc>
        <w:tc>
          <w:tcPr>
            <w:tcW w:w="1708" w:type="dxa"/>
            <w:vAlign w:val="center"/>
          </w:tcPr>
          <w:p>
            <w:pPr>
              <w:pStyle w:val="69"/>
              <w:spacing w:line="280" w:lineRule="exact"/>
              <w:rPr>
                <w:rFonts w:ascii="宋体" w:hAnsi="宋体"/>
                <w:sz w:val="21"/>
                <w:szCs w:val="21"/>
              </w:rPr>
            </w:pPr>
            <w:r>
              <w:rPr>
                <w:rFonts w:hint="eastAsia" w:ascii="宋体" w:hAnsi="宋体"/>
                <w:sz w:val="21"/>
                <w:szCs w:val="21"/>
              </w:rPr>
              <w:t>0</w:t>
            </w:r>
          </w:p>
        </w:tc>
        <w:tc>
          <w:tcPr>
            <w:tcW w:w="1714" w:type="dxa"/>
            <w:vAlign w:val="center"/>
          </w:tcPr>
          <w:p>
            <w:pPr>
              <w:pStyle w:val="69"/>
              <w:spacing w:line="280" w:lineRule="exact"/>
              <w:rPr>
                <w:rFonts w:ascii="宋体" w:hAnsi="宋体"/>
                <w:sz w:val="21"/>
                <w:szCs w:val="21"/>
              </w:rPr>
            </w:pPr>
            <w:r>
              <w:rPr>
                <w:rFonts w:hint="eastAsia" w:ascii="宋体" w:hAnsi="宋体"/>
                <w:sz w:val="21"/>
                <w:szCs w:val="21"/>
              </w:rPr>
              <w:t>18</w:t>
            </w:r>
          </w:p>
        </w:tc>
        <w:tc>
          <w:tcPr>
            <w:tcW w:w="1620" w:type="dxa"/>
            <w:vAlign w:val="center"/>
          </w:tcPr>
          <w:p>
            <w:pPr>
              <w:pStyle w:val="69"/>
              <w:spacing w:line="280" w:lineRule="exact"/>
              <w:rPr>
                <w:rFonts w:ascii="宋体" w:hAnsi="宋体"/>
                <w:sz w:val="21"/>
                <w:szCs w:val="21"/>
              </w:rPr>
            </w:pPr>
            <w:r>
              <w:rPr>
                <w:rFonts w:hint="eastAsia" w:ascii="宋体" w:hAnsi="宋体"/>
                <w:sz w:val="21"/>
                <w:szCs w:val="21"/>
              </w:rPr>
              <w:t>0</w:t>
            </w:r>
          </w:p>
        </w:tc>
        <w:tc>
          <w:tcPr>
            <w:tcW w:w="1515" w:type="dxa"/>
            <w:vAlign w:val="center"/>
          </w:tcPr>
          <w:p>
            <w:pPr>
              <w:pStyle w:val="69"/>
              <w:spacing w:line="280" w:lineRule="exact"/>
              <w:rPr>
                <w:rFonts w:ascii="宋体" w:hAnsi="宋体"/>
                <w:sz w:val="21"/>
                <w:szCs w:val="21"/>
              </w:rPr>
            </w:pPr>
            <w:r>
              <w:rPr>
                <w:rFonts w:hint="eastAsia" w:ascii="宋体" w:hAnsi="宋体"/>
                <w:sz w:val="21"/>
                <w:szCs w:val="21"/>
              </w:rPr>
              <w:t>1</w:t>
            </w:r>
          </w:p>
        </w:tc>
        <w:tc>
          <w:tcPr>
            <w:tcW w:w="1844" w:type="dxa"/>
            <w:vAlign w:val="center"/>
          </w:tcPr>
          <w:p>
            <w:pPr>
              <w:pStyle w:val="69"/>
              <w:spacing w:line="280" w:lineRule="exact"/>
              <w:rPr>
                <w:rFonts w:ascii="宋体" w:hAnsi="宋体"/>
                <w:sz w:val="21"/>
                <w:szCs w:val="21"/>
              </w:rPr>
            </w:pPr>
            <w:r>
              <w:rPr>
                <w:rFonts w:hint="eastAsia" w:ascii="宋体" w:hAnsi="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97" w:hRule="exact"/>
        </w:trPr>
        <w:tc>
          <w:tcPr>
            <w:tcW w:w="827" w:type="dxa"/>
            <w:vAlign w:val="center"/>
          </w:tcPr>
          <w:p>
            <w:pPr>
              <w:pStyle w:val="69"/>
              <w:spacing w:line="280" w:lineRule="exact"/>
              <w:rPr>
                <w:rFonts w:ascii="宋体" w:hAnsi="宋体"/>
                <w:sz w:val="21"/>
                <w:szCs w:val="21"/>
              </w:rPr>
            </w:pPr>
            <w:r>
              <w:rPr>
                <w:rFonts w:hint="eastAsia" w:ascii="宋体" w:hAnsi="宋体"/>
                <w:sz w:val="21"/>
                <w:szCs w:val="21"/>
              </w:rPr>
              <w:t>合计</w:t>
            </w:r>
          </w:p>
        </w:tc>
        <w:tc>
          <w:tcPr>
            <w:tcW w:w="1030" w:type="dxa"/>
            <w:vAlign w:val="center"/>
          </w:tcPr>
          <w:p>
            <w:pPr>
              <w:pStyle w:val="69"/>
              <w:spacing w:line="280" w:lineRule="exact"/>
              <w:ind w:leftChars="-78" w:hanging="163" w:hangingChars="78"/>
              <w:rPr>
                <w:rFonts w:ascii="宋体" w:hAnsi="宋体"/>
                <w:sz w:val="21"/>
                <w:szCs w:val="21"/>
              </w:rPr>
            </w:pPr>
            <w:r>
              <w:rPr>
                <w:rFonts w:hint="eastAsia" w:ascii="宋体" w:hAnsi="宋体"/>
                <w:sz w:val="21"/>
                <w:szCs w:val="21"/>
              </w:rPr>
              <w:t>120</w:t>
            </w:r>
          </w:p>
        </w:tc>
        <w:tc>
          <w:tcPr>
            <w:tcW w:w="1708" w:type="dxa"/>
            <w:vAlign w:val="center"/>
          </w:tcPr>
          <w:p>
            <w:pPr>
              <w:pStyle w:val="69"/>
              <w:spacing w:line="280" w:lineRule="exact"/>
              <w:rPr>
                <w:rFonts w:ascii="宋体" w:hAnsi="宋体"/>
                <w:sz w:val="21"/>
                <w:szCs w:val="21"/>
              </w:rPr>
            </w:pPr>
            <w:r>
              <w:rPr>
                <w:rFonts w:hint="eastAsia" w:ascii="宋体" w:hAnsi="宋体"/>
                <w:sz w:val="21"/>
                <w:szCs w:val="21"/>
              </w:rPr>
              <w:t>70</w:t>
            </w:r>
          </w:p>
        </w:tc>
        <w:tc>
          <w:tcPr>
            <w:tcW w:w="1714" w:type="dxa"/>
            <w:vAlign w:val="center"/>
          </w:tcPr>
          <w:p>
            <w:pPr>
              <w:pStyle w:val="69"/>
              <w:spacing w:line="280" w:lineRule="exact"/>
              <w:rPr>
                <w:rFonts w:ascii="宋体" w:hAnsi="宋体"/>
                <w:sz w:val="21"/>
                <w:szCs w:val="21"/>
              </w:rPr>
            </w:pPr>
            <w:r>
              <w:rPr>
                <w:rFonts w:hint="eastAsia" w:ascii="宋体" w:hAnsi="宋体"/>
                <w:sz w:val="21"/>
                <w:szCs w:val="21"/>
              </w:rPr>
              <w:t>3</w:t>
            </w:r>
            <w:r>
              <w:rPr>
                <w:rFonts w:ascii="宋体" w:hAnsi="宋体"/>
                <w:sz w:val="21"/>
                <w:szCs w:val="21"/>
              </w:rPr>
              <w:t>6</w:t>
            </w:r>
          </w:p>
        </w:tc>
        <w:tc>
          <w:tcPr>
            <w:tcW w:w="1620" w:type="dxa"/>
            <w:vAlign w:val="center"/>
          </w:tcPr>
          <w:p>
            <w:pPr>
              <w:pStyle w:val="69"/>
              <w:spacing w:line="280" w:lineRule="exact"/>
              <w:rPr>
                <w:rFonts w:ascii="宋体" w:hAnsi="宋体"/>
                <w:sz w:val="21"/>
                <w:szCs w:val="21"/>
              </w:rPr>
            </w:pPr>
            <w:r>
              <w:rPr>
                <w:rFonts w:hint="eastAsia" w:ascii="宋体" w:hAnsi="宋体"/>
                <w:sz w:val="21"/>
                <w:szCs w:val="21"/>
              </w:rPr>
              <w:t>2</w:t>
            </w:r>
          </w:p>
        </w:tc>
        <w:tc>
          <w:tcPr>
            <w:tcW w:w="1515" w:type="dxa"/>
            <w:vAlign w:val="center"/>
          </w:tcPr>
          <w:p>
            <w:pPr>
              <w:pStyle w:val="69"/>
              <w:spacing w:line="280" w:lineRule="exact"/>
              <w:rPr>
                <w:rFonts w:ascii="宋体" w:hAnsi="宋体"/>
                <w:sz w:val="21"/>
                <w:szCs w:val="21"/>
              </w:rPr>
            </w:pPr>
            <w:r>
              <w:rPr>
                <w:rFonts w:hint="eastAsia" w:ascii="宋体" w:hAnsi="宋体"/>
                <w:sz w:val="21"/>
                <w:szCs w:val="21"/>
              </w:rPr>
              <w:t>6</w:t>
            </w:r>
          </w:p>
        </w:tc>
        <w:tc>
          <w:tcPr>
            <w:tcW w:w="1844" w:type="dxa"/>
            <w:vAlign w:val="center"/>
          </w:tcPr>
          <w:p>
            <w:pPr>
              <w:pStyle w:val="69"/>
              <w:spacing w:line="280" w:lineRule="exact"/>
              <w:rPr>
                <w:rFonts w:ascii="宋体" w:hAnsi="宋体"/>
                <w:sz w:val="21"/>
                <w:szCs w:val="21"/>
              </w:rPr>
            </w:pPr>
            <w:r>
              <w:rPr>
                <w:rFonts w:hint="eastAsia" w:ascii="宋体" w:hAnsi="宋体"/>
                <w:sz w:val="21"/>
                <w:szCs w:val="21"/>
              </w:rPr>
              <w:t>6</w:t>
            </w:r>
          </w:p>
        </w:tc>
      </w:tr>
    </w:tbl>
    <w:p>
      <w:pPr>
        <w:spacing w:line="440" w:lineRule="exact"/>
        <w:ind w:firstLine="562" w:firstLineChars="200"/>
        <w:outlineLvl w:val="1"/>
        <w:rPr>
          <w:rStyle w:val="24"/>
          <w:rFonts w:ascii="宋体" w:hAnsi="宋体"/>
          <w:sz w:val="28"/>
          <w:szCs w:val="28"/>
        </w:rPr>
      </w:pPr>
    </w:p>
    <w:p>
      <w:pPr>
        <w:spacing w:line="440" w:lineRule="exact"/>
        <w:ind w:firstLine="562" w:firstLineChars="200"/>
        <w:outlineLvl w:val="1"/>
        <w:rPr>
          <w:rStyle w:val="24"/>
          <w:rFonts w:ascii="宋体" w:hAnsi="宋体"/>
          <w:sz w:val="28"/>
          <w:szCs w:val="28"/>
        </w:rPr>
      </w:pPr>
    </w:p>
    <w:p>
      <w:pPr>
        <w:spacing w:line="440" w:lineRule="exact"/>
        <w:ind w:firstLine="562" w:firstLineChars="200"/>
        <w:outlineLvl w:val="1"/>
        <w:rPr>
          <w:rStyle w:val="24"/>
          <w:rFonts w:ascii="宋体" w:hAnsi="宋体"/>
          <w:sz w:val="28"/>
          <w:szCs w:val="28"/>
        </w:rPr>
      </w:pPr>
    </w:p>
    <w:p>
      <w:pPr>
        <w:spacing w:line="440" w:lineRule="exact"/>
        <w:ind w:firstLine="562" w:firstLineChars="200"/>
        <w:outlineLvl w:val="1"/>
        <w:rPr>
          <w:rStyle w:val="24"/>
          <w:rFonts w:ascii="宋体" w:hAnsi="宋体"/>
          <w:sz w:val="28"/>
          <w:szCs w:val="28"/>
        </w:rPr>
      </w:pPr>
    </w:p>
    <w:p>
      <w:pPr>
        <w:spacing w:line="440" w:lineRule="exact"/>
        <w:ind w:firstLine="562" w:firstLineChars="200"/>
        <w:outlineLvl w:val="1"/>
        <w:rPr>
          <w:rStyle w:val="24"/>
          <w:rFonts w:ascii="宋体" w:hAnsi="宋体"/>
          <w:sz w:val="28"/>
          <w:szCs w:val="28"/>
        </w:rPr>
      </w:pPr>
    </w:p>
    <w:p>
      <w:pPr>
        <w:spacing w:line="440" w:lineRule="exact"/>
        <w:ind w:firstLine="562" w:firstLineChars="200"/>
        <w:outlineLvl w:val="1"/>
        <w:rPr>
          <w:rStyle w:val="24"/>
          <w:rFonts w:ascii="宋体" w:hAnsi="宋体"/>
          <w:sz w:val="28"/>
          <w:szCs w:val="28"/>
        </w:rPr>
      </w:pPr>
    </w:p>
    <w:p>
      <w:pPr>
        <w:spacing w:line="440" w:lineRule="exact"/>
        <w:ind w:firstLine="562" w:firstLineChars="200"/>
        <w:outlineLvl w:val="1"/>
        <w:rPr>
          <w:rStyle w:val="24"/>
          <w:rFonts w:ascii="宋体" w:hAnsi="宋体"/>
          <w:sz w:val="28"/>
          <w:szCs w:val="28"/>
        </w:rPr>
      </w:pPr>
    </w:p>
    <w:p>
      <w:pPr>
        <w:spacing w:line="440" w:lineRule="exact"/>
        <w:ind w:firstLine="562" w:firstLineChars="200"/>
        <w:outlineLvl w:val="1"/>
        <w:rPr>
          <w:rStyle w:val="24"/>
          <w:rFonts w:ascii="宋体" w:hAnsi="宋体"/>
          <w:sz w:val="28"/>
          <w:szCs w:val="28"/>
        </w:rPr>
      </w:pPr>
    </w:p>
    <w:p>
      <w:pPr>
        <w:spacing w:line="440" w:lineRule="exact"/>
        <w:ind w:firstLine="562" w:firstLineChars="200"/>
        <w:outlineLvl w:val="1"/>
        <w:rPr>
          <w:rStyle w:val="24"/>
          <w:rFonts w:ascii="宋体" w:hAnsi="宋体"/>
          <w:sz w:val="28"/>
          <w:szCs w:val="28"/>
        </w:rPr>
      </w:pPr>
    </w:p>
    <w:p>
      <w:pPr>
        <w:spacing w:line="400" w:lineRule="exact"/>
        <w:outlineLvl w:val="1"/>
        <w:rPr>
          <w:rStyle w:val="24"/>
          <w:rFonts w:ascii="宋体" w:hAnsi="宋体"/>
          <w:sz w:val="28"/>
          <w:szCs w:val="28"/>
        </w:rPr>
      </w:pPr>
      <w:r>
        <w:rPr>
          <w:rStyle w:val="24"/>
          <w:rFonts w:hint="eastAsia" w:ascii="宋体" w:hAnsi="宋体"/>
          <w:sz w:val="28"/>
          <w:szCs w:val="28"/>
        </w:rPr>
        <w:t>（二）教学计划表（</w:t>
      </w:r>
      <w:r>
        <w:rPr>
          <w:rFonts w:hint="eastAsia" w:ascii="宋体" w:hAnsi="宋体"/>
          <w:b/>
          <w:sz w:val="28"/>
        </w:rPr>
        <w:t>见附表1）</w:t>
      </w:r>
    </w:p>
    <w:p>
      <w:pPr>
        <w:pStyle w:val="2"/>
        <w:spacing w:before="0" w:beforeAutospacing="0" w:after="0" w:afterAutospacing="0" w:line="400" w:lineRule="exact"/>
        <w:ind w:firstLine="560" w:firstLineChars="200"/>
        <w:rPr>
          <w:rFonts w:hint="default" w:ascii="黑体" w:hAnsi="黑体" w:eastAsia="黑体"/>
          <w:b w:val="0"/>
          <w:sz w:val="28"/>
          <w:szCs w:val="28"/>
        </w:rPr>
      </w:pPr>
      <w:bookmarkStart w:id="30" w:name="_Toc138547716"/>
      <w:bookmarkEnd w:id="30"/>
      <w:bookmarkStart w:id="31" w:name="_Toc19542"/>
      <w:r>
        <w:rPr>
          <w:rFonts w:ascii="黑体" w:hAnsi="黑体" w:eastAsia="黑体"/>
          <w:b w:val="0"/>
          <w:sz w:val="28"/>
          <w:szCs w:val="28"/>
        </w:rPr>
        <w:t>十一、附录</w:t>
      </w:r>
      <w:bookmarkEnd w:id="31"/>
    </w:p>
    <w:p>
      <w:pPr>
        <w:pStyle w:val="3"/>
        <w:numPr>
          <w:ilvl w:val="0"/>
          <w:numId w:val="4"/>
        </w:numPr>
        <w:spacing w:before="0" w:after="0" w:line="400" w:lineRule="exact"/>
        <w:rPr>
          <w:rStyle w:val="24"/>
          <w:rFonts w:ascii="宋体" w:hAnsi="宋体"/>
          <w:b w:val="0"/>
          <w:bCs w:val="0"/>
          <w:sz w:val="28"/>
          <w:szCs w:val="28"/>
        </w:rPr>
      </w:pPr>
      <w:r>
        <w:rPr>
          <w:rStyle w:val="24"/>
          <w:rFonts w:hint="eastAsia" w:ascii="宋体" w:hAnsi="宋体"/>
          <w:b w:val="0"/>
          <w:bCs w:val="0"/>
          <w:sz w:val="28"/>
          <w:szCs w:val="28"/>
        </w:rPr>
        <w:t>教学计划进程表</w:t>
      </w:r>
    </w:p>
    <w:p>
      <w:pPr>
        <w:spacing w:line="400" w:lineRule="exact"/>
        <w:jc w:val="center"/>
        <w:rPr>
          <w:rFonts w:ascii="仿宋_GB2312" w:hAnsi="仿宋_GB2312" w:eastAsia="仿宋_GB2312"/>
          <w:bCs/>
          <w:szCs w:val="21"/>
        </w:rPr>
      </w:pPr>
      <w:r>
        <w:rPr>
          <w:rFonts w:hint="eastAsia" w:ascii="仿宋_GB2312" w:hAnsi="仿宋_GB2312" w:eastAsia="仿宋_GB2312"/>
          <w:bCs/>
          <w:szCs w:val="21"/>
        </w:rPr>
        <w:t>表1</w:t>
      </w:r>
      <w:r>
        <w:rPr>
          <w:rFonts w:ascii="仿宋_GB2312" w:hAnsi="仿宋_GB2312" w:eastAsia="仿宋_GB2312"/>
          <w:bCs/>
          <w:szCs w:val="21"/>
        </w:rPr>
        <w:t>1-1</w:t>
      </w:r>
      <w:r>
        <w:rPr>
          <w:rFonts w:hint="eastAsia" w:ascii="仿宋_GB2312" w:hAnsi="仿宋_GB2312" w:eastAsia="仿宋_GB2312"/>
          <w:bCs/>
          <w:szCs w:val="21"/>
        </w:rPr>
        <w:t>计算机应用专业教学计划进程表</w:t>
      </w:r>
    </w:p>
    <w:tbl>
      <w:tblPr>
        <w:tblStyle w:val="15"/>
        <w:tblpPr w:leftFromText="180" w:rightFromText="180" w:vertAnchor="text" w:horzAnchor="page" w:tblpX="1424" w:tblpY="215"/>
        <w:tblOverlap w:val="never"/>
        <w:tblW w:w="140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7"/>
        <w:gridCol w:w="379"/>
        <w:gridCol w:w="383"/>
        <w:gridCol w:w="31"/>
        <w:gridCol w:w="3119"/>
        <w:gridCol w:w="1701"/>
        <w:gridCol w:w="567"/>
        <w:gridCol w:w="850"/>
        <w:gridCol w:w="567"/>
        <w:gridCol w:w="567"/>
        <w:gridCol w:w="567"/>
        <w:gridCol w:w="567"/>
        <w:gridCol w:w="567"/>
        <w:gridCol w:w="709"/>
        <w:gridCol w:w="709"/>
        <w:gridCol w:w="567"/>
        <w:gridCol w:w="567"/>
        <w:gridCol w:w="567"/>
        <w:gridCol w:w="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726" w:type="dxa"/>
            <w:gridSpan w:val="2"/>
            <w:vMerge w:val="restart"/>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课程</w:t>
            </w:r>
          </w:p>
          <w:p>
            <w:pPr>
              <w:pStyle w:val="69"/>
              <w:spacing w:line="280" w:lineRule="exact"/>
              <w:rPr>
                <w:rFonts w:ascii="宋体" w:hAnsi="宋体"/>
                <w:bCs/>
                <w:sz w:val="21"/>
                <w:szCs w:val="21"/>
              </w:rPr>
            </w:pPr>
            <w:r>
              <w:rPr>
                <w:rFonts w:hint="eastAsia" w:ascii="宋体" w:hAnsi="宋体"/>
                <w:bCs/>
                <w:sz w:val="21"/>
                <w:szCs w:val="21"/>
              </w:rPr>
              <w:t>性质</w:t>
            </w:r>
          </w:p>
        </w:tc>
        <w:tc>
          <w:tcPr>
            <w:tcW w:w="383" w:type="dxa"/>
            <w:vMerge w:val="restart"/>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序号</w:t>
            </w:r>
          </w:p>
        </w:tc>
        <w:tc>
          <w:tcPr>
            <w:tcW w:w="3150" w:type="dxa"/>
            <w:gridSpan w:val="2"/>
            <w:vMerge w:val="restart"/>
            <w:shd w:val="clear" w:color="auto" w:fill="auto"/>
            <w:tcMar>
              <w:left w:w="0" w:type="dxa"/>
              <w:right w:w="0" w:type="dxa"/>
            </w:tcMar>
            <w:vAlign w:val="center"/>
          </w:tcPr>
          <w:p>
            <w:pPr>
              <w:pStyle w:val="69"/>
              <w:spacing w:line="280" w:lineRule="exact"/>
              <w:rPr>
                <w:rFonts w:ascii="宋体" w:hAnsi="宋体"/>
                <w:bCs/>
                <w:sz w:val="21"/>
                <w:szCs w:val="21"/>
              </w:rPr>
            </w:pPr>
            <w:r>
              <w:rPr>
                <w:rFonts w:hint="eastAsia" w:ascii="宋体" w:hAnsi="宋体"/>
                <w:bCs/>
                <w:sz w:val="21"/>
                <w:szCs w:val="21"/>
              </w:rPr>
              <w:t>课程名称</w:t>
            </w:r>
          </w:p>
        </w:tc>
        <w:tc>
          <w:tcPr>
            <w:tcW w:w="1701" w:type="dxa"/>
            <w:vMerge w:val="restart"/>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课程代码</w:t>
            </w:r>
          </w:p>
        </w:tc>
        <w:tc>
          <w:tcPr>
            <w:tcW w:w="567" w:type="dxa"/>
            <w:vMerge w:val="restart"/>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课程类型（A/B/C）</w:t>
            </w:r>
          </w:p>
        </w:tc>
        <w:tc>
          <w:tcPr>
            <w:tcW w:w="850" w:type="dxa"/>
            <w:vMerge w:val="restart"/>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课程学分</w:t>
            </w:r>
          </w:p>
        </w:tc>
        <w:tc>
          <w:tcPr>
            <w:tcW w:w="567" w:type="dxa"/>
            <w:vMerge w:val="restart"/>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总学时</w:t>
            </w:r>
          </w:p>
        </w:tc>
        <w:tc>
          <w:tcPr>
            <w:tcW w:w="567" w:type="dxa"/>
            <w:vMerge w:val="restart"/>
            <w:shd w:val="clear" w:color="auto" w:fill="auto"/>
            <w:vAlign w:val="center"/>
          </w:tcPr>
          <w:p>
            <w:pPr>
              <w:pStyle w:val="69"/>
              <w:spacing w:line="280" w:lineRule="exact"/>
              <w:ind w:left="-130" w:leftChars="-62" w:right="-92" w:rightChars="-44" w:firstLine="2"/>
              <w:rPr>
                <w:rFonts w:ascii="宋体" w:hAnsi="宋体"/>
                <w:bCs/>
                <w:sz w:val="21"/>
                <w:szCs w:val="21"/>
              </w:rPr>
            </w:pPr>
            <w:r>
              <w:rPr>
                <w:rFonts w:hint="eastAsia" w:ascii="宋体" w:hAnsi="宋体"/>
                <w:bCs/>
                <w:sz w:val="21"/>
                <w:szCs w:val="21"/>
              </w:rPr>
              <w:t>实践</w:t>
            </w:r>
          </w:p>
          <w:p>
            <w:pPr>
              <w:pStyle w:val="69"/>
              <w:spacing w:line="280" w:lineRule="exact"/>
              <w:rPr>
                <w:rFonts w:ascii="宋体" w:hAnsi="宋体"/>
                <w:bCs/>
                <w:sz w:val="21"/>
                <w:szCs w:val="21"/>
              </w:rPr>
            </w:pPr>
            <w:r>
              <w:rPr>
                <w:rFonts w:hint="eastAsia" w:ascii="宋体" w:hAnsi="宋体"/>
                <w:bCs/>
                <w:sz w:val="21"/>
                <w:szCs w:val="21"/>
              </w:rPr>
              <w:t>学时</w:t>
            </w:r>
          </w:p>
        </w:tc>
        <w:tc>
          <w:tcPr>
            <w:tcW w:w="567" w:type="dxa"/>
            <w:vMerge w:val="restart"/>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线上学时</w:t>
            </w:r>
          </w:p>
        </w:tc>
        <w:tc>
          <w:tcPr>
            <w:tcW w:w="567" w:type="dxa"/>
            <w:vMerge w:val="restart"/>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考核方式</w:t>
            </w:r>
          </w:p>
        </w:tc>
        <w:tc>
          <w:tcPr>
            <w:tcW w:w="3686" w:type="dxa"/>
            <w:gridSpan w:val="6"/>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学期与学时分配</w:t>
            </w:r>
          </w:p>
        </w:tc>
        <w:tc>
          <w:tcPr>
            <w:tcW w:w="753" w:type="dxa"/>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726" w:type="dxa"/>
            <w:gridSpan w:val="2"/>
            <w:vMerge w:val="continue"/>
            <w:shd w:val="clear" w:color="auto" w:fill="auto"/>
            <w:textDirection w:val="tbRlV"/>
            <w:vAlign w:val="center"/>
          </w:tcPr>
          <w:p>
            <w:pPr>
              <w:pStyle w:val="69"/>
              <w:spacing w:line="280" w:lineRule="exact"/>
              <w:rPr>
                <w:rFonts w:ascii="宋体" w:hAnsi="宋体"/>
                <w:sz w:val="21"/>
                <w:szCs w:val="21"/>
              </w:rPr>
            </w:pPr>
          </w:p>
        </w:tc>
        <w:tc>
          <w:tcPr>
            <w:tcW w:w="383" w:type="dxa"/>
            <w:vMerge w:val="continue"/>
            <w:shd w:val="clear" w:color="auto" w:fill="auto"/>
            <w:vAlign w:val="center"/>
          </w:tcPr>
          <w:p>
            <w:pPr>
              <w:pStyle w:val="69"/>
              <w:spacing w:line="280" w:lineRule="exact"/>
              <w:rPr>
                <w:rFonts w:ascii="宋体" w:hAnsi="宋体"/>
                <w:sz w:val="21"/>
                <w:szCs w:val="21"/>
              </w:rPr>
            </w:pPr>
          </w:p>
        </w:tc>
        <w:tc>
          <w:tcPr>
            <w:tcW w:w="3150" w:type="dxa"/>
            <w:gridSpan w:val="2"/>
            <w:vMerge w:val="continue"/>
            <w:shd w:val="clear" w:color="auto" w:fill="auto"/>
            <w:tcMar>
              <w:left w:w="0" w:type="dxa"/>
              <w:right w:w="0" w:type="dxa"/>
            </w:tcMar>
            <w:vAlign w:val="center"/>
          </w:tcPr>
          <w:p>
            <w:pPr>
              <w:pStyle w:val="69"/>
              <w:spacing w:line="280" w:lineRule="exact"/>
              <w:jc w:val="left"/>
              <w:rPr>
                <w:rFonts w:ascii="宋体" w:hAnsi="宋体"/>
                <w:sz w:val="21"/>
                <w:szCs w:val="21"/>
              </w:rPr>
            </w:pPr>
          </w:p>
        </w:tc>
        <w:tc>
          <w:tcPr>
            <w:tcW w:w="1701" w:type="dxa"/>
            <w:vMerge w:val="continue"/>
            <w:shd w:val="clear" w:color="auto" w:fill="auto"/>
            <w:vAlign w:val="center"/>
          </w:tcPr>
          <w:p>
            <w:pPr>
              <w:pStyle w:val="69"/>
              <w:spacing w:line="280" w:lineRule="exact"/>
              <w:rPr>
                <w:rFonts w:ascii="宋体" w:hAnsi="宋体"/>
                <w:sz w:val="21"/>
                <w:szCs w:val="21"/>
              </w:rPr>
            </w:pPr>
          </w:p>
        </w:tc>
        <w:tc>
          <w:tcPr>
            <w:tcW w:w="567" w:type="dxa"/>
            <w:vMerge w:val="continue"/>
            <w:shd w:val="clear" w:color="auto" w:fill="auto"/>
            <w:vAlign w:val="center"/>
          </w:tcPr>
          <w:p>
            <w:pPr>
              <w:pStyle w:val="69"/>
              <w:spacing w:line="280" w:lineRule="exact"/>
              <w:rPr>
                <w:rFonts w:ascii="宋体" w:hAnsi="宋体"/>
                <w:sz w:val="21"/>
                <w:szCs w:val="21"/>
              </w:rPr>
            </w:pPr>
          </w:p>
        </w:tc>
        <w:tc>
          <w:tcPr>
            <w:tcW w:w="850" w:type="dxa"/>
            <w:vMerge w:val="continue"/>
            <w:shd w:val="clear" w:color="auto" w:fill="auto"/>
            <w:vAlign w:val="center"/>
          </w:tcPr>
          <w:p>
            <w:pPr>
              <w:pStyle w:val="69"/>
              <w:spacing w:line="280" w:lineRule="exact"/>
              <w:rPr>
                <w:rFonts w:ascii="宋体" w:hAnsi="宋体"/>
                <w:sz w:val="21"/>
                <w:szCs w:val="21"/>
              </w:rPr>
            </w:pPr>
          </w:p>
        </w:tc>
        <w:tc>
          <w:tcPr>
            <w:tcW w:w="567" w:type="dxa"/>
            <w:vMerge w:val="continue"/>
            <w:shd w:val="clear" w:color="auto" w:fill="auto"/>
            <w:vAlign w:val="center"/>
          </w:tcPr>
          <w:p>
            <w:pPr>
              <w:pStyle w:val="69"/>
              <w:spacing w:line="280" w:lineRule="exact"/>
              <w:rPr>
                <w:rFonts w:ascii="宋体" w:hAnsi="宋体"/>
                <w:sz w:val="21"/>
                <w:szCs w:val="21"/>
              </w:rPr>
            </w:pPr>
          </w:p>
        </w:tc>
        <w:tc>
          <w:tcPr>
            <w:tcW w:w="567" w:type="dxa"/>
            <w:vMerge w:val="continue"/>
            <w:shd w:val="clear" w:color="auto" w:fill="auto"/>
            <w:vAlign w:val="center"/>
          </w:tcPr>
          <w:p>
            <w:pPr>
              <w:pStyle w:val="69"/>
              <w:spacing w:line="280" w:lineRule="exact"/>
              <w:rPr>
                <w:rFonts w:ascii="宋体" w:hAnsi="宋体"/>
                <w:sz w:val="21"/>
                <w:szCs w:val="21"/>
              </w:rPr>
            </w:pPr>
          </w:p>
        </w:tc>
        <w:tc>
          <w:tcPr>
            <w:tcW w:w="567" w:type="dxa"/>
            <w:vMerge w:val="continue"/>
            <w:shd w:val="clear" w:color="auto" w:fill="auto"/>
            <w:vAlign w:val="center"/>
          </w:tcPr>
          <w:p>
            <w:pPr>
              <w:pStyle w:val="69"/>
              <w:spacing w:line="280" w:lineRule="exact"/>
              <w:rPr>
                <w:rFonts w:ascii="宋体" w:hAnsi="宋体"/>
                <w:sz w:val="21"/>
                <w:szCs w:val="21"/>
              </w:rPr>
            </w:pPr>
          </w:p>
        </w:tc>
        <w:tc>
          <w:tcPr>
            <w:tcW w:w="567" w:type="dxa"/>
            <w:vMerge w:val="continue"/>
            <w:shd w:val="clear" w:color="auto" w:fill="auto"/>
            <w:vAlign w:val="center"/>
          </w:tcPr>
          <w:p>
            <w:pPr>
              <w:pStyle w:val="69"/>
              <w:spacing w:line="280" w:lineRule="exact"/>
              <w:rPr>
                <w:rFonts w:ascii="宋体" w:hAnsi="宋体"/>
                <w:sz w:val="21"/>
                <w:szCs w:val="21"/>
              </w:rPr>
            </w:pPr>
          </w:p>
        </w:tc>
        <w:tc>
          <w:tcPr>
            <w:tcW w:w="1276" w:type="dxa"/>
            <w:gridSpan w:val="2"/>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第一学年</w:t>
            </w:r>
          </w:p>
        </w:tc>
        <w:tc>
          <w:tcPr>
            <w:tcW w:w="1276" w:type="dxa"/>
            <w:gridSpan w:val="2"/>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第二学年</w:t>
            </w:r>
          </w:p>
        </w:tc>
        <w:tc>
          <w:tcPr>
            <w:tcW w:w="1134" w:type="dxa"/>
            <w:gridSpan w:val="2"/>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第三学年</w:t>
            </w:r>
          </w:p>
        </w:tc>
        <w:tc>
          <w:tcPr>
            <w:tcW w:w="753" w:type="dxa"/>
            <w:shd w:val="clear" w:color="auto" w:fill="auto"/>
            <w:vAlign w:val="center"/>
          </w:tcPr>
          <w:p>
            <w:pPr>
              <w:pStyle w:val="69"/>
              <w:spacing w:line="280" w:lineRule="exact"/>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726" w:type="dxa"/>
            <w:gridSpan w:val="2"/>
            <w:vMerge w:val="continue"/>
            <w:shd w:val="clear" w:color="auto" w:fill="auto"/>
            <w:textDirection w:val="tbRlV"/>
            <w:vAlign w:val="center"/>
          </w:tcPr>
          <w:p>
            <w:pPr>
              <w:pStyle w:val="69"/>
              <w:spacing w:line="280" w:lineRule="exact"/>
              <w:rPr>
                <w:rFonts w:ascii="宋体" w:hAnsi="宋体"/>
                <w:sz w:val="21"/>
                <w:szCs w:val="21"/>
              </w:rPr>
            </w:pPr>
          </w:p>
        </w:tc>
        <w:tc>
          <w:tcPr>
            <w:tcW w:w="383" w:type="dxa"/>
            <w:vMerge w:val="continue"/>
            <w:shd w:val="clear" w:color="auto" w:fill="auto"/>
            <w:vAlign w:val="center"/>
          </w:tcPr>
          <w:p>
            <w:pPr>
              <w:pStyle w:val="69"/>
              <w:spacing w:line="280" w:lineRule="exact"/>
              <w:rPr>
                <w:rFonts w:ascii="宋体" w:hAnsi="宋体"/>
                <w:sz w:val="21"/>
                <w:szCs w:val="21"/>
              </w:rPr>
            </w:pPr>
          </w:p>
        </w:tc>
        <w:tc>
          <w:tcPr>
            <w:tcW w:w="3150" w:type="dxa"/>
            <w:gridSpan w:val="2"/>
            <w:vMerge w:val="continue"/>
            <w:shd w:val="clear" w:color="auto" w:fill="auto"/>
            <w:tcMar>
              <w:left w:w="0" w:type="dxa"/>
              <w:right w:w="0" w:type="dxa"/>
            </w:tcMar>
            <w:vAlign w:val="center"/>
          </w:tcPr>
          <w:p>
            <w:pPr>
              <w:pStyle w:val="69"/>
              <w:spacing w:line="280" w:lineRule="exact"/>
              <w:jc w:val="left"/>
              <w:rPr>
                <w:rFonts w:ascii="宋体" w:hAnsi="宋体"/>
                <w:sz w:val="21"/>
                <w:szCs w:val="21"/>
              </w:rPr>
            </w:pPr>
          </w:p>
        </w:tc>
        <w:tc>
          <w:tcPr>
            <w:tcW w:w="1701" w:type="dxa"/>
            <w:vMerge w:val="continue"/>
            <w:shd w:val="clear" w:color="auto" w:fill="auto"/>
            <w:vAlign w:val="center"/>
          </w:tcPr>
          <w:p>
            <w:pPr>
              <w:pStyle w:val="69"/>
              <w:spacing w:line="280" w:lineRule="exact"/>
              <w:rPr>
                <w:rFonts w:ascii="宋体" w:hAnsi="宋体"/>
                <w:sz w:val="21"/>
                <w:szCs w:val="21"/>
              </w:rPr>
            </w:pPr>
          </w:p>
        </w:tc>
        <w:tc>
          <w:tcPr>
            <w:tcW w:w="567" w:type="dxa"/>
            <w:vMerge w:val="continue"/>
            <w:shd w:val="clear" w:color="auto" w:fill="auto"/>
            <w:vAlign w:val="center"/>
          </w:tcPr>
          <w:p>
            <w:pPr>
              <w:pStyle w:val="69"/>
              <w:spacing w:line="280" w:lineRule="exact"/>
              <w:rPr>
                <w:rFonts w:ascii="宋体" w:hAnsi="宋体"/>
                <w:sz w:val="21"/>
                <w:szCs w:val="21"/>
              </w:rPr>
            </w:pPr>
          </w:p>
        </w:tc>
        <w:tc>
          <w:tcPr>
            <w:tcW w:w="850" w:type="dxa"/>
            <w:vMerge w:val="continue"/>
            <w:shd w:val="clear" w:color="auto" w:fill="auto"/>
            <w:vAlign w:val="center"/>
          </w:tcPr>
          <w:p>
            <w:pPr>
              <w:pStyle w:val="69"/>
              <w:spacing w:line="280" w:lineRule="exact"/>
              <w:rPr>
                <w:rFonts w:ascii="宋体" w:hAnsi="宋体"/>
                <w:sz w:val="21"/>
                <w:szCs w:val="21"/>
              </w:rPr>
            </w:pPr>
          </w:p>
        </w:tc>
        <w:tc>
          <w:tcPr>
            <w:tcW w:w="567" w:type="dxa"/>
            <w:vMerge w:val="continue"/>
            <w:shd w:val="clear" w:color="auto" w:fill="auto"/>
            <w:vAlign w:val="center"/>
          </w:tcPr>
          <w:p>
            <w:pPr>
              <w:pStyle w:val="69"/>
              <w:spacing w:line="280" w:lineRule="exact"/>
              <w:rPr>
                <w:rFonts w:ascii="宋体" w:hAnsi="宋体"/>
                <w:sz w:val="21"/>
                <w:szCs w:val="21"/>
              </w:rPr>
            </w:pPr>
          </w:p>
        </w:tc>
        <w:tc>
          <w:tcPr>
            <w:tcW w:w="567" w:type="dxa"/>
            <w:vMerge w:val="continue"/>
            <w:shd w:val="clear" w:color="auto" w:fill="auto"/>
            <w:vAlign w:val="center"/>
          </w:tcPr>
          <w:p>
            <w:pPr>
              <w:pStyle w:val="69"/>
              <w:spacing w:line="280" w:lineRule="exact"/>
              <w:rPr>
                <w:rFonts w:ascii="宋体" w:hAnsi="宋体"/>
                <w:sz w:val="21"/>
                <w:szCs w:val="21"/>
              </w:rPr>
            </w:pPr>
          </w:p>
        </w:tc>
        <w:tc>
          <w:tcPr>
            <w:tcW w:w="567" w:type="dxa"/>
            <w:vMerge w:val="continue"/>
            <w:shd w:val="clear" w:color="auto" w:fill="auto"/>
            <w:vAlign w:val="center"/>
          </w:tcPr>
          <w:p>
            <w:pPr>
              <w:pStyle w:val="69"/>
              <w:spacing w:line="280" w:lineRule="exact"/>
              <w:rPr>
                <w:rFonts w:ascii="宋体" w:hAnsi="宋体"/>
                <w:sz w:val="21"/>
                <w:szCs w:val="21"/>
              </w:rPr>
            </w:pPr>
          </w:p>
        </w:tc>
        <w:tc>
          <w:tcPr>
            <w:tcW w:w="567" w:type="dxa"/>
            <w:vMerge w:val="continue"/>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一</w:t>
            </w:r>
          </w:p>
        </w:tc>
        <w:tc>
          <w:tcPr>
            <w:tcW w:w="709" w:type="dxa"/>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二</w:t>
            </w:r>
          </w:p>
        </w:tc>
        <w:tc>
          <w:tcPr>
            <w:tcW w:w="709" w:type="dxa"/>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三</w:t>
            </w:r>
          </w:p>
        </w:tc>
        <w:tc>
          <w:tcPr>
            <w:tcW w:w="567" w:type="dxa"/>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四</w:t>
            </w:r>
          </w:p>
        </w:tc>
        <w:tc>
          <w:tcPr>
            <w:tcW w:w="567" w:type="dxa"/>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五</w:t>
            </w:r>
          </w:p>
        </w:tc>
        <w:tc>
          <w:tcPr>
            <w:tcW w:w="567" w:type="dxa"/>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六</w:t>
            </w:r>
          </w:p>
        </w:tc>
        <w:tc>
          <w:tcPr>
            <w:tcW w:w="753" w:type="dxa"/>
            <w:shd w:val="clear" w:color="auto" w:fill="auto"/>
            <w:vAlign w:val="center"/>
          </w:tcPr>
          <w:p>
            <w:pPr>
              <w:pStyle w:val="69"/>
              <w:spacing w:line="280" w:lineRule="exact"/>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726" w:type="dxa"/>
            <w:gridSpan w:val="2"/>
            <w:vMerge w:val="continue"/>
            <w:shd w:val="clear" w:color="auto" w:fill="auto"/>
            <w:textDirection w:val="tbRlV"/>
            <w:vAlign w:val="center"/>
          </w:tcPr>
          <w:p>
            <w:pPr>
              <w:pStyle w:val="69"/>
              <w:spacing w:line="280" w:lineRule="exact"/>
              <w:rPr>
                <w:rFonts w:ascii="宋体" w:hAnsi="宋体"/>
                <w:sz w:val="21"/>
                <w:szCs w:val="21"/>
              </w:rPr>
            </w:pPr>
          </w:p>
        </w:tc>
        <w:tc>
          <w:tcPr>
            <w:tcW w:w="383" w:type="dxa"/>
            <w:vMerge w:val="continue"/>
            <w:shd w:val="clear" w:color="auto" w:fill="auto"/>
            <w:vAlign w:val="center"/>
          </w:tcPr>
          <w:p>
            <w:pPr>
              <w:pStyle w:val="69"/>
              <w:spacing w:line="280" w:lineRule="exact"/>
              <w:rPr>
                <w:rFonts w:ascii="宋体" w:hAnsi="宋体"/>
                <w:sz w:val="21"/>
                <w:szCs w:val="21"/>
              </w:rPr>
            </w:pPr>
          </w:p>
        </w:tc>
        <w:tc>
          <w:tcPr>
            <w:tcW w:w="3150" w:type="dxa"/>
            <w:gridSpan w:val="2"/>
            <w:vMerge w:val="continue"/>
            <w:shd w:val="clear" w:color="auto" w:fill="auto"/>
            <w:tcMar>
              <w:left w:w="0" w:type="dxa"/>
              <w:right w:w="0" w:type="dxa"/>
            </w:tcMar>
            <w:vAlign w:val="center"/>
          </w:tcPr>
          <w:p>
            <w:pPr>
              <w:pStyle w:val="69"/>
              <w:spacing w:line="280" w:lineRule="exact"/>
              <w:jc w:val="left"/>
              <w:rPr>
                <w:rFonts w:ascii="宋体" w:hAnsi="宋体"/>
                <w:sz w:val="21"/>
                <w:szCs w:val="21"/>
              </w:rPr>
            </w:pPr>
          </w:p>
        </w:tc>
        <w:tc>
          <w:tcPr>
            <w:tcW w:w="1701" w:type="dxa"/>
            <w:vMerge w:val="continue"/>
            <w:shd w:val="clear" w:color="auto" w:fill="auto"/>
            <w:vAlign w:val="center"/>
          </w:tcPr>
          <w:p>
            <w:pPr>
              <w:pStyle w:val="69"/>
              <w:spacing w:line="280" w:lineRule="exact"/>
              <w:rPr>
                <w:rFonts w:ascii="宋体" w:hAnsi="宋体"/>
                <w:sz w:val="21"/>
                <w:szCs w:val="21"/>
              </w:rPr>
            </w:pPr>
          </w:p>
        </w:tc>
        <w:tc>
          <w:tcPr>
            <w:tcW w:w="567" w:type="dxa"/>
            <w:vMerge w:val="continue"/>
            <w:shd w:val="clear" w:color="auto" w:fill="auto"/>
            <w:vAlign w:val="center"/>
          </w:tcPr>
          <w:p>
            <w:pPr>
              <w:pStyle w:val="69"/>
              <w:spacing w:line="280" w:lineRule="exact"/>
              <w:rPr>
                <w:rFonts w:ascii="宋体" w:hAnsi="宋体"/>
                <w:sz w:val="21"/>
                <w:szCs w:val="21"/>
              </w:rPr>
            </w:pPr>
          </w:p>
        </w:tc>
        <w:tc>
          <w:tcPr>
            <w:tcW w:w="850" w:type="dxa"/>
            <w:vMerge w:val="continue"/>
            <w:shd w:val="clear" w:color="auto" w:fill="auto"/>
            <w:vAlign w:val="center"/>
          </w:tcPr>
          <w:p>
            <w:pPr>
              <w:pStyle w:val="69"/>
              <w:spacing w:line="280" w:lineRule="exact"/>
              <w:rPr>
                <w:rFonts w:ascii="宋体" w:hAnsi="宋体"/>
                <w:sz w:val="21"/>
                <w:szCs w:val="21"/>
              </w:rPr>
            </w:pPr>
          </w:p>
        </w:tc>
        <w:tc>
          <w:tcPr>
            <w:tcW w:w="567" w:type="dxa"/>
            <w:vMerge w:val="continue"/>
            <w:shd w:val="clear" w:color="auto" w:fill="auto"/>
            <w:vAlign w:val="center"/>
          </w:tcPr>
          <w:p>
            <w:pPr>
              <w:pStyle w:val="69"/>
              <w:spacing w:line="280" w:lineRule="exact"/>
              <w:rPr>
                <w:rFonts w:ascii="宋体" w:hAnsi="宋体"/>
                <w:sz w:val="21"/>
                <w:szCs w:val="21"/>
              </w:rPr>
            </w:pPr>
          </w:p>
        </w:tc>
        <w:tc>
          <w:tcPr>
            <w:tcW w:w="567" w:type="dxa"/>
            <w:vMerge w:val="continue"/>
            <w:shd w:val="clear" w:color="auto" w:fill="auto"/>
            <w:vAlign w:val="center"/>
          </w:tcPr>
          <w:p>
            <w:pPr>
              <w:pStyle w:val="69"/>
              <w:spacing w:line="280" w:lineRule="exact"/>
              <w:rPr>
                <w:rFonts w:ascii="宋体" w:hAnsi="宋体"/>
                <w:sz w:val="21"/>
                <w:szCs w:val="21"/>
              </w:rPr>
            </w:pPr>
          </w:p>
        </w:tc>
        <w:tc>
          <w:tcPr>
            <w:tcW w:w="567" w:type="dxa"/>
            <w:vMerge w:val="continue"/>
            <w:shd w:val="clear" w:color="auto" w:fill="auto"/>
            <w:vAlign w:val="center"/>
          </w:tcPr>
          <w:p>
            <w:pPr>
              <w:pStyle w:val="69"/>
              <w:spacing w:line="280" w:lineRule="exact"/>
              <w:rPr>
                <w:rFonts w:ascii="宋体" w:hAnsi="宋体"/>
                <w:sz w:val="21"/>
                <w:szCs w:val="21"/>
              </w:rPr>
            </w:pPr>
          </w:p>
        </w:tc>
        <w:tc>
          <w:tcPr>
            <w:tcW w:w="567" w:type="dxa"/>
            <w:vMerge w:val="continue"/>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spacing w:line="280" w:lineRule="exact"/>
              <w:jc w:val="center"/>
              <w:rPr>
                <w:rFonts w:ascii="宋体" w:hAnsi="宋体"/>
                <w:bCs/>
                <w:szCs w:val="21"/>
              </w:rPr>
            </w:pPr>
            <w:r>
              <w:rPr>
                <w:rFonts w:hint="eastAsia" w:ascii="宋体" w:hAnsi="宋体"/>
                <w:bCs/>
                <w:szCs w:val="21"/>
              </w:rPr>
              <w:t>18</w:t>
            </w:r>
          </w:p>
        </w:tc>
        <w:tc>
          <w:tcPr>
            <w:tcW w:w="709" w:type="dxa"/>
            <w:shd w:val="clear" w:color="auto" w:fill="auto"/>
            <w:vAlign w:val="center"/>
          </w:tcPr>
          <w:p>
            <w:pPr>
              <w:spacing w:line="280" w:lineRule="exact"/>
              <w:jc w:val="center"/>
              <w:rPr>
                <w:rFonts w:ascii="宋体" w:hAnsi="宋体"/>
                <w:bCs/>
                <w:szCs w:val="21"/>
              </w:rPr>
            </w:pPr>
            <w:r>
              <w:rPr>
                <w:rFonts w:hint="eastAsia" w:ascii="宋体" w:hAnsi="宋体"/>
                <w:bCs/>
                <w:szCs w:val="21"/>
              </w:rPr>
              <w:t>18</w:t>
            </w:r>
          </w:p>
        </w:tc>
        <w:tc>
          <w:tcPr>
            <w:tcW w:w="709" w:type="dxa"/>
            <w:shd w:val="clear" w:color="auto" w:fill="auto"/>
            <w:vAlign w:val="center"/>
          </w:tcPr>
          <w:p>
            <w:pPr>
              <w:spacing w:line="280" w:lineRule="exact"/>
              <w:jc w:val="center"/>
              <w:rPr>
                <w:rFonts w:ascii="宋体" w:hAnsi="宋体"/>
                <w:bCs/>
                <w:szCs w:val="21"/>
              </w:rPr>
            </w:pPr>
            <w:r>
              <w:rPr>
                <w:rFonts w:hint="eastAsia" w:ascii="宋体" w:hAnsi="宋体"/>
                <w:bCs/>
                <w:szCs w:val="21"/>
              </w:rPr>
              <w:t>18</w:t>
            </w:r>
          </w:p>
        </w:tc>
        <w:tc>
          <w:tcPr>
            <w:tcW w:w="567" w:type="dxa"/>
            <w:shd w:val="clear" w:color="auto" w:fill="auto"/>
            <w:vAlign w:val="center"/>
          </w:tcPr>
          <w:p>
            <w:pPr>
              <w:spacing w:line="280" w:lineRule="exact"/>
              <w:jc w:val="center"/>
              <w:rPr>
                <w:rFonts w:ascii="宋体" w:hAnsi="宋体"/>
                <w:bCs/>
                <w:szCs w:val="21"/>
              </w:rPr>
            </w:pPr>
            <w:r>
              <w:rPr>
                <w:rFonts w:hint="eastAsia" w:ascii="宋体" w:hAnsi="宋体"/>
                <w:bCs/>
                <w:szCs w:val="21"/>
              </w:rPr>
              <w:t>18</w:t>
            </w:r>
          </w:p>
        </w:tc>
        <w:tc>
          <w:tcPr>
            <w:tcW w:w="567" w:type="dxa"/>
            <w:shd w:val="clear" w:color="auto" w:fill="auto"/>
            <w:vAlign w:val="center"/>
          </w:tcPr>
          <w:p>
            <w:pPr>
              <w:spacing w:line="280" w:lineRule="exact"/>
              <w:jc w:val="center"/>
              <w:rPr>
                <w:rFonts w:ascii="宋体" w:hAnsi="宋体"/>
                <w:bCs/>
                <w:szCs w:val="21"/>
              </w:rPr>
            </w:pPr>
            <w:r>
              <w:rPr>
                <w:rFonts w:hint="eastAsia" w:ascii="宋体" w:hAnsi="宋体"/>
                <w:bCs/>
                <w:szCs w:val="21"/>
              </w:rPr>
              <w:t>18</w:t>
            </w:r>
          </w:p>
        </w:tc>
        <w:tc>
          <w:tcPr>
            <w:tcW w:w="567" w:type="dxa"/>
            <w:shd w:val="clear" w:color="auto" w:fill="auto"/>
            <w:vAlign w:val="center"/>
          </w:tcPr>
          <w:p>
            <w:pPr>
              <w:spacing w:line="280" w:lineRule="exact"/>
              <w:jc w:val="center"/>
              <w:rPr>
                <w:rFonts w:ascii="宋体" w:hAnsi="宋体"/>
                <w:bCs/>
                <w:szCs w:val="21"/>
              </w:rPr>
            </w:pPr>
            <w:r>
              <w:rPr>
                <w:rFonts w:hint="eastAsia" w:ascii="宋体" w:hAnsi="宋体"/>
                <w:bCs/>
                <w:szCs w:val="21"/>
              </w:rPr>
              <w:t>18</w:t>
            </w:r>
          </w:p>
        </w:tc>
        <w:tc>
          <w:tcPr>
            <w:tcW w:w="753" w:type="dxa"/>
            <w:shd w:val="clear" w:color="auto" w:fill="auto"/>
            <w:vAlign w:val="center"/>
          </w:tcPr>
          <w:p>
            <w:pPr>
              <w:pStyle w:val="69"/>
              <w:spacing w:line="280" w:lineRule="exact"/>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restart"/>
            <w:shd w:val="clear" w:color="auto" w:fill="auto"/>
            <w:vAlign w:val="center"/>
          </w:tcPr>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r>
              <w:rPr>
                <w:rFonts w:hint="eastAsia" w:ascii="宋体" w:hAnsi="宋体"/>
                <w:sz w:val="21"/>
                <w:szCs w:val="21"/>
              </w:rPr>
              <w:t>公共基础</w:t>
            </w:r>
          </w:p>
          <w:p>
            <w:pPr>
              <w:pStyle w:val="69"/>
              <w:spacing w:line="280" w:lineRule="exact"/>
              <w:rPr>
                <w:rFonts w:ascii="宋体" w:hAnsi="宋体"/>
                <w:sz w:val="21"/>
                <w:szCs w:val="21"/>
              </w:rPr>
            </w:pPr>
          </w:p>
        </w:tc>
        <w:tc>
          <w:tcPr>
            <w:tcW w:w="379" w:type="dxa"/>
            <w:vMerge w:val="restart"/>
            <w:shd w:val="clear" w:color="auto" w:fill="auto"/>
            <w:vAlign w:val="bottom"/>
          </w:tcPr>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r>
              <w:rPr>
                <w:rFonts w:hint="eastAsia" w:ascii="宋体" w:hAnsi="宋体"/>
                <w:sz w:val="21"/>
                <w:szCs w:val="21"/>
              </w:rPr>
              <w:t>公共</w:t>
            </w:r>
          </w:p>
          <w:p>
            <w:pPr>
              <w:pStyle w:val="69"/>
              <w:spacing w:line="280" w:lineRule="exact"/>
              <w:rPr>
                <w:rFonts w:ascii="宋体" w:hAnsi="宋体"/>
                <w:sz w:val="21"/>
                <w:szCs w:val="21"/>
              </w:rPr>
            </w:pPr>
            <w:r>
              <w:rPr>
                <w:rFonts w:hint="eastAsia" w:ascii="宋体" w:hAnsi="宋体"/>
                <w:sz w:val="21"/>
                <w:szCs w:val="21"/>
              </w:rPr>
              <w:t>基础必修课程</w:t>
            </w: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中国特色社会主义</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235130010010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E</w:t>
            </w:r>
          </w:p>
        </w:tc>
        <w:tc>
          <w:tcPr>
            <w:tcW w:w="567" w:type="dxa"/>
            <w:shd w:val="clear" w:color="auto" w:fill="auto"/>
            <w:vAlign w:val="center"/>
          </w:tcPr>
          <w:p>
            <w:pPr>
              <w:spacing w:line="280" w:lineRule="exact"/>
              <w:jc w:val="center"/>
              <w:rPr>
                <w:rFonts w:ascii="宋体" w:hAnsi="宋体"/>
                <w:sz w:val="18"/>
                <w:szCs w:val="18"/>
              </w:rPr>
            </w:pPr>
            <w:r>
              <w:rPr>
                <w:rFonts w:hint="eastAsia" w:ascii="宋体" w:hAnsi="宋体"/>
                <w:sz w:val="18"/>
                <w:szCs w:val="18"/>
              </w:rPr>
              <w:t>2</w:t>
            </w:r>
          </w:p>
        </w:tc>
        <w:tc>
          <w:tcPr>
            <w:tcW w:w="709" w:type="dxa"/>
            <w:shd w:val="clear" w:color="auto" w:fill="auto"/>
            <w:vAlign w:val="center"/>
          </w:tcPr>
          <w:p>
            <w:pPr>
              <w:spacing w:line="280" w:lineRule="exact"/>
              <w:jc w:val="center"/>
              <w:rPr>
                <w:rFonts w:ascii="宋体" w:hAnsi="宋体"/>
                <w:sz w:val="18"/>
                <w:szCs w:val="18"/>
              </w:rPr>
            </w:pPr>
          </w:p>
        </w:tc>
        <w:tc>
          <w:tcPr>
            <w:tcW w:w="709" w:type="dxa"/>
            <w:shd w:val="clear" w:color="auto" w:fill="auto"/>
            <w:vAlign w:val="center"/>
          </w:tcPr>
          <w:p>
            <w:pPr>
              <w:spacing w:line="280" w:lineRule="exact"/>
              <w:jc w:val="center"/>
              <w:rPr>
                <w:rFonts w:ascii="宋体" w:hAnsi="宋体"/>
                <w:sz w:val="18"/>
                <w:szCs w:val="18"/>
              </w:rPr>
            </w:pPr>
          </w:p>
        </w:tc>
        <w:tc>
          <w:tcPr>
            <w:tcW w:w="567" w:type="dxa"/>
            <w:shd w:val="clear" w:color="auto" w:fill="auto"/>
            <w:vAlign w:val="center"/>
          </w:tcPr>
          <w:p>
            <w:pPr>
              <w:spacing w:line="280" w:lineRule="exact"/>
              <w:jc w:val="center"/>
              <w:rPr>
                <w:rFonts w:ascii="宋体" w:hAnsi="宋体"/>
                <w:sz w:val="18"/>
                <w:szCs w:val="18"/>
              </w:rPr>
            </w:pPr>
          </w:p>
        </w:tc>
        <w:tc>
          <w:tcPr>
            <w:tcW w:w="567" w:type="dxa"/>
            <w:shd w:val="clear" w:color="auto" w:fill="auto"/>
            <w:vAlign w:val="center"/>
          </w:tcPr>
          <w:p>
            <w:pPr>
              <w:spacing w:line="280" w:lineRule="exact"/>
              <w:jc w:val="center"/>
              <w:rPr>
                <w:rFonts w:ascii="宋体" w:hAnsi="宋体"/>
                <w:sz w:val="18"/>
                <w:szCs w:val="18"/>
              </w:rPr>
            </w:pPr>
          </w:p>
        </w:tc>
        <w:tc>
          <w:tcPr>
            <w:tcW w:w="567" w:type="dxa"/>
            <w:shd w:val="clear" w:color="auto" w:fill="auto"/>
            <w:vAlign w:val="center"/>
          </w:tcPr>
          <w:p>
            <w:pPr>
              <w:spacing w:line="280" w:lineRule="exact"/>
              <w:jc w:val="center"/>
              <w:rPr>
                <w:rFonts w:ascii="宋体" w:hAnsi="宋体"/>
                <w:sz w:val="18"/>
                <w:szCs w:val="18"/>
              </w:rPr>
            </w:pPr>
          </w:p>
        </w:tc>
        <w:tc>
          <w:tcPr>
            <w:tcW w:w="753" w:type="dxa"/>
            <w:vMerge w:val="restart"/>
            <w:shd w:val="clear" w:color="auto" w:fill="auto"/>
            <w:vAlign w:val="center"/>
          </w:tcPr>
          <w:p>
            <w:pPr>
              <w:pStyle w:val="69"/>
              <w:spacing w:line="280" w:lineRule="exact"/>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textDirection w:val="tbRlV"/>
            <w:vAlign w:val="center"/>
          </w:tcPr>
          <w:p>
            <w:pPr>
              <w:pStyle w:val="69"/>
              <w:spacing w:line="280" w:lineRule="exact"/>
              <w:rPr>
                <w:rFonts w:ascii="宋体" w:hAnsi="宋体"/>
                <w:sz w:val="21"/>
                <w:szCs w:val="21"/>
              </w:rPr>
            </w:pPr>
          </w:p>
        </w:tc>
        <w:tc>
          <w:tcPr>
            <w:tcW w:w="379" w:type="dxa"/>
            <w:vMerge w:val="continue"/>
            <w:shd w:val="clear" w:color="auto" w:fill="auto"/>
            <w:textDirection w:val="tbRlV"/>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心理健康与职业生涯</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23513001002</w:t>
            </w:r>
            <w:r>
              <w:rPr>
                <w:rFonts w:ascii="宋体" w:hAnsi="宋体"/>
                <w:sz w:val="21"/>
                <w:szCs w:val="21"/>
              </w:rPr>
              <w:t>0</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36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spacing w:line="280" w:lineRule="exact"/>
              <w:jc w:val="center"/>
              <w:rPr>
                <w:rFonts w:ascii="宋体" w:hAnsi="宋体"/>
                <w:sz w:val="18"/>
                <w:szCs w:val="18"/>
              </w:rPr>
            </w:pPr>
          </w:p>
        </w:tc>
        <w:tc>
          <w:tcPr>
            <w:tcW w:w="709" w:type="dxa"/>
            <w:shd w:val="clear" w:color="auto" w:fill="auto"/>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709" w:type="dxa"/>
            <w:shd w:val="clear" w:color="auto" w:fill="auto"/>
            <w:vAlign w:val="center"/>
          </w:tcPr>
          <w:p>
            <w:pPr>
              <w:spacing w:line="280" w:lineRule="exact"/>
              <w:jc w:val="center"/>
              <w:rPr>
                <w:rFonts w:ascii="宋体" w:hAnsi="宋体"/>
                <w:sz w:val="18"/>
                <w:szCs w:val="18"/>
              </w:rPr>
            </w:pPr>
          </w:p>
        </w:tc>
        <w:tc>
          <w:tcPr>
            <w:tcW w:w="567" w:type="dxa"/>
            <w:shd w:val="clear" w:color="auto" w:fill="auto"/>
            <w:vAlign w:val="center"/>
          </w:tcPr>
          <w:p>
            <w:pPr>
              <w:spacing w:line="280" w:lineRule="exact"/>
              <w:jc w:val="center"/>
              <w:rPr>
                <w:rFonts w:ascii="宋体" w:hAnsi="宋体"/>
                <w:sz w:val="18"/>
                <w:szCs w:val="18"/>
              </w:rPr>
            </w:pPr>
          </w:p>
        </w:tc>
        <w:tc>
          <w:tcPr>
            <w:tcW w:w="567" w:type="dxa"/>
            <w:shd w:val="clear" w:color="auto" w:fill="auto"/>
            <w:vAlign w:val="center"/>
          </w:tcPr>
          <w:p>
            <w:pPr>
              <w:spacing w:line="280" w:lineRule="exact"/>
              <w:jc w:val="center"/>
              <w:rPr>
                <w:rFonts w:ascii="宋体" w:hAnsi="宋体"/>
                <w:sz w:val="18"/>
                <w:szCs w:val="18"/>
              </w:rPr>
            </w:pPr>
          </w:p>
        </w:tc>
        <w:tc>
          <w:tcPr>
            <w:tcW w:w="567" w:type="dxa"/>
            <w:shd w:val="clear" w:color="auto" w:fill="auto"/>
            <w:vAlign w:val="center"/>
          </w:tcPr>
          <w:p>
            <w:pPr>
              <w:spacing w:line="280" w:lineRule="exact"/>
              <w:jc w:val="center"/>
              <w:rPr>
                <w:rFonts w:ascii="宋体" w:hAnsi="宋体"/>
                <w:sz w:val="18"/>
                <w:szCs w:val="18"/>
              </w:rPr>
            </w:pPr>
          </w:p>
        </w:tc>
        <w:tc>
          <w:tcPr>
            <w:tcW w:w="753" w:type="dxa"/>
            <w:vMerge w:val="continue"/>
            <w:shd w:val="clear" w:color="auto" w:fill="auto"/>
            <w:vAlign w:val="center"/>
          </w:tcPr>
          <w:p>
            <w:pPr>
              <w:pStyle w:val="69"/>
              <w:spacing w:line="280" w:lineRule="exact"/>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textDirection w:val="tbRlV"/>
            <w:vAlign w:val="center"/>
          </w:tcPr>
          <w:p>
            <w:pPr>
              <w:pStyle w:val="69"/>
              <w:spacing w:line="280" w:lineRule="exact"/>
              <w:rPr>
                <w:rFonts w:ascii="宋体" w:hAnsi="宋体"/>
                <w:sz w:val="21"/>
                <w:szCs w:val="21"/>
              </w:rPr>
            </w:pPr>
          </w:p>
        </w:tc>
        <w:tc>
          <w:tcPr>
            <w:tcW w:w="379" w:type="dxa"/>
            <w:vMerge w:val="continue"/>
            <w:shd w:val="clear" w:color="auto" w:fill="auto"/>
            <w:textDirection w:val="tbRlV"/>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哲学与人生</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235130010030</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36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spacing w:line="280" w:lineRule="exact"/>
              <w:jc w:val="center"/>
              <w:rPr>
                <w:rFonts w:ascii="宋体" w:hAnsi="宋体"/>
                <w:sz w:val="18"/>
                <w:szCs w:val="18"/>
              </w:rPr>
            </w:pPr>
          </w:p>
        </w:tc>
        <w:tc>
          <w:tcPr>
            <w:tcW w:w="709" w:type="dxa"/>
            <w:shd w:val="clear" w:color="auto" w:fill="auto"/>
            <w:vAlign w:val="center"/>
          </w:tcPr>
          <w:p>
            <w:pPr>
              <w:spacing w:line="280" w:lineRule="exact"/>
              <w:jc w:val="center"/>
              <w:rPr>
                <w:rFonts w:ascii="宋体" w:hAnsi="宋体"/>
                <w:sz w:val="18"/>
                <w:szCs w:val="18"/>
              </w:rPr>
            </w:pPr>
          </w:p>
        </w:tc>
        <w:tc>
          <w:tcPr>
            <w:tcW w:w="709" w:type="dxa"/>
            <w:shd w:val="clear" w:color="auto" w:fill="auto"/>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shd w:val="clear" w:color="auto" w:fill="auto"/>
            <w:vAlign w:val="center"/>
          </w:tcPr>
          <w:p>
            <w:pPr>
              <w:spacing w:line="280" w:lineRule="exact"/>
              <w:jc w:val="center"/>
              <w:rPr>
                <w:rFonts w:ascii="宋体" w:hAnsi="宋体"/>
                <w:sz w:val="18"/>
                <w:szCs w:val="18"/>
              </w:rPr>
            </w:pPr>
          </w:p>
        </w:tc>
        <w:tc>
          <w:tcPr>
            <w:tcW w:w="567" w:type="dxa"/>
            <w:shd w:val="clear" w:color="auto" w:fill="auto"/>
            <w:vAlign w:val="center"/>
          </w:tcPr>
          <w:p>
            <w:pPr>
              <w:spacing w:line="280" w:lineRule="exact"/>
              <w:jc w:val="center"/>
              <w:rPr>
                <w:rFonts w:ascii="宋体" w:hAnsi="宋体"/>
                <w:sz w:val="18"/>
                <w:szCs w:val="18"/>
              </w:rPr>
            </w:pPr>
          </w:p>
        </w:tc>
        <w:tc>
          <w:tcPr>
            <w:tcW w:w="567" w:type="dxa"/>
            <w:shd w:val="clear" w:color="auto" w:fill="auto"/>
            <w:vAlign w:val="center"/>
          </w:tcPr>
          <w:p>
            <w:pPr>
              <w:spacing w:line="280" w:lineRule="exact"/>
              <w:jc w:val="center"/>
              <w:rPr>
                <w:rFonts w:ascii="宋体" w:hAnsi="宋体"/>
                <w:sz w:val="18"/>
                <w:szCs w:val="18"/>
              </w:rPr>
            </w:pPr>
          </w:p>
        </w:tc>
        <w:tc>
          <w:tcPr>
            <w:tcW w:w="753" w:type="dxa"/>
            <w:vMerge w:val="continue"/>
            <w:shd w:val="clear" w:color="auto" w:fill="auto"/>
            <w:vAlign w:val="center"/>
          </w:tcPr>
          <w:p>
            <w:pPr>
              <w:pStyle w:val="69"/>
              <w:spacing w:line="280" w:lineRule="exact"/>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textDirection w:val="tbRlV"/>
            <w:vAlign w:val="center"/>
          </w:tcPr>
          <w:p>
            <w:pPr>
              <w:pStyle w:val="69"/>
              <w:spacing w:line="280" w:lineRule="exact"/>
              <w:rPr>
                <w:rFonts w:ascii="宋体" w:hAnsi="宋体"/>
                <w:sz w:val="21"/>
                <w:szCs w:val="21"/>
              </w:rPr>
            </w:pPr>
          </w:p>
        </w:tc>
        <w:tc>
          <w:tcPr>
            <w:tcW w:w="379" w:type="dxa"/>
            <w:vMerge w:val="continue"/>
            <w:shd w:val="clear" w:color="auto" w:fill="auto"/>
            <w:textDirection w:val="tbRlV"/>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职业道德与法治</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235130010040</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36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E</w:t>
            </w:r>
          </w:p>
        </w:tc>
        <w:tc>
          <w:tcPr>
            <w:tcW w:w="567" w:type="dxa"/>
            <w:shd w:val="clear" w:color="auto" w:fill="auto"/>
            <w:vAlign w:val="center"/>
          </w:tcPr>
          <w:p>
            <w:pPr>
              <w:spacing w:line="280" w:lineRule="exact"/>
              <w:jc w:val="center"/>
              <w:rPr>
                <w:rFonts w:ascii="宋体" w:hAnsi="宋体"/>
                <w:sz w:val="18"/>
                <w:szCs w:val="18"/>
              </w:rPr>
            </w:pPr>
          </w:p>
        </w:tc>
        <w:tc>
          <w:tcPr>
            <w:tcW w:w="709" w:type="dxa"/>
            <w:shd w:val="clear" w:color="auto" w:fill="auto"/>
            <w:vAlign w:val="center"/>
          </w:tcPr>
          <w:p>
            <w:pPr>
              <w:spacing w:line="280" w:lineRule="exact"/>
              <w:jc w:val="center"/>
              <w:rPr>
                <w:rFonts w:ascii="宋体" w:hAnsi="宋体"/>
                <w:sz w:val="18"/>
                <w:szCs w:val="18"/>
              </w:rPr>
            </w:pPr>
          </w:p>
        </w:tc>
        <w:tc>
          <w:tcPr>
            <w:tcW w:w="709" w:type="dxa"/>
            <w:shd w:val="clear" w:color="auto" w:fill="auto"/>
            <w:vAlign w:val="center"/>
          </w:tcPr>
          <w:p>
            <w:pPr>
              <w:spacing w:line="280" w:lineRule="exact"/>
              <w:jc w:val="center"/>
              <w:rPr>
                <w:rFonts w:ascii="宋体" w:hAnsi="宋体"/>
                <w:sz w:val="18"/>
                <w:szCs w:val="18"/>
              </w:rPr>
            </w:pPr>
          </w:p>
        </w:tc>
        <w:tc>
          <w:tcPr>
            <w:tcW w:w="567" w:type="dxa"/>
            <w:shd w:val="clear" w:color="auto" w:fill="auto"/>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shd w:val="clear" w:color="auto" w:fill="auto"/>
            <w:vAlign w:val="center"/>
          </w:tcPr>
          <w:p>
            <w:pPr>
              <w:spacing w:line="280" w:lineRule="exact"/>
              <w:jc w:val="center"/>
              <w:rPr>
                <w:rFonts w:ascii="宋体" w:hAnsi="宋体"/>
                <w:sz w:val="18"/>
                <w:szCs w:val="18"/>
              </w:rPr>
            </w:pPr>
          </w:p>
        </w:tc>
        <w:tc>
          <w:tcPr>
            <w:tcW w:w="567" w:type="dxa"/>
            <w:shd w:val="clear" w:color="auto" w:fill="auto"/>
            <w:vAlign w:val="center"/>
          </w:tcPr>
          <w:p>
            <w:pPr>
              <w:spacing w:line="280" w:lineRule="exact"/>
              <w:jc w:val="center"/>
              <w:rPr>
                <w:rFonts w:ascii="宋体" w:hAnsi="宋体"/>
                <w:sz w:val="18"/>
                <w:szCs w:val="18"/>
              </w:rPr>
            </w:pPr>
          </w:p>
        </w:tc>
        <w:tc>
          <w:tcPr>
            <w:tcW w:w="753" w:type="dxa"/>
            <w:vMerge w:val="continue"/>
            <w:shd w:val="clear" w:color="auto" w:fill="auto"/>
            <w:vAlign w:val="center"/>
          </w:tcPr>
          <w:p>
            <w:pPr>
              <w:pStyle w:val="69"/>
              <w:spacing w:line="280" w:lineRule="exact"/>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347" w:type="dxa"/>
            <w:vMerge w:val="continue"/>
            <w:shd w:val="clear" w:color="auto" w:fill="auto"/>
            <w:textDirection w:val="tbRlV"/>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5</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简明新疆地方史</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23513001005</w:t>
            </w:r>
            <w:r>
              <w:rPr>
                <w:rFonts w:ascii="宋体" w:hAnsi="宋体"/>
                <w:sz w:val="21"/>
                <w:szCs w:val="21"/>
              </w:rPr>
              <w:t>X</w:t>
            </w:r>
          </w:p>
        </w:tc>
        <w:tc>
          <w:tcPr>
            <w:tcW w:w="567" w:type="dxa"/>
            <w:shd w:val="clear" w:color="auto" w:fill="auto"/>
          </w:tcPr>
          <w:p>
            <w:pPr>
              <w:jc w:val="center"/>
            </w:pPr>
            <w:r>
              <w:rPr>
                <w:rFonts w:ascii="宋体" w:hAnsi="宋体"/>
                <w:szCs w:val="21"/>
              </w:rPr>
              <w:t>B</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32</w:t>
            </w:r>
          </w:p>
        </w:tc>
        <w:tc>
          <w:tcPr>
            <w:tcW w:w="567" w:type="dxa"/>
            <w:shd w:val="clear" w:color="auto" w:fill="auto"/>
            <w:vAlign w:val="center"/>
          </w:tcPr>
          <w:p>
            <w:pPr>
              <w:pStyle w:val="69"/>
              <w:spacing w:line="280" w:lineRule="exact"/>
              <w:rPr>
                <w:rFonts w:ascii="宋体" w:hAnsi="宋体"/>
                <w:sz w:val="21"/>
                <w:szCs w:val="21"/>
              </w:rPr>
            </w:pPr>
            <w:r>
              <w:rPr>
                <w:rFonts w:ascii="宋体" w:hAnsi="宋体"/>
                <w:sz w:val="21"/>
                <w:szCs w:val="21"/>
              </w:rPr>
              <w:t>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ascii="宋体" w:hAnsi="宋体"/>
                <w:szCs w:val="21"/>
              </w:rPr>
              <w:t>E</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2F16</w:t>
            </w: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rPr>
            </w:pPr>
          </w:p>
        </w:tc>
        <w:tc>
          <w:tcPr>
            <w:tcW w:w="753" w:type="dxa"/>
            <w:shd w:val="clear" w:color="auto" w:fill="auto"/>
            <w:vAlign w:val="center"/>
          </w:tcPr>
          <w:p>
            <w:pPr>
              <w:pStyle w:val="69"/>
              <w:spacing w:line="280" w:lineRule="exact"/>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6</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习近平新时代中国特色社会主义思想概论</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235130010060</w:t>
            </w:r>
          </w:p>
        </w:tc>
        <w:tc>
          <w:tcPr>
            <w:tcW w:w="567" w:type="dxa"/>
            <w:shd w:val="clear" w:color="auto" w:fill="auto"/>
          </w:tcPr>
          <w:p>
            <w:pPr>
              <w:jc w:val="center"/>
            </w:pPr>
            <w:r>
              <w:rPr>
                <w:rFonts w:ascii="宋体" w:hAnsi="宋体"/>
                <w:szCs w:val="21"/>
              </w:rPr>
              <w:t>B</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w:t>
            </w:r>
          </w:p>
        </w:tc>
        <w:tc>
          <w:tcPr>
            <w:tcW w:w="567" w:type="dxa"/>
            <w:shd w:val="clear" w:color="auto" w:fill="auto"/>
            <w:vAlign w:val="center"/>
          </w:tcPr>
          <w:p>
            <w:pPr>
              <w:pStyle w:val="69"/>
              <w:spacing w:line="280" w:lineRule="exact"/>
              <w:rPr>
                <w:rFonts w:hint="eastAsia" w:ascii="宋体" w:hAnsi="宋体"/>
                <w:sz w:val="21"/>
                <w:szCs w:val="21"/>
              </w:rPr>
            </w:pPr>
            <w:r>
              <w:rPr>
                <w:rFonts w:hint="eastAsia" w:ascii="宋体" w:hAnsi="宋体"/>
                <w:sz w:val="21"/>
                <w:szCs w:val="21"/>
              </w:rPr>
              <w:t>54</w:t>
            </w:r>
          </w:p>
        </w:tc>
        <w:tc>
          <w:tcPr>
            <w:tcW w:w="567" w:type="dxa"/>
            <w:shd w:val="clear" w:color="auto" w:fill="auto"/>
            <w:vAlign w:val="center"/>
          </w:tcPr>
          <w:p>
            <w:pPr>
              <w:pStyle w:val="69"/>
              <w:spacing w:line="280" w:lineRule="exact"/>
              <w:rPr>
                <w:rFonts w:ascii="宋体" w:hAnsi="宋体"/>
                <w:sz w:val="21"/>
                <w:szCs w:val="21"/>
              </w:rPr>
            </w:pPr>
            <w:r>
              <w:rPr>
                <w:rFonts w:ascii="宋体" w:hAnsi="宋体"/>
                <w:sz w:val="21"/>
                <w:szCs w:val="21"/>
              </w:rPr>
              <w:t>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E</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7</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中华优秀传统文化</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235130010070</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2F16</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8</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军事课</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231730010010</w:t>
            </w:r>
          </w:p>
        </w:tc>
        <w:tc>
          <w:tcPr>
            <w:tcW w:w="567" w:type="dxa"/>
            <w:shd w:val="clear" w:color="auto" w:fill="auto"/>
          </w:tcPr>
          <w:p>
            <w:pPr>
              <w:jc w:val="center"/>
            </w:pPr>
            <w:r>
              <w:rPr>
                <w:rFonts w:hint="eastAsia" w:ascii="宋体" w:hAnsi="宋体"/>
                <w:szCs w:val="21"/>
              </w:rPr>
              <w:t>B</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widowControl/>
              <w:spacing w:line="280" w:lineRule="exact"/>
              <w:jc w:val="center"/>
              <w:rPr>
                <w:rFonts w:ascii="宋体" w:hAnsi="宋体"/>
                <w:kern w:val="0"/>
                <w:sz w:val="20"/>
                <w:szCs w:val="20"/>
              </w:rPr>
            </w:pPr>
            <w:r>
              <w:rPr>
                <w:rFonts w:hint="eastAsia" w:ascii="宋体" w:hAnsi="宋体"/>
                <w:kern w:val="0"/>
                <w:sz w:val="20"/>
                <w:szCs w:val="20"/>
              </w:rPr>
              <w:t>98</w:t>
            </w:r>
          </w:p>
        </w:tc>
        <w:tc>
          <w:tcPr>
            <w:tcW w:w="567" w:type="dxa"/>
            <w:shd w:val="clear" w:color="auto" w:fill="auto"/>
            <w:vAlign w:val="center"/>
          </w:tcPr>
          <w:p>
            <w:pPr>
              <w:widowControl/>
              <w:spacing w:line="280" w:lineRule="exact"/>
              <w:jc w:val="center"/>
              <w:rPr>
                <w:rFonts w:ascii="宋体" w:hAnsi="宋体"/>
                <w:kern w:val="0"/>
                <w:sz w:val="20"/>
                <w:szCs w:val="20"/>
              </w:rPr>
            </w:pPr>
            <w:r>
              <w:rPr>
                <w:rFonts w:hint="eastAsia" w:ascii="宋体" w:hAnsi="宋体"/>
                <w:kern w:val="0"/>
                <w:sz w:val="20"/>
                <w:szCs w:val="20"/>
              </w:rPr>
              <w:t>60</w:t>
            </w:r>
          </w:p>
        </w:tc>
        <w:tc>
          <w:tcPr>
            <w:tcW w:w="567" w:type="dxa"/>
            <w:shd w:val="clear" w:color="auto" w:fill="auto"/>
            <w:vAlign w:val="center"/>
          </w:tcPr>
          <w:p>
            <w:pPr>
              <w:widowControl/>
              <w:spacing w:line="280" w:lineRule="exact"/>
              <w:jc w:val="center"/>
              <w:rPr>
                <w:rFonts w:ascii="宋体" w:hAnsi="宋体"/>
                <w:kern w:val="0"/>
                <w:sz w:val="20"/>
                <w:szCs w:val="20"/>
              </w:rPr>
            </w:pPr>
            <w:r>
              <w:rPr>
                <w:rFonts w:hint="eastAsia" w:ascii="宋体" w:hAnsi="宋体"/>
                <w:kern w:val="0"/>
                <w:sz w:val="20"/>
                <w:szCs w:val="20"/>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2周</w:t>
            </w: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9</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语文</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23813001001X</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8</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144</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E</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10</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历史</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23813001002</w:t>
            </w:r>
            <w:r>
              <w:rPr>
                <w:rFonts w:ascii="宋体" w:hAnsi="宋体"/>
                <w:sz w:val="21"/>
                <w:szCs w:val="21"/>
              </w:rPr>
              <w:t>X</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72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color w:val="FF0000"/>
                <w:sz w:val="21"/>
                <w:szCs w:val="21"/>
              </w:rPr>
            </w:pPr>
          </w:p>
        </w:tc>
        <w:tc>
          <w:tcPr>
            <w:tcW w:w="567" w:type="dxa"/>
            <w:shd w:val="clear" w:color="auto" w:fill="auto"/>
            <w:vAlign w:val="center"/>
          </w:tcPr>
          <w:p>
            <w:pPr>
              <w:pStyle w:val="69"/>
              <w:spacing w:line="280" w:lineRule="exact"/>
              <w:rPr>
                <w:rFonts w:ascii="宋体" w:hAnsi="宋体"/>
                <w:color w:val="FF0000"/>
                <w:sz w:val="21"/>
                <w:szCs w:val="21"/>
              </w:rPr>
            </w:pPr>
          </w:p>
        </w:tc>
        <w:tc>
          <w:tcPr>
            <w:tcW w:w="567" w:type="dxa"/>
            <w:shd w:val="clear" w:color="auto" w:fill="auto"/>
            <w:vAlign w:val="center"/>
          </w:tcPr>
          <w:p>
            <w:pPr>
              <w:pStyle w:val="69"/>
              <w:spacing w:line="280" w:lineRule="exact"/>
              <w:rPr>
                <w:rFonts w:ascii="宋体" w:hAnsi="宋体"/>
                <w:color w:val="FF0000"/>
                <w:sz w:val="21"/>
                <w:szCs w:val="21"/>
              </w:rPr>
            </w:pPr>
          </w:p>
        </w:tc>
        <w:tc>
          <w:tcPr>
            <w:tcW w:w="753" w:type="dxa"/>
            <w:shd w:val="clear" w:color="auto" w:fill="auto"/>
            <w:vAlign w:val="center"/>
          </w:tcPr>
          <w:p>
            <w:pPr>
              <w:pStyle w:val="69"/>
              <w:spacing w:line="280" w:lineRule="exact"/>
              <w:jc w:val="left"/>
              <w:rPr>
                <w:rFonts w:ascii="宋体" w:hAnsi="宋体"/>
                <w:color w:val="FF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11</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数学</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23813001003X</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108</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E</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w:t>
            </w: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w:t>
            </w: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12</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英语</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23813001004X</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108</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E</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13</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信息技术</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23813001005X</w:t>
            </w:r>
          </w:p>
        </w:tc>
        <w:tc>
          <w:tcPr>
            <w:tcW w:w="567" w:type="dxa"/>
            <w:shd w:val="clear" w:color="auto" w:fill="auto"/>
          </w:tcPr>
          <w:p>
            <w:pPr>
              <w:jc w:val="center"/>
            </w:pPr>
            <w:r>
              <w:rPr>
                <w:rFonts w:hint="eastAsia" w:ascii="宋体" w:hAnsi="宋体"/>
                <w:szCs w:val="21"/>
              </w:rPr>
              <w:t>B</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108</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60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E</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szCs w:val="18"/>
              </w:rPr>
            </w:pPr>
            <w:r>
              <w:rPr>
                <w:rFonts w:hint="eastAsia" w:ascii="宋体" w:hAnsi="宋体"/>
                <w:szCs w:val="18"/>
              </w:rPr>
              <w:t>课程融通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14</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体育与健康</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23813001006</w:t>
            </w:r>
            <w:r>
              <w:rPr>
                <w:rFonts w:ascii="宋体" w:hAnsi="宋体"/>
                <w:sz w:val="21"/>
                <w:szCs w:val="21"/>
              </w:rPr>
              <w:t>0</w:t>
            </w:r>
          </w:p>
        </w:tc>
        <w:tc>
          <w:tcPr>
            <w:tcW w:w="567" w:type="dxa"/>
            <w:shd w:val="clear" w:color="auto" w:fill="auto"/>
          </w:tcPr>
          <w:p>
            <w:pPr>
              <w:jc w:val="center"/>
            </w:pPr>
            <w:r>
              <w:rPr>
                <w:rFonts w:hint="eastAsia" w:ascii="宋体" w:hAnsi="宋体"/>
                <w:szCs w:val="21"/>
              </w:rPr>
              <w:t>B</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54</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E</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w:t>
            </w: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15</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艺术</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238130010070</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color w:val="FF0000"/>
                <w:sz w:val="21"/>
                <w:szCs w:val="21"/>
              </w:rPr>
            </w:pPr>
            <w:r>
              <w:rPr>
                <w:rFonts w:hint="eastAsia" w:ascii="宋体" w:hAnsi="宋体"/>
                <w:sz w:val="21"/>
                <w:szCs w:val="21"/>
              </w:rPr>
              <w:t>2</w:t>
            </w:r>
          </w:p>
        </w:tc>
        <w:tc>
          <w:tcPr>
            <w:tcW w:w="567" w:type="dxa"/>
            <w:shd w:val="clear" w:color="auto" w:fill="auto"/>
            <w:vAlign w:val="center"/>
          </w:tcPr>
          <w:p>
            <w:pPr>
              <w:pStyle w:val="69"/>
              <w:spacing w:line="280" w:lineRule="exact"/>
              <w:rPr>
                <w:rFonts w:ascii="宋体" w:hAnsi="宋体"/>
                <w:color w:val="FF0000"/>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16</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物理</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238130010080</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3F15</w:t>
            </w: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17</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化学</w:t>
            </w:r>
          </w:p>
        </w:tc>
        <w:tc>
          <w:tcPr>
            <w:tcW w:w="1701" w:type="dxa"/>
            <w:shd w:val="clear" w:color="auto" w:fill="auto"/>
          </w:tcPr>
          <w:p>
            <w:pPr>
              <w:spacing w:line="280" w:lineRule="exact"/>
              <w:jc w:val="center"/>
              <w:rPr>
                <w:rFonts w:ascii="宋体" w:hAnsi="宋体"/>
                <w:szCs w:val="21"/>
              </w:rPr>
            </w:pPr>
            <w:r>
              <w:rPr>
                <w:rFonts w:hint="eastAsia" w:ascii="宋体" w:hAnsi="宋体"/>
                <w:szCs w:val="21"/>
              </w:rPr>
              <w:t>238130010090</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3F15</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18</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就业指导与创新创业</w:t>
            </w:r>
          </w:p>
        </w:tc>
        <w:tc>
          <w:tcPr>
            <w:tcW w:w="1701" w:type="dxa"/>
            <w:shd w:val="clear" w:color="auto" w:fill="auto"/>
          </w:tcPr>
          <w:p>
            <w:pPr>
              <w:spacing w:line="280" w:lineRule="exact"/>
              <w:jc w:val="center"/>
              <w:rPr>
                <w:rFonts w:ascii="宋体" w:hAnsi="宋体"/>
                <w:szCs w:val="21"/>
              </w:rPr>
            </w:pPr>
            <w:r>
              <w:rPr>
                <w:rFonts w:hint="eastAsia" w:ascii="宋体" w:hAnsi="宋体"/>
                <w:szCs w:val="21"/>
              </w:rPr>
              <w:t>236130010010</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2F16</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19</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劳育</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23813001010X</w:t>
            </w:r>
          </w:p>
        </w:tc>
        <w:tc>
          <w:tcPr>
            <w:tcW w:w="567" w:type="dxa"/>
            <w:shd w:val="clear" w:color="auto" w:fill="auto"/>
          </w:tcPr>
          <w:p>
            <w:pPr>
              <w:jc w:val="center"/>
            </w:pPr>
            <w:r>
              <w:rPr>
                <w:rFonts w:hint="eastAsia" w:ascii="宋体" w:hAnsi="宋体"/>
                <w:szCs w:val="21"/>
              </w:rPr>
              <w:t>B</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spacing w:line="280" w:lineRule="exact"/>
              <w:rPr>
                <w:rFonts w:ascii="宋体" w:hAnsi="宋体"/>
                <w:szCs w:val="21"/>
              </w:rPr>
            </w:pPr>
            <w:r>
              <w:rPr>
                <w:rFonts w:hint="eastAsia" w:ascii="宋体" w:hAnsi="宋体"/>
                <w:szCs w:val="21"/>
              </w:rPr>
              <w:t>2M5</w:t>
            </w:r>
          </w:p>
        </w:tc>
        <w:tc>
          <w:tcPr>
            <w:tcW w:w="709" w:type="dxa"/>
            <w:shd w:val="clear" w:color="auto" w:fill="auto"/>
            <w:vAlign w:val="center"/>
          </w:tcPr>
          <w:p>
            <w:pPr>
              <w:spacing w:line="280" w:lineRule="exact"/>
              <w:rPr>
                <w:rFonts w:ascii="宋体" w:hAnsi="宋体"/>
                <w:szCs w:val="21"/>
              </w:rPr>
            </w:pPr>
            <w:r>
              <w:rPr>
                <w:rFonts w:hint="eastAsia" w:ascii="宋体" w:hAnsi="宋体"/>
                <w:szCs w:val="21"/>
              </w:rPr>
              <w:t>2M5</w:t>
            </w:r>
          </w:p>
        </w:tc>
        <w:tc>
          <w:tcPr>
            <w:tcW w:w="709" w:type="dxa"/>
            <w:shd w:val="clear" w:color="auto" w:fill="auto"/>
            <w:vAlign w:val="center"/>
          </w:tcPr>
          <w:p>
            <w:pPr>
              <w:spacing w:line="280" w:lineRule="exact"/>
              <w:rPr>
                <w:rFonts w:ascii="宋体" w:hAnsi="宋体"/>
                <w:szCs w:val="21"/>
              </w:rPr>
            </w:pPr>
            <w:r>
              <w:rPr>
                <w:rFonts w:hint="eastAsia" w:ascii="宋体" w:hAnsi="宋体"/>
                <w:szCs w:val="21"/>
              </w:rPr>
              <w:t>2M5</w:t>
            </w:r>
          </w:p>
        </w:tc>
        <w:tc>
          <w:tcPr>
            <w:tcW w:w="567" w:type="dxa"/>
            <w:shd w:val="clear" w:color="auto" w:fill="auto"/>
            <w:vAlign w:val="center"/>
          </w:tcPr>
          <w:p>
            <w:pPr>
              <w:spacing w:line="280" w:lineRule="exact"/>
              <w:rPr>
                <w:rFonts w:ascii="宋体" w:hAnsi="宋体"/>
                <w:szCs w:val="21"/>
              </w:rPr>
            </w:pPr>
            <w:r>
              <w:rPr>
                <w:rFonts w:hint="eastAsia" w:ascii="宋体" w:hAnsi="宋体"/>
                <w:szCs w:val="21"/>
              </w:rPr>
              <w:t>2M5</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20</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美育</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238130010110</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5801" w:type="dxa"/>
            <w:gridSpan w:val="5"/>
            <w:shd w:val="clear" w:color="auto" w:fill="auto"/>
            <w:vAlign w:val="center"/>
          </w:tcPr>
          <w:p>
            <w:pPr>
              <w:pStyle w:val="69"/>
              <w:spacing w:line="280" w:lineRule="exact"/>
              <w:rPr>
                <w:rFonts w:ascii="宋体" w:hAnsi="宋体"/>
                <w:sz w:val="21"/>
                <w:szCs w:val="21"/>
              </w:rPr>
            </w:pPr>
            <w:r>
              <w:rPr>
                <w:rFonts w:hint="eastAsia" w:ascii="宋体" w:hAnsi="宋体"/>
                <w:sz w:val="21"/>
                <w:szCs w:val="21"/>
              </w:rPr>
              <w:t>小计</w:t>
            </w:r>
          </w:p>
        </w:tc>
        <w:tc>
          <w:tcPr>
            <w:tcW w:w="850" w:type="dxa"/>
            <w:shd w:val="clear" w:color="auto" w:fill="auto"/>
            <w:vAlign w:val="center"/>
          </w:tcPr>
          <w:p>
            <w:pPr>
              <w:pStyle w:val="69"/>
              <w:spacing w:line="280" w:lineRule="exact"/>
              <w:rPr>
                <w:rFonts w:hint="eastAsia" w:ascii="宋体" w:hAnsi="宋体"/>
                <w:sz w:val="21"/>
                <w:szCs w:val="21"/>
              </w:rPr>
            </w:pPr>
            <w:r>
              <w:rPr>
                <w:rFonts w:hint="eastAsia" w:ascii="宋体" w:hAnsi="宋体"/>
                <w:sz w:val="21"/>
                <w:szCs w:val="21"/>
              </w:rPr>
              <w:t>63</w:t>
            </w:r>
          </w:p>
        </w:tc>
        <w:tc>
          <w:tcPr>
            <w:tcW w:w="567" w:type="dxa"/>
            <w:shd w:val="clear" w:color="auto" w:fill="auto"/>
            <w:vAlign w:val="center"/>
          </w:tcPr>
          <w:p>
            <w:pPr>
              <w:pStyle w:val="69"/>
              <w:spacing w:line="280" w:lineRule="exact"/>
              <w:rPr>
                <w:rFonts w:hint="eastAsia" w:ascii="宋体" w:hAnsi="宋体"/>
                <w:sz w:val="21"/>
                <w:szCs w:val="21"/>
              </w:rPr>
            </w:pPr>
            <w:r>
              <w:rPr>
                <w:rFonts w:ascii="宋体" w:hAnsi="宋体"/>
                <w:sz w:val="21"/>
                <w:szCs w:val="21"/>
              </w:rPr>
              <w:t>11</w:t>
            </w:r>
            <w:r>
              <w:rPr>
                <w:rFonts w:hint="eastAsia" w:ascii="宋体" w:hAnsi="宋体"/>
                <w:sz w:val="21"/>
                <w:szCs w:val="21"/>
              </w:rPr>
              <w:t>88</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w:t>
            </w:r>
            <w:r>
              <w:rPr>
                <w:rFonts w:ascii="宋体" w:hAnsi="宋体"/>
                <w:sz w:val="21"/>
                <w:szCs w:val="21"/>
              </w:rPr>
              <w:t>92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tcPr>
          <w:p>
            <w:pPr>
              <w:spacing w:line="280" w:lineRule="exact"/>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restart"/>
            <w:shd w:val="clear" w:color="auto" w:fill="auto"/>
            <w:vAlign w:val="center"/>
          </w:tcPr>
          <w:p>
            <w:pPr>
              <w:pStyle w:val="69"/>
              <w:spacing w:line="280" w:lineRule="exact"/>
              <w:rPr>
                <w:rFonts w:ascii="宋体" w:hAnsi="宋体"/>
                <w:sz w:val="21"/>
                <w:szCs w:val="21"/>
              </w:rPr>
            </w:pPr>
            <w:r>
              <w:rPr>
                <w:rFonts w:hint="eastAsia" w:ascii="宋体" w:hAnsi="宋体"/>
                <w:sz w:val="21"/>
                <w:szCs w:val="21"/>
              </w:rPr>
              <w:t>公共基础选修课程</w:t>
            </w: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语文（职业模块）</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238130020010</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54</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color w:val="FF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数学</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238130020020</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英语（职业模块）</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238130020030</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体育与健康</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23813002004X</w:t>
            </w:r>
          </w:p>
        </w:tc>
        <w:tc>
          <w:tcPr>
            <w:tcW w:w="567" w:type="dxa"/>
            <w:shd w:val="clear" w:color="auto" w:fill="auto"/>
          </w:tcPr>
          <w:p>
            <w:pPr>
              <w:jc w:val="center"/>
            </w:pPr>
            <w:r>
              <w:rPr>
                <w:rFonts w:hint="eastAsia" w:ascii="宋体" w:hAnsi="宋体"/>
                <w:szCs w:val="21"/>
              </w:rPr>
              <w:t>B</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90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70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E</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2F1</w:t>
            </w:r>
            <w:r>
              <w:rPr>
                <w:rFonts w:ascii="宋体" w:hAnsi="宋体"/>
                <w:sz w:val="21"/>
                <w:szCs w:val="21"/>
              </w:rPr>
              <w:t>7</w:t>
            </w: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2F</w:t>
            </w:r>
            <w:r>
              <w:rPr>
                <w:rFonts w:ascii="宋体" w:hAnsi="宋体"/>
                <w:sz w:val="21"/>
                <w:szCs w:val="21"/>
              </w:rPr>
              <w:t>14</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2F</w:t>
            </w:r>
            <w:r>
              <w:rPr>
                <w:rFonts w:ascii="宋体" w:hAnsi="宋体"/>
                <w:sz w:val="21"/>
                <w:szCs w:val="21"/>
              </w:rPr>
              <w:t>14</w:t>
            </w:r>
          </w:p>
        </w:tc>
        <w:tc>
          <w:tcPr>
            <w:tcW w:w="567" w:type="dxa"/>
            <w:shd w:val="clear" w:color="auto" w:fill="auto"/>
            <w:vAlign w:val="center"/>
          </w:tcPr>
          <w:p>
            <w:pPr>
              <w:pStyle w:val="69"/>
              <w:spacing w:line="280" w:lineRule="exact"/>
              <w:rPr>
                <w:rFonts w:ascii="宋体" w:hAnsi="宋体"/>
                <w:szCs w:val="18"/>
              </w:rPr>
            </w:pPr>
          </w:p>
        </w:tc>
        <w:tc>
          <w:tcPr>
            <w:tcW w:w="567" w:type="dxa"/>
            <w:shd w:val="clear" w:color="auto" w:fill="auto"/>
            <w:vAlign w:val="center"/>
          </w:tcPr>
          <w:p>
            <w:pPr>
              <w:pStyle w:val="69"/>
              <w:spacing w:line="280" w:lineRule="exact"/>
              <w:rPr>
                <w:rFonts w:ascii="宋体" w:hAnsi="宋体"/>
                <w:szCs w:val="18"/>
              </w:rPr>
            </w:pPr>
          </w:p>
        </w:tc>
        <w:tc>
          <w:tcPr>
            <w:tcW w:w="753" w:type="dxa"/>
            <w:shd w:val="clear" w:color="auto" w:fill="auto"/>
            <w:vAlign w:val="center"/>
          </w:tcPr>
          <w:p>
            <w:pPr>
              <w:pStyle w:val="69"/>
              <w:spacing w:line="280" w:lineRule="exact"/>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5</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b/>
                <w:sz w:val="21"/>
                <w:szCs w:val="21"/>
              </w:rPr>
            </w:pPr>
            <w:r>
              <w:rPr>
                <w:rFonts w:hint="eastAsia" w:ascii="宋体" w:hAnsi="宋体"/>
                <w:sz w:val="21"/>
                <w:szCs w:val="21"/>
              </w:rPr>
              <w:t>职业素养</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235130020010</w:t>
            </w:r>
          </w:p>
        </w:tc>
        <w:tc>
          <w:tcPr>
            <w:tcW w:w="567" w:type="dxa"/>
            <w:shd w:val="clear" w:color="auto" w:fill="auto"/>
          </w:tcPr>
          <w:p>
            <w:pPr>
              <w:jc w:val="center"/>
            </w:pPr>
            <w:r>
              <w:rPr>
                <w:rFonts w:hint="eastAsia" w:ascii="宋体" w:hAnsi="宋体"/>
                <w:szCs w:val="21"/>
              </w:rPr>
              <w:t>A</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2F16</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5801" w:type="dxa"/>
            <w:gridSpan w:val="5"/>
            <w:shd w:val="clear" w:color="auto" w:fill="auto"/>
            <w:vAlign w:val="center"/>
          </w:tcPr>
          <w:p>
            <w:pPr>
              <w:pStyle w:val="69"/>
              <w:spacing w:line="280" w:lineRule="exact"/>
              <w:rPr>
                <w:rFonts w:ascii="宋体" w:hAnsi="宋体"/>
                <w:sz w:val="21"/>
                <w:szCs w:val="21"/>
              </w:rPr>
            </w:pPr>
            <w:r>
              <w:rPr>
                <w:rFonts w:hint="eastAsia" w:ascii="宋体" w:hAnsi="宋体"/>
                <w:sz w:val="21"/>
                <w:szCs w:val="21"/>
              </w:rPr>
              <w:t>小计</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14</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248</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70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6180" w:type="dxa"/>
            <w:gridSpan w:val="6"/>
            <w:shd w:val="clear" w:color="auto" w:fill="auto"/>
            <w:vAlign w:val="center"/>
          </w:tcPr>
          <w:p>
            <w:pPr>
              <w:pStyle w:val="69"/>
              <w:spacing w:line="280" w:lineRule="exact"/>
              <w:rPr>
                <w:rFonts w:ascii="宋体" w:hAnsi="宋体"/>
                <w:sz w:val="21"/>
                <w:szCs w:val="21"/>
              </w:rPr>
            </w:pPr>
            <w:r>
              <w:rPr>
                <w:rFonts w:hint="eastAsia" w:ascii="宋体" w:hAnsi="宋体"/>
                <w:sz w:val="21"/>
                <w:szCs w:val="21"/>
              </w:rPr>
              <w:t>公共基础课程小计</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76</w:t>
            </w:r>
          </w:p>
        </w:tc>
        <w:tc>
          <w:tcPr>
            <w:tcW w:w="567" w:type="dxa"/>
            <w:shd w:val="clear" w:color="auto" w:fill="auto"/>
            <w:vAlign w:val="center"/>
          </w:tcPr>
          <w:p>
            <w:pPr>
              <w:pStyle w:val="69"/>
              <w:spacing w:line="280" w:lineRule="exact"/>
              <w:rPr>
                <w:rFonts w:hint="eastAsia" w:ascii="宋体" w:hAnsi="宋体"/>
                <w:sz w:val="21"/>
                <w:szCs w:val="21"/>
              </w:rPr>
            </w:pPr>
            <w:r>
              <w:rPr>
                <w:rFonts w:hint="eastAsia" w:ascii="宋体" w:hAnsi="宋体"/>
                <w:sz w:val="21"/>
                <w:szCs w:val="21"/>
              </w:rPr>
              <w:t>1436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r>
              <w:rPr>
                <w:rFonts w:ascii="宋体" w:hAnsi="宋体"/>
                <w:sz w:val="21"/>
                <w:szCs w:val="21"/>
              </w:rPr>
              <w:t>62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47" w:type="dxa"/>
            <w:vMerge w:val="restart"/>
            <w:shd w:val="clear" w:color="auto" w:fill="auto"/>
            <w:vAlign w:val="center"/>
          </w:tcPr>
          <w:p>
            <w:pPr>
              <w:pStyle w:val="69"/>
              <w:spacing w:line="280" w:lineRule="exact"/>
              <w:rPr>
                <w:rFonts w:ascii="宋体" w:hAnsi="宋体"/>
                <w:sz w:val="21"/>
                <w:szCs w:val="21"/>
              </w:rPr>
            </w:pPr>
            <w:r>
              <w:rPr>
                <w:rFonts w:hint="eastAsia" w:ascii="宋体" w:hAnsi="宋体"/>
                <w:sz w:val="21"/>
                <w:szCs w:val="21"/>
              </w:rPr>
              <w:t>专</w:t>
            </w:r>
          </w:p>
          <w:p>
            <w:pPr>
              <w:pStyle w:val="69"/>
              <w:spacing w:line="280" w:lineRule="exact"/>
              <w:rPr>
                <w:rFonts w:ascii="宋体" w:hAnsi="宋体"/>
                <w:sz w:val="21"/>
                <w:szCs w:val="21"/>
              </w:rPr>
            </w:pPr>
            <w:r>
              <w:rPr>
                <w:rFonts w:hint="eastAsia" w:ascii="宋体" w:hAnsi="宋体"/>
                <w:sz w:val="21"/>
                <w:szCs w:val="21"/>
              </w:rPr>
              <w:t>业</w:t>
            </w:r>
          </w:p>
          <w:p>
            <w:pPr>
              <w:pStyle w:val="69"/>
              <w:spacing w:line="280" w:lineRule="exact"/>
              <w:rPr>
                <w:rFonts w:ascii="宋体" w:hAnsi="宋体"/>
                <w:sz w:val="21"/>
                <w:szCs w:val="21"/>
              </w:rPr>
            </w:pPr>
            <w:r>
              <w:rPr>
                <w:rFonts w:hint="eastAsia" w:ascii="宋体" w:hAnsi="宋体"/>
                <w:sz w:val="21"/>
                <w:szCs w:val="21"/>
              </w:rPr>
              <w:t>课</w:t>
            </w:r>
          </w:p>
          <w:p>
            <w:pPr>
              <w:pStyle w:val="69"/>
              <w:spacing w:line="280" w:lineRule="exact"/>
              <w:rPr>
                <w:rFonts w:ascii="宋体" w:hAnsi="宋体"/>
                <w:sz w:val="21"/>
                <w:szCs w:val="21"/>
              </w:rPr>
            </w:pPr>
            <w:r>
              <w:rPr>
                <w:rFonts w:hint="eastAsia" w:ascii="宋体" w:hAnsi="宋体"/>
                <w:sz w:val="21"/>
                <w:szCs w:val="21"/>
              </w:rPr>
              <w:t>程</w:t>
            </w:r>
          </w:p>
        </w:tc>
        <w:tc>
          <w:tcPr>
            <w:tcW w:w="379" w:type="dxa"/>
            <w:vMerge w:val="restart"/>
            <w:shd w:val="clear" w:color="auto" w:fill="auto"/>
            <w:vAlign w:val="center"/>
          </w:tcPr>
          <w:p>
            <w:pPr>
              <w:pStyle w:val="69"/>
              <w:spacing w:line="280" w:lineRule="exact"/>
              <w:rPr>
                <w:rFonts w:ascii="宋体" w:hAnsi="宋体"/>
                <w:sz w:val="21"/>
                <w:szCs w:val="21"/>
              </w:rPr>
            </w:pPr>
            <w:r>
              <w:rPr>
                <w:rFonts w:hint="eastAsia" w:ascii="宋体" w:hAnsi="宋体"/>
                <w:sz w:val="21"/>
                <w:szCs w:val="21"/>
              </w:rPr>
              <w:t>专业基础课程</w:t>
            </w: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96"/>
                <w:sz w:val="21"/>
                <w:szCs w:val="21"/>
              </w:rPr>
            </w:pPr>
            <w:r>
              <w:rPr>
                <w:rFonts w:hint="eastAsia" w:ascii="宋体" w:hAnsi="宋体"/>
                <w:kern w:val="96"/>
                <w:sz w:val="21"/>
                <w:szCs w:val="21"/>
              </w:rPr>
              <w:t>二维动画制作</w:t>
            </w:r>
            <w:r>
              <w:rPr>
                <w:rFonts w:hint="eastAsia" w:ascii="宋体" w:hAnsi="宋体"/>
                <w:bCs/>
                <w:color w:val="000000"/>
                <w:szCs w:val="21"/>
              </w:rPr>
              <w:t>（Flash）</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530010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B</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72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E</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96"/>
                <w:sz w:val="21"/>
                <w:szCs w:val="21"/>
              </w:rPr>
            </w:pPr>
            <w:r>
              <w:rPr>
                <w:rFonts w:hint="eastAsia" w:ascii="宋体" w:hAnsi="宋体"/>
                <w:kern w:val="96"/>
                <w:sz w:val="21"/>
                <w:szCs w:val="21"/>
              </w:rPr>
              <w:t>计算机网页制作与发布(</w:t>
            </w:r>
            <w:r>
              <w:rPr>
                <w:rFonts w:ascii="宋体" w:hAnsi="宋体"/>
                <w:kern w:val="96"/>
                <w:sz w:val="21"/>
                <w:szCs w:val="21"/>
              </w:rPr>
              <w:t>Dreamweaver</w:t>
            </w:r>
            <w:r>
              <w:rPr>
                <w:rFonts w:hint="eastAsia" w:ascii="宋体" w:hAnsi="宋体"/>
                <w:kern w:val="96"/>
                <w:sz w:val="21"/>
                <w:szCs w:val="21"/>
              </w:rPr>
              <w:t>)</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530020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B</w:t>
            </w:r>
          </w:p>
        </w:tc>
        <w:tc>
          <w:tcPr>
            <w:tcW w:w="850" w:type="dxa"/>
            <w:shd w:val="clear" w:color="auto" w:fill="auto"/>
            <w:vAlign w:val="center"/>
          </w:tcPr>
          <w:p>
            <w:pPr>
              <w:snapToGrid w:val="0"/>
              <w:spacing w:line="280" w:lineRule="exact"/>
              <w:jc w:val="center"/>
              <w:rPr>
                <w:rFonts w:ascii="宋体" w:hAnsi="宋体"/>
                <w:szCs w:val="21"/>
              </w:rPr>
            </w:pPr>
            <w:r>
              <w:rPr>
                <w:rFonts w:hint="eastAsia" w:ascii="宋体" w:hAnsi="宋体"/>
                <w:szCs w:val="21"/>
              </w:rPr>
              <w:t>4.5</w:t>
            </w:r>
          </w:p>
        </w:tc>
        <w:tc>
          <w:tcPr>
            <w:tcW w:w="567" w:type="dxa"/>
            <w:shd w:val="clear" w:color="auto" w:fill="auto"/>
            <w:vAlign w:val="center"/>
          </w:tcPr>
          <w:p>
            <w:pPr>
              <w:snapToGrid w:val="0"/>
              <w:spacing w:line="280" w:lineRule="exact"/>
              <w:jc w:val="center"/>
              <w:rPr>
                <w:rFonts w:ascii="宋体" w:hAnsi="宋体"/>
                <w:szCs w:val="21"/>
              </w:rPr>
            </w:pPr>
            <w:r>
              <w:rPr>
                <w:rFonts w:hint="eastAsia" w:ascii="宋体" w:hAnsi="宋体"/>
                <w:szCs w:val="21"/>
              </w:rPr>
              <w:t>72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E</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sz w:val="21"/>
                <w:szCs w:val="21"/>
              </w:rPr>
            </w:pPr>
            <w:r>
              <w:rPr>
                <w:rFonts w:hint="eastAsia" w:ascii="宋体" w:hAnsi="宋体"/>
                <w:sz w:val="21"/>
                <w:szCs w:val="21"/>
              </w:rPr>
              <w:t>非线性编辑</w:t>
            </w:r>
            <w:r>
              <w:rPr>
                <w:rFonts w:hint="eastAsia" w:ascii="宋体" w:hAnsi="宋体"/>
                <w:kern w:val="96"/>
                <w:sz w:val="21"/>
                <w:szCs w:val="21"/>
              </w:rPr>
              <w:t>（P</w:t>
            </w:r>
            <w:r>
              <w:rPr>
                <w:rFonts w:ascii="宋体" w:hAnsi="宋体"/>
                <w:kern w:val="96"/>
                <w:sz w:val="21"/>
                <w:szCs w:val="21"/>
              </w:rPr>
              <w:t xml:space="preserve">remiere </w:t>
            </w:r>
            <w:r>
              <w:rPr>
                <w:rFonts w:hint="eastAsia" w:ascii="宋体" w:hAnsi="宋体"/>
                <w:kern w:val="96"/>
                <w:sz w:val="21"/>
                <w:szCs w:val="21"/>
              </w:rPr>
              <w:t>P</w:t>
            </w:r>
            <w:r>
              <w:rPr>
                <w:rFonts w:ascii="宋体" w:hAnsi="宋体"/>
                <w:kern w:val="96"/>
                <w:sz w:val="21"/>
                <w:szCs w:val="21"/>
              </w:rPr>
              <w:t>ro)</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530030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B</w:t>
            </w:r>
          </w:p>
        </w:tc>
        <w:tc>
          <w:tcPr>
            <w:tcW w:w="850" w:type="dxa"/>
            <w:shd w:val="clear" w:color="auto" w:fill="auto"/>
            <w:vAlign w:val="center"/>
          </w:tcPr>
          <w:p>
            <w:pPr>
              <w:snapToGrid w:val="0"/>
              <w:spacing w:line="280" w:lineRule="exact"/>
              <w:jc w:val="center"/>
              <w:rPr>
                <w:rFonts w:ascii="宋体" w:hAnsi="宋体"/>
                <w:szCs w:val="21"/>
              </w:rPr>
            </w:pPr>
            <w:r>
              <w:rPr>
                <w:rFonts w:hint="eastAsia" w:ascii="宋体" w:hAnsi="宋体"/>
                <w:szCs w:val="21"/>
              </w:rPr>
              <w:t>4.5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72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E</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96"/>
                <w:sz w:val="21"/>
                <w:szCs w:val="21"/>
              </w:rPr>
            </w:pPr>
            <w:r>
              <w:rPr>
                <w:rFonts w:hint="eastAsia" w:ascii="宋体" w:hAnsi="宋体"/>
                <w:kern w:val="96"/>
                <w:sz w:val="21"/>
                <w:szCs w:val="21"/>
              </w:rPr>
              <w:t>数据库应用基础</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5300</w:t>
            </w:r>
            <w:r>
              <w:rPr>
                <w:rFonts w:hint="eastAsia" w:ascii="宋体" w:hAnsi="宋体"/>
                <w:sz w:val="21"/>
                <w:szCs w:val="21"/>
              </w:rPr>
              <w:t>4</w:t>
            </w:r>
            <w:r>
              <w:rPr>
                <w:rFonts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B</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72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E</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5801" w:type="dxa"/>
            <w:gridSpan w:val="5"/>
            <w:shd w:val="clear" w:color="auto" w:fill="auto"/>
            <w:vAlign w:val="center"/>
          </w:tcPr>
          <w:p>
            <w:pPr>
              <w:pStyle w:val="69"/>
              <w:spacing w:line="280" w:lineRule="exact"/>
              <w:rPr>
                <w:rFonts w:ascii="宋体" w:hAnsi="宋体"/>
                <w:sz w:val="21"/>
                <w:szCs w:val="21"/>
              </w:rPr>
            </w:pPr>
            <w:r>
              <w:rPr>
                <w:rFonts w:hint="eastAsia" w:ascii="宋体" w:hAnsi="宋体"/>
                <w:sz w:val="21"/>
                <w:szCs w:val="21"/>
              </w:rPr>
              <w:t>小计</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18</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288</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152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restart"/>
            <w:shd w:val="clear" w:color="auto" w:fill="auto"/>
            <w:vAlign w:val="center"/>
          </w:tcPr>
          <w:p>
            <w:pPr>
              <w:pStyle w:val="69"/>
              <w:spacing w:line="280" w:lineRule="exact"/>
              <w:rPr>
                <w:rFonts w:ascii="宋体" w:hAnsi="宋体"/>
                <w:sz w:val="21"/>
                <w:szCs w:val="21"/>
              </w:rPr>
            </w:pPr>
            <w:r>
              <w:rPr>
                <w:rFonts w:hint="eastAsia" w:ascii="宋体" w:hAnsi="宋体"/>
                <w:sz w:val="21"/>
                <w:szCs w:val="21"/>
              </w:rPr>
              <w:t>专业核心课程</w:t>
            </w: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96"/>
                <w:sz w:val="21"/>
                <w:szCs w:val="21"/>
              </w:rPr>
            </w:pPr>
            <w:r>
              <w:rPr>
                <w:rFonts w:hint="eastAsia" w:ascii="宋体" w:hAnsi="宋体"/>
                <w:kern w:val="96"/>
                <w:sz w:val="21"/>
                <w:szCs w:val="21"/>
              </w:rPr>
              <w:t>C语言程序设计</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5400</w:t>
            </w:r>
            <w:r>
              <w:rPr>
                <w:rFonts w:hint="eastAsia" w:ascii="宋体" w:hAnsi="宋体"/>
                <w:sz w:val="21"/>
                <w:szCs w:val="21"/>
              </w:rPr>
              <w:t>1</w:t>
            </w:r>
            <w:r>
              <w:rPr>
                <w:rFonts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B</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18</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E</w:t>
            </w:r>
          </w:p>
        </w:tc>
        <w:tc>
          <w:tcPr>
            <w:tcW w:w="567" w:type="dxa"/>
            <w:shd w:val="clear" w:color="auto" w:fill="auto"/>
            <w:vAlign w:val="center"/>
          </w:tcPr>
          <w:p>
            <w:pPr>
              <w:pStyle w:val="69"/>
              <w:spacing w:line="280" w:lineRule="exact"/>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0"/>
                <w:sz w:val="21"/>
                <w:szCs w:val="21"/>
              </w:rPr>
            </w:pPr>
            <w:r>
              <w:rPr>
                <w:rFonts w:hint="eastAsia" w:ascii="宋体" w:hAnsi="宋体"/>
                <w:kern w:val="0"/>
                <w:sz w:val="21"/>
                <w:szCs w:val="21"/>
              </w:rPr>
              <w:t>Illustrator</w:t>
            </w:r>
            <w:r>
              <w:rPr>
                <w:rFonts w:hint="eastAsia" w:ascii="宋体" w:hAnsi="宋体"/>
                <w:sz w:val="21"/>
                <w:szCs w:val="21"/>
              </w:rPr>
              <w:t xml:space="preserve"> </w:t>
            </w:r>
          </w:p>
        </w:tc>
        <w:tc>
          <w:tcPr>
            <w:tcW w:w="1701" w:type="dxa"/>
            <w:shd w:val="clear" w:color="auto" w:fill="auto"/>
            <w:vAlign w:val="center"/>
          </w:tcPr>
          <w:p>
            <w:pPr>
              <w:spacing w:line="280" w:lineRule="exact"/>
              <w:jc w:val="center"/>
              <w:rPr>
                <w:rFonts w:ascii="宋体" w:hAnsi="宋体"/>
                <w:szCs w:val="21"/>
              </w:rPr>
            </w:pPr>
            <w:r>
              <w:rPr>
                <w:rFonts w:hint="eastAsia" w:ascii="宋体" w:hAnsi="宋体"/>
                <w:szCs w:val="21"/>
              </w:rPr>
              <w:t>231630</w:t>
            </w:r>
            <w:r>
              <w:rPr>
                <w:rFonts w:ascii="宋体" w:hAnsi="宋体"/>
                <w:szCs w:val="21"/>
              </w:rPr>
              <w:t>5400</w:t>
            </w:r>
            <w:r>
              <w:rPr>
                <w:rFonts w:hint="eastAsia" w:ascii="宋体" w:hAnsi="宋体"/>
                <w:szCs w:val="21"/>
              </w:rPr>
              <w:t>2</w:t>
            </w:r>
            <w:r>
              <w:rPr>
                <w:rFonts w:ascii="宋体" w:hAnsi="宋体"/>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B</w:t>
            </w:r>
          </w:p>
        </w:tc>
        <w:tc>
          <w:tcPr>
            <w:tcW w:w="850" w:type="dxa"/>
            <w:shd w:val="clear" w:color="auto" w:fill="auto"/>
            <w:vAlign w:val="center"/>
          </w:tcPr>
          <w:p>
            <w:pPr>
              <w:snapToGrid w:val="0"/>
              <w:spacing w:line="280" w:lineRule="exact"/>
              <w:jc w:val="center"/>
              <w:rPr>
                <w:rFonts w:ascii="宋体" w:hAnsi="宋体"/>
                <w:szCs w:val="21"/>
              </w:rPr>
            </w:pPr>
            <w:r>
              <w:rPr>
                <w:rFonts w:hint="eastAsia" w:ascii="宋体" w:hAnsi="宋体"/>
                <w:szCs w:val="21"/>
              </w:rPr>
              <w:t>4.5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72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E</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96"/>
                <w:sz w:val="21"/>
                <w:szCs w:val="21"/>
              </w:rPr>
            </w:pPr>
            <w:r>
              <w:rPr>
                <w:rFonts w:hint="eastAsia" w:ascii="宋体" w:hAnsi="宋体"/>
                <w:kern w:val="96"/>
                <w:sz w:val="21"/>
                <w:szCs w:val="21"/>
              </w:rPr>
              <w:t>Python程序设计</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5400</w:t>
            </w:r>
            <w:r>
              <w:rPr>
                <w:rFonts w:hint="eastAsia" w:ascii="宋体" w:hAnsi="宋体"/>
                <w:sz w:val="21"/>
                <w:szCs w:val="21"/>
              </w:rPr>
              <w:t>3</w:t>
            </w:r>
            <w:r>
              <w:rPr>
                <w:rFonts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B</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72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E</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96"/>
                <w:sz w:val="21"/>
                <w:szCs w:val="21"/>
              </w:rPr>
            </w:pPr>
            <w:r>
              <w:rPr>
                <w:rFonts w:hint="eastAsia" w:ascii="宋体" w:hAnsi="宋体"/>
                <w:kern w:val="96"/>
                <w:sz w:val="21"/>
                <w:szCs w:val="21"/>
              </w:rPr>
              <w:t>平面图形图象处理</w:t>
            </w:r>
            <w:r>
              <w:rPr>
                <w:rFonts w:ascii="宋体" w:hAnsi="宋体"/>
                <w:kern w:val="96"/>
                <w:sz w:val="21"/>
                <w:szCs w:val="21"/>
              </w:rPr>
              <w:t>(Photoshop)</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5400</w:t>
            </w:r>
            <w:r>
              <w:rPr>
                <w:rFonts w:hint="eastAsia" w:ascii="宋体" w:hAnsi="宋体"/>
                <w:sz w:val="21"/>
                <w:szCs w:val="21"/>
              </w:rPr>
              <w:t>4</w:t>
            </w:r>
            <w:r>
              <w:rPr>
                <w:rFonts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B</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72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E</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ascii="宋体" w:hAnsi="宋体"/>
                <w:sz w:val="21"/>
                <w:szCs w:val="21"/>
              </w:rPr>
              <w:t>5</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96"/>
                <w:sz w:val="21"/>
                <w:szCs w:val="21"/>
              </w:rPr>
            </w:pPr>
            <w:r>
              <w:rPr>
                <w:rFonts w:hint="eastAsia" w:ascii="宋体" w:hAnsi="宋体"/>
                <w:kern w:val="96"/>
                <w:sz w:val="21"/>
                <w:szCs w:val="21"/>
              </w:rPr>
              <w:t>影视后期制作(After Effects)</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5400</w:t>
            </w:r>
            <w:r>
              <w:rPr>
                <w:rFonts w:hint="eastAsia" w:ascii="宋体" w:hAnsi="宋体"/>
                <w:sz w:val="21"/>
                <w:szCs w:val="21"/>
              </w:rPr>
              <w:t>6</w:t>
            </w:r>
            <w:r>
              <w:rPr>
                <w:rFonts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B</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72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E</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ascii="宋体" w:hAnsi="宋体"/>
                <w:sz w:val="21"/>
                <w:szCs w:val="21"/>
              </w:rPr>
              <w:t>6</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96"/>
                <w:sz w:val="21"/>
                <w:szCs w:val="21"/>
              </w:rPr>
            </w:pPr>
            <w:r>
              <w:rPr>
                <w:rFonts w:hint="eastAsia" w:ascii="宋体" w:hAnsi="宋体"/>
                <w:kern w:val="96"/>
                <w:sz w:val="21"/>
                <w:szCs w:val="21"/>
              </w:rPr>
              <w:t>三维动画制作（3ds Max）</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5400</w:t>
            </w:r>
            <w:r>
              <w:rPr>
                <w:rFonts w:hint="eastAsia" w:ascii="宋体" w:hAnsi="宋体"/>
                <w:sz w:val="21"/>
                <w:szCs w:val="21"/>
              </w:rPr>
              <w:t>7</w:t>
            </w:r>
            <w:r>
              <w:rPr>
                <w:rFonts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B</w:t>
            </w:r>
          </w:p>
        </w:tc>
        <w:tc>
          <w:tcPr>
            <w:tcW w:w="850" w:type="dxa"/>
            <w:shd w:val="clear" w:color="auto" w:fill="auto"/>
            <w:vAlign w:val="center"/>
          </w:tcPr>
          <w:p>
            <w:pPr>
              <w:pStyle w:val="69"/>
              <w:spacing w:line="280" w:lineRule="exact"/>
              <w:rPr>
                <w:rFonts w:ascii="宋体" w:hAnsi="宋体"/>
                <w:sz w:val="21"/>
                <w:szCs w:val="21"/>
              </w:rPr>
            </w:pPr>
            <w:r>
              <w:rPr>
                <w:rFonts w:ascii="宋体" w:hAnsi="宋体"/>
                <w:sz w:val="21"/>
                <w:szCs w:val="21"/>
              </w:rPr>
              <w:t>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108</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75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E</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6</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both"/>
              <w:rPr>
                <w:rFonts w:ascii="宋体" w:hAnsi="宋体"/>
                <w:szCs w:val="18"/>
              </w:rPr>
            </w:pPr>
            <w:r>
              <w:rPr>
                <w:rFonts w:hint="eastAsia" w:ascii="宋体" w:hAnsi="宋体"/>
                <w:kern w:val="96"/>
                <w:sz w:val="21"/>
                <w:szCs w:val="21"/>
              </w:rPr>
              <w:t>课岗赛证融通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5801" w:type="dxa"/>
            <w:gridSpan w:val="5"/>
            <w:shd w:val="clear" w:color="auto" w:fill="auto"/>
            <w:vAlign w:val="center"/>
          </w:tcPr>
          <w:p>
            <w:pPr>
              <w:pStyle w:val="69"/>
              <w:spacing w:line="280" w:lineRule="exact"/>
              <w:rPr>
                <w:rFonts w:ascii="宋体" w:hAnsi="宋体"/>
                <w:sz w:val="21"/>
                <w:szCs w:val="21"/>
              </w:rPr>
            </w:pPr>
            <w:r>
              <w:rPr>
                <w:rFonts w:hint="eastAsia" w:ascii="宋体" w:hAnsi="宋体"/>
                <w:sz w:val="21"/>
                <w:szCs w:val="21"/>
              </w:rPr>
              <w:t>小计</w:t>
            </w:r>
          </w:p>
        </w:tc>
        <w:tc>
          <w:tcPr>
            <w:tcW w:w="850" w:type="dxa"/>
            <w:shd w:val="clear" w:color="auto" w:fill="auto"/>
            <w:vAlign w:val="center"/>
          </w:tcPr>
          <w:p>
            <w:pPr>
              <w:pStyle w:val="69"/>
              <w:spacing w:line="280" w:lineRule="exact"/>
              <w:rPr>
                <w:rFonts w:ascii="宋体" w:hAnsi="宋体"/>
                <w:sz w:val="21"/>
                <w:szCs w:val="21"/>
              </w:rPr>
            </w:pPr>
            <w:r>
              <w:rPr>
                <w:rFonts w:ascii="宋体" w:hAnsi="宋体"/>
                <w:sz w:val="21"/>
                <w:szCs w:val="21"/>
              </w:rPr>
              <w:t>26</w:t>
            </w:r>
          </w:p>
        </w:tc>
        <w:tc>
          <w:tcPr>
            <w:tcW w:w="567" w:type="dxa"/>
            <w:shd w:val="clear" w:color="auto" w:fill="auto"/>
            <w:vAlign w:val="center"/>
          </w:tcPr>
          <w:p>
            <w:pPr>
              <w:pStyle w:val="69"/>
              <w:spacing w:line="280" w:lineRule="exact"/>
              <w:rPr>
                <w:rFonts w:ascii="宋体" w:hAnsi="宋体"/>
                <w:sz w:val="21"/>
                <w:szCs w:val="21"/>
              </w:rPr>
            </w:pPr>
            <w:r>
              <w:rPr>
                <w:rFonts w:ascii="宋体" w:hAnsi="宋体"/>
                <w:sz w:val="21"/>
                <w:szCs w:val="21"/>
              </w:rPr>
              <w:t>432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r>
              <w:rPr>
                <w:rFonts w:ascii="宋体" w:hAnsi="宋体"/>
                <w:sz w:val="21"/>
                <w:szCs w:val="21"/>
              </w:rPr>
              <w:t>41</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both"/>
              <w:rPr>
                <w:rFonts w:ascii="宋体" w:hAnsi="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restart"/>
            <w:shd w:val="clear" w:color="auto" w:fill="auto"/>
            <w:vAlign w:val="center"/>
          </w:tcPr>
          <w:p>
            <w:pPr>
              <w:pStyle w:val="69"/>
              <w:spacing w:line="280" w:lineRule="exact"/>
              <w:rPr>
                <w:rFonts w:ascii="宋体" w:hAnsi="宋体"/>
                <w:sz w:val="21"/>
                <w:szCs w:val="21"/>
              </w:rPr>
            </w:pPr>
            <w:r>
              <w:rPr>
                <w:rFonts w:hint="eastAsia" w:ascii="宋体" w:hAnsi="宋体"/>
                <w:sz w:val="21"/>
                <w:szCs w:val="21"/>
              </w:rPr>
              <w:t>专业拓展课程</w:t>
            </w: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96"/>
                <w:sz w:val="21"/>
                <w:szCs w:val="21"/>
              </w:rPr>
            </w:pPr>
            <w:r>
              <w:rPr>
                <w:rFonts w:hint="eastAsia" w:ascii="宋体" w:hAnsi="宋体"/>
                <w:kern w:val="96"/>
                <w:sz w:val="21"/>
                <w:szCs w:val="21"/>
              </w:rPr>
              <w:t>*办公软件实训</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550010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C</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120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120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pPr>
            <w:r>
              <w:rPr>
                <w:rFonts w:hint="eastAsia"/>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20</w:t>
            </w:r>
            <w:r>
              <w:rPr>
                <w:rFonts w:ascii="宋体" w:hAnsi="宋体"/>
                <w:szCs w:val="21"/>
              </w:rPr>
              <w:t>F</w:t>
            </w:r>
            <w:r>
              <w:rPr>
                <w:rFonts w:hint="eastAsia" w:ascii="宋体" w:hAnsi="宋体"/>
                <w:szCs w:val="21"/>
              </w:rPr>
              <w:t>6</w:t>
            </w: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jc w:val="left"/>
              <w:rPr>
                <w:rFonts w:ascii="宋体" w:hAnsi="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96"/>
                <w:sz w:val="21"/>
                <w:szCs w:val="21"/>
              </w:rPr>
            </w:pPr>
            <w:r>
              <w:rPr>
                <w:rFonts w:hint="eastAsia" w:ascii="宋体" w:hAnsi="宋体"/>
                <w:kern w:val="96"/>
                <w:sz w:val="21"/>
                <w:szCs w:val="21"/>
              </w:rPr>
              <w:t>*网络应用实训</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550020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C</w:t>
            </w:r>
          </w:p>
        </w:tc>
        <w:tc>
          <w:tcPr>
            <w:tcW w:w="850" w:type="dxa"/>
            <w:shd w:val="clear" w:color="auto" w:fill="auto"/>
            <w:vAlign w:val="center"/>
          </w:tcPr>
          <w:p>
            <w:pPr>
              <w:spacing w:line="280" w:lineRule="exact"/>
              <w:jc w:val="center"/>
              <w:rPr>
                <w:rFonts w:ascii="宋体" w:hAnsi="宋体"/>
                <w:szCs w:val="21"/>
              </w:rPr>
            </w:pPr>
            <w:r>
              <w:rPr>
                <w:rFonts w:hint="eastAsia" w:ascii="宋体" w:hAnsi="宋体"/>
                <w:szCs w:val="21"/>
              </w:rPr>
              <w:t>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120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120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20</w:t>
            </w:r>
            <w:r>
              <w:rPr>
                <w:rFonts w:ascii="宋体" w:hAnsi="宋体"/>
                <w:szCs w:val="21"/>
              </w:rPr>
              <w:t>M</w:t>
            </w:r>
            <w:r>
              <w:rPr>
                <w:rFonts w:hint="eastAsia" w:ascii="宋体" w:hAnsi="宋体"/>
                <w:szCs w:val="21"/>
              </w:rPr>
              <w:t>6</w:t>
            </w: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96"/>
                <w:sz w:val="21"/>
                <w:szCs w:val="21"/>
              </w:rPr>
            </w:pPr>
            <w:r>
              <w:rPr>
                <w:rFonts w:hint="eastAsia" w:ascii="宋体" w:hAnsi="宋体"/>
                <w:kern w:val="96"/>
                <w:sz w:val="21"/>
                <w:szCs w:val="21"/>
              </w:rPr>
              <w:t>计算机组装与维护实训</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550030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C</w:t>
            </w:r>
          </w:p>
        </w:tc>
        <w:tc>
          <w:tcPr>
            <w:tcW w:w="850" w:type="dxa"/>
            <w:shd w:val="clear" w:color="auto" w:fill="auto"/>
            <w:vAlign w:val="center"/>
          </w:tcPr>
          <w:p>
            <w:pPr>
              <w:spacing w:line="280" w:lineRule="exact"/>
              <w:jc w:val="center"/>
              <w:rPr>
                <w:rFonts w:ascii="宋体" w:hAnsi="宋体"/>
                <w:szCs w:val="21"/>
              </w:rPr>
            </w:pPr>
            <w:r>
              <w:rPr>
                <w:rFonts w:hint="eastAsia" w:ascii="宋体" w:hAnsi="宋体"/>
                <w:szCs w:val="21"/>
              </w:rPr>
              <w:t>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120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120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20</w:t>
            </w:r>
            <w:r>
              <w:rPr>
                <w:rFonts w:ascii="宋体" w:hAnsi="宋体"/>
                <w:szCs w:val="21"/>
              </w:rPr>
              <w:t>F</w:t>
            </w:r>
            <w:r>
              <w:rPr>
                <w:rFonts w:hint="eastAsia" w:ascii="宋体" w:hAnsi="宋体"/>
                <w:szCs w:val="21"/>
              </w:rPr>
              <w:t>6</w:t>
            </w: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96"/>
                <w:sz w:val="21"/>
                <w:szCs w:val="21"/>
              </w:rPr>
            </w:pPr>
            <w:r>
              <w:rPr>
                <w:rFonts w:hint="eastAsia" w:ascii="宋体" w:hAnsi="宋体"/>
                <w:kern w:val="96"/>
                <w:sz w:val="21"/>
                <w:szCs w:val="21"/>
              </w:rPr>
              <w:t>计算机网络搭建与故障诊断实训</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550040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C</w:t>
            </w:r>
          </w:p>
        </w:tc>
        <w:tc>
          <w:tcPr>
            <w:tcW w:w="850" w:type="dxa"/>
            <w:shd w:val="clear" w:color="auto" w:fill="auto"/>
            <w:vAlign w:val="center"/>
          </w:tcPr>
          <w:p>
            <w:pPr>
              <w:spacing w:line="280" w:lineRule="exact"/>
              <w:jc w:val="center"/>
              <w:rPr>
                <w:rFonts w:ascii="宋体" w:hAnsi="宋体"/>
                <w:szCs w:val="21"/>
              </w:rPr>
            </w:pPr>
            <w:r>
              <w:rPr>
                <w:rFonts w:hint="eastAsia" w:ascii="宋体" w:hAnsi="宋体"/>
                <w:szCs w:val="21"/>
              </w:rPr>
              <w:t>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120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120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20</w:t>
            </w:r>
            <w:r>
              <w:rPr>
                <w:rFonts w:ascii="宋体" w:hAnsi="宋体"/>
                <w:szCs w:val="21"/>
              </w:rPr>
              <w:t>M</w:t>
            </w:r>
            <w:r>
              <w:rPr>
                <w:rFonts w:hint="eastAsia" w:ascii="宋体" w:hAnsi="宋体"/>
                <w:szCs w:val="21"/>
              </w:rPr>
              <w:t>6</w:t>
            </w: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5801" w:type="dxa"/>
            <w:gridSpan w:val="5"/>
            <w:shd w:val="clear" w:color="auto" w:fill="auto"/>
            <w:vAlign w:val="center"/>
          </w:tcPr>
          <w:p>
            <w:pPr>
              <w:pStyle w:val="69"/>
              <w:spacing w:line="280" w:lineRule="exact"/>
              <w:rPr>
                <w:rFonts w:ascii="宋体" w:hAnsi="宋体"/>
                <w:sz w:val="21"/>
                <w:szCs w:val="21"/>
              </w:rPr>
            </w:pPr>
            <w:r>
              <w:rPr>
                <w:rFonts w:hint="eastAsia" w:ascii="宋体" w:hAnsi="宋体"/>
                <w:sz w:val="21"/>
                <w:szCs w:val="21"/>
              </w:rPr>
              <w:t>小计</w:t>
            </w:r>
          </w:p>
        </w:tc>
        <w:tc>
          <w:tcPr>
            <w:tcW w:w="850" w:type="dxa"/>
            <w:shd w:val="clear" w:color="auto" w:fill="auto"/>
            <w:vAlign w:val="center"/>
          </w:tcPr>
          <w:p>
            <w:pPr>
              <w:spacing w:line="280" w:lineRule="exact"/>
              <w:jc w:val="center"/>
              <w:rPr>
                <w:rFonts w:ascii="宋体" w:hAnsi="宋体"/>
                <w:szCs w:val="21"/>
              </w:rPr>
            </w:pPr>
            <w:r>
              <w:rPr>
                <w:rFonts w:hint="eastAsia" w:ascii="宋体" w:hAnsi="宋体"/>
                <w:szCs w:val="21"/>
              </w:rPr>
              <w:t>12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240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240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spacing w:line="280" w:lineRule="exact"/>
              <w:jc w:val="center"/>
              <w:rPr>
                <w:rFonts w:ascii="宋体" w:hAnsi="宋体"/>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restart"/>
            <w:shd w:val="clear" w:color="auto" w:fill="auto"/>
            <w:vAlign w:val="center"/>
          </w:tcPr>
          <w:p>
            <w:pPr>
              <w:pStyle w:val="69"/>
              <w:spacing w:line="280" w:lineRule="exact"/>
              <w:rPr>
                <w:rFonts w:ascii="宋体" w:hAnsi="宋体"/>
                <w:sz w:val="21"/>
                <w:szCs w:val="21"/>
              </w:rPr>
            </w:pPr>
            <w:r>
              <w:rPr>
                <w:rFonts w:hint="eastAsia" w:ascii="宋体" w:hAnsi="宋体"/>
                <w:sz w:val="21"/>
                <w:szCs w:val="21"/>
              </w:rPr>
              <w:t>实习实训课</w:t>
            </w: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96"/>
                <w:sz w:val="21"/>
                <w:szCs w:val="21"/>
              </w:rPr>
            </w:pPr>
            <w:r>
              <w:rPr>
                <w:rFonts w:hint="eastAsia" w:ascii="宋体" w:hAnsi="宋体"/>
                <w:kern w:val="96"/>
                <w:sz w:val="21"/>
                <w:szCs w:val="21"/>
              </w:rPr>
              <w:t>*认识</w:t>
            </w:r>
            <w:r>
              <w:rPr>
                <w:rFonts w:ascii="宋体" w:hAnsi="宋体"/>
                <w:kern w:val="96"/>
                <w:sz w:val="21"/>
                <w:szCs w:val="21"/>
              </w:rPr>
              <w:t>实习</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550030</w:t>
            </w:r>
          </w:p>
        </w:tc>
        <w:tc>
          <w:tcPr>
            <w:tcW w:w="567" w:type="dxa"/>
            <w:shd w:val="clear" w:color="auto" w:fill="auto"/>
          </w:tcPr>
          <w:p>
            <w:pPr>
              <w:jc w:val="center"/>
            </w:pPr>
            <w:r>
              <w:rPr>
                <w:rFonts w:hint="eastAsia" w:ascii="宋体" w:hAnsi="宋体"/>
                <w:szCs w:val="21"/>
              </w:rPr>
              <w:t>C</w:t>
            </w:r>
          </w:p>
        </w:tc>
        <w:tc>
          <w:tcPr>
            <w:tcW w:w="850" w:type="dxa"/>
            <w:shd w:val="clear" w:color="auto" w:fill="auto"/>
          </w:tcPr>
          <w:p>
            <w:pPr>
              <w:spacing w:line="280" w:lineRule="exact"/>
              <w:jc w:val="center"/>
              <w:rPr>
                <w:rFonts w:ascii="宋体" w:hAnsi="宋体"/>
                <w:szCs w:val="21"/>
              </w:rPr>
            </w:pPr>
            <w:r>
              <w:rPr>
                <w:rFonts w:hint="eastAsia" w:ascii="宋体" w:hAnsi="宋体"/>
                <w:szCs w:val="21"/>
              </w:rPr>
              <w:t>6</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120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120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20L6</w:t>
            </w: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96"/>
                <w:sz w:val="21"/>
                <w:szCs w:val="21"/>
              </w:rPr>
            </w:pPr>
            <w:r>
              <w:rPr>
                <w:rFonts w:hint="eastAsia" w:ascii="宋体" w:hAnsi="宋体"/>
                <w:kern w:val="96"/>
                <w:sz w:val="21"/>
                <w:szCs w:val="21"/>
              </w:rPr>
              <w:t>*工学交替</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550040</w:t>
            </w:r>
          </w:p>
        </w:tc>
        <w:tc>
          <w:tcPr>
            <w:tcW w:w="567" w:type="dxa"/>
            <w:shd w:val="clear" w:color="auto" w:fill="auto"/>
          </w:tcPr>
          <w:p>
            <w:pPr>
              <w:jc w:val="center"/>
            </w:pPr>
            <w:r>
              <w:rPr>
                <w:rFonts w:hint="eastAsia" w:ascii="宋体" w:hAnsi="宋体"/>
                <w:szCs w:val="21"/>
              </w:rPr>
              <w:t>C</w:t>
            </w:r>
          </w:p>
        </w:tc>
        <w:tc>
          <w:tcPr>
            <w:tcW w:w="850" w:type="dxa"/>
            <w:shd w:val="clear" w:color="auto" w:fill="auto"/>
          </w:tcPr>
          <w:p>
            <w:pPr>
              <w:spacing w:line="280" w:lineRule="exact"/>
              <w:jc w:val="center"/>
              <w:rPr>
                <w:rFonts w:ascii="宋体" w:hAnsi="宋体"/>
                <w:szCs w:val="21"/>
              </w:rPr>
            </w:pPr>
            <w:r>
              <w:rPr>
                <w:rFonts w:hint="eastAsia" w:ascii="宋体" w:hAnsi="宋体"/>
                <w:szCs w:val="21"/>
              </w:rPr>
              <w:t>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spacing w:line="280" w:lineRule="exact"/>
              <w:jc w:val="center"/>
              <w:rPr>
                <w:rFonts w:ascii="宋体" w:hAnsi="宋体"/>
                <w:szCs w:val="21"/>
              </w:rPr>
            </w:pP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20F2</w:t>
            </w: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96"/>
                <w:sz w:val="21"/>
                <w:szCs w:val="21"/>
              </w:rPr>
            </w:pPr>
            <w:r>
              <w:rPr>
                <w:rFonts w:hint="eastAsia" w:ascii="宋体" w:hAnsi="宋体"/>
                <w:kern w:val="96"/>
                <w:sz w:val="21"/>
                <w:szCs w:val="21"/>
              </w:rPr>
              <w:t>*岗位实习</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550050</w:t>
            </w:r>
          </w:p>
        </w:tc>
        <w:tc>
          <w:tcPr>
            <w:tcW w:w="567" w:type="dxa"/>
            <w:shd w:val="clear" w:color="auto" w:fill="auto"/>
          </w:tcPr>
          <w:p>
            <w:pPr>
              <w:jc w:val="center"/>
            </w:pPr>
            <w:r>
              <w:rPr>
                <w:rFonts w:hint="eastAsia" w:ascii="宋体" w:hAnsi="宋体"/>
                <w:szCs w:val="21"/>
              </w:rPr>
              <w:t>C</w:t>
            </w:r>
          </w:p>
        </w:tc>
        <w:tc>
          <w:tcPr>
            <w:tcW w:w="850" w:type="dxa"/>
            <w:shd w:val="clear" w:color="auto" w:fill="auto"/>
          </w:tcPr>
          <w:p>
            <w:pPr>
              <w:spacing w:line="280" w:lineRule="exact"/>
              <w:jc w:val="center"/>
              <w:rPr>
                <w:rFonts w:ascii="宋体" w:hAnsi="宋体"/>
                <w:szCs w:val="21"/>
              </w:rPr>
            </w:pPr>
            <w:r>
              <w:rPr>
                <w:rFonts w:hint="eastAsia" w:ascii="宋体" w:hAnsi="宋体"/>
                <w:szCs w:val="21"/>
              </w:rPr>
              <w:t>20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390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390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spacing w:line="280" w:lineRule="exact"/>
              <w:jc w:val="center"/>
              <w:rPr>
                <w:rFonts w:ascii="宋体" w:hAnsi="宋体"/>
                <w:szCs w:val="21"/>
              </w:rPr>
            </w:pPr>
            <w:r>
              <w:rPr>
                <w:rFonts w:hint="eastAsia" w:ascii="宋体" w:hAnsi="宋体"/>
                <w:szCs w:val="21"/>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spacing w:line="280" w:lineRule="exact"/>
              <w:jc w:val="center"/>
              <w:rPr>
                <w:rFonts w:ascii="宋体" w:hAnsi="宋体"/>
                <w:szCs w:val="21"/>
              </w:rPr>
            </w:pP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30M13</w:t>
            </w: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383"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w:t>
            </w:r>
          </w:p>
        </w:tc>
        <w:tc>
          <w:tcPr>
            <w:tcW w:w="3150" w:type="dxa"/>
            <w:gridSpan w:val="2"/>
            <w:shd w:val="clear" w:color="auto" w:fill="auto"/>
            <w:tcMar>
              <w:left w:w="0" w:type="dxa"/>
              <w:right w:w="0" w:type="dxa"/>
            </w:tcMar>
            <w:vAlign w:val="center"/>
          </w:tcPr>
          <w:p>
            <w:pPr>
              <w:pStyle w:val="69"/>
              <w:spacing w:line="280" w:lineRule="exact"/>
              <w:jc w:val="left"/>
              <w:rPr>
                <w:rFonts w:ascii="宋体" w:hAnsi="宋体"/>
                <w:kern w:val="96"/>
                <w:sz w:val="21"/>
                <w:szCs w:val="21"/>
              </w:rPr>
            </w:pPr>
            <w:r>
              <w:rPr>
                <w:rFonts w:hint="eastAsia" w:ascii="宋体" w:hAnsi="宋体"/>
                <w:kern w:val="96"/>
                <w:sz w:val="21"/>
                <w:szCs w:val="21"/>
              </w:rPr>
              <w:t>*毕业设计</w:t>
            </w:r>
          </w:p>
        </w:tc>
        <w:tc>
          <w:tcPr>
            <w:tcW w:w="1701"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231630</w:t>
            </w:r>
            <w:r>
              <w:rPr>
                <w:rFonts w:ascii="宋体" w:hAnsi="宋体"/>
                <w:sz w:val="21"/>
                <w:szCs w:val="21"/>
              </w:rPr>
              <w:t>550060</w:t>
            </w:r>
          </w:p>
        </w:tc>
        <w:tc>
          <w:tcPr>
            <w:tcW w:w="567" w:type="dxa"/>
            <w:shd w:val="clear" w:color="auto" w:fill="auto"/>
          </w:tcPr>
          <w:p>
            <w:pPr>
              <w:jc w:val="center"/>
            </w:pPr>
            <w:r>
              <w:rPr>
                <w:rFonts w:hint="eastAsia" w:ascii="宋体" w:hAnsi="宋体"/>
                <w:szCs w:val="21"/>
              </w:rPr>
              <w:t>C</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60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60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T</w:t>
            </w: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20L3</w:t>
            </w: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379" w:type="dxa"/>
            <w:vMerge w:val="continue"/>
            <w:shd w:val="clear" w:color="auto" w:fill="auto"/>
            <w:vAlign w:val="center"/>
          </w:tcPr>
          <w:p>
            <w:pPr>
              <w:pStyle w:val="69"/>
              <w:spacing w:line="280" w:lineRule="exact"/>
              <w:rPr>
                <w:rFonts w:ascii="宋体" w:hAnsi="宋体"/>
                <w:sz w:val="21"/>
                <w:szCs w:val="21"/>
              </w:rPr>
            </w:pPr>
          </w:p>
        </w:tc>
        <w:tc>
          <w:tcPr>
            <w:tcW w:w="5801" w:type="dxa"/>
            <w:gridSpan w:val="5"/>
            <w:shd w:val="clear" w:color="auto" w:fill="auto"/>
            <w:vAlign w:val="center"/>
          </w:tcPr>
          <w:p>
            <w:pPr>
              <w:spacing w:line="280" w:lineRule="exact"/>
              <w:jc w:val="center"/>
              <w:rPr>
                <w:rFonts w:ascii="宋体" w:hAnsi="宋体"/>
                <w:szCs w:val="21"/>
              </w:rPr>
            </w:pPr>
            <w:r>
              <w:rPr>
                <w:rFonts w:hint="eastAsia" w:ascii="宋体" w:hAnsi="宋体"/>
                <w:szCs w:val="21"/>
              </w:rPr>
              <w:t>小计</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31.5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610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610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47" w:type="dxa"/>
            <w:vMerge w:val="continue"/>
            <w:shd w:val="clear" w:color="auto" w:fill="auto"/>
            <w:vAlign w:val="center"/>
          </w:tcPr>
          <w:p>
            <w:pPr>
              <w:pStyle w:val="69"/>
              <w:spacing w:line="280" w:lineRule="exact"/>
              <w:rPr>
                <w:rFonts w:ascii="宋体" w:hAnsi="宋体"/>
                <w:sz w:val="21"/>
                <w:szCs w:val="21"/>
              </w:rPr>
            </w:pPr>
          </w:p>
        </w:tc>
        <w:tc>
          <w:tcPr>
            <w:tcW w:w="6180" w:type="dxa"/>
            <w:gridSpan w:val="6"/>
            <w:shd w:val="clear" w:color="auto" w:fill="auto"/>
            <w:vAlign w:val="center"/>
          </w:tcPr>
          <w:p>
            <w:pPr>
              <w:pStyle w:val="69"/>
              <w:spacing w:line="280" w:lineRule="exact"/>
              <w:rPr>
                <w:rFonts w:ascii="宋体" w:hAnsi="宋体"/>
                <w:sz w:val="21"/>
                <w:szCs w:val="21"/>
              </w:rPr>
            </w:pPr>
            <w:r>
              <w:rPr>
                <w:rFonts w:hint="eastAsia" w:ascii="宋体" w:hAnsi="宋体"/>
                <w:sz w:val="21"/>
                <w:szCs w:val="21"/>
              </w:rPr>
              <w:t>专业课程小计</w:t>
            </w:r>
          </w:p>
        </w:tc>
        <w:tc>
          <w:tcPr>
            <w:tcW w:w="850" w:type="dxa"/>
            <w:shd w:val="clear" w:color="auto" w:fill="auto"/>
            <w:vAlign w:val="center"/>
          </w:tcPr>
          <w:p>
            <w:pPr>
              <w:pStyle w:val="69"/>
              <w:spacing w:line="280" w:lineRule="exact"/>
              <w:rPr>
                <w:rFonts w:ascii="宋体" w:hAnsi="宋体"/>
                <w:sz w:val="21"/>
                <w:szCs w:val="21"/>
              </w:rPr>
            </w:pPr>
            <w:r>
              <w:rPr>
                <w:rFonts w:ascii="宋体" w:hAnsi="宋体"/>
                <w:sz w:val="21"/>
                <w:szCs w:val="21"/>
              </w:rPr>
              <w:t>87.5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w:t>
            </w:r>
            <w:r>
              <w:rPr>
                <w:rFonts w:ascii="宋体" w:hAnsi="宋体"/>
                <w:sz w:val="21"/>
                <w:szCs w:val="21"/>
              </w:rPr>
              <w:t>570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12</w:t>
            </w:r>
            <w:r>
              <w:rPr>
                <w:rFonts w:ascii="宋体" w:hAnsi="宋体"/>
                <w:sz w:val="21"/>
                <w:szCs w:val="21"/>
              </w:rPr>
              <w:t>43</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40" w:type="dxa"/>
            <w:gridSpan w:val="4"/>
            <w:shd w:val="clear" w:color="auto" w:fill="auto"/>
            <w:vAlign w:val="center"/>
          </w:tcPr>
          <w:p>
            <w:pPr>
              <w:pStyle w:val="69"/>
              <w:spacing w:line="280" w:lineRule="exact"/>
              <w:rPr>
                <w:rFonts w:ascii="宋体" w:hAnsi="宋体"/>
                <w:sz w:val="21"/>
                <w:szCs w:val="21"/>
              </w:rPr>
            </w:pPr>
            <w:r>
              <w:rPr>
                <w:rFonts w:hint="eastAsia" w:ascii="宋体" w:hAnsi="宋体"/>
                <w:sz w:val="21"/>
                <w:szCs w:val="21"/>
              </w:rPr>
              <w:t>第二课堂</w:t>
            </w:r>
          </w:p>
        </w:tc>
        <w:tc>
          <w:tcPr>
            <w:tcW w:w="5387" w:type="dxa"/>
            <w:gridSpan w:val="3"/>
            <w:shd w:val="clear" w:color="auto" w:fill="auto"/>
            <w:vAlign w:val="center"/>
          </w:tcPr>
          <w:p>
            <w:pPr>
              <w:pStyle w:val="69"/>
              <w:spacing w:line="280" w:lineRule="exact"/>
              <w:rPr>
                <w:rFonts w:ascii="宋体" w:hAnsi="宋体"/>
                <w:sz w:val="21"/>
                <w:szCs w:val="21"/>
              </w:rPr>
            </w:pPr>
            <w:r>
              <w:rPr>
                <w:rFonts w:hint="eastAsia" w:ascii="宋体" w:hAnsi="宋体"/>
                <w:sz w:val="21"/>
                <w:szCs w:val="21"/>
              </w:rPr>
              <w:t>第二课堂小计</w:t>
            </w:r>
          </w:p>
        </w:tc>
        <w:tc>
          <w:tcPr>
            <w:tcW w:w="850"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12</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192</w:t>
            </w:r>
          </w:p>
        </w:tc>
        <w:tc>
          <w:tcPr>
            <w:tcW w:w="567" w:type="dxa"/>
            <w:shd w:val="clear" w:color="auto" w:fill="auto"/>
            <w:vAlign w:val="center"/>
          </w:tcPr>
          <w:p>
            <w:pPr>
              <w:pStyle w:val="69"/>
              <w:spacing w:line="280" w:lineRule="exact"/>
              <w:rPr>
                <w:rFonts w:ascii="宋体" w:hAnsi="宋体"/>
                <w:bCs/>
                <w:sz w:val="21"/>
                <w:szCs w:val="21"/>
              </w:rPr>
            </w:pPr>
            <w:r>
              <w:rPr>
                <w:rFonts w:ascii="宋体" w:hAnsi="宋体"/>
                <w:bCs/>
                <w:sz w:val="21"/>
                <w:szCs w:val="21"/>
              </w:rPr>
              <w:t>130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709"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Cs w:val="18"/>
              </w:rPr>
            </w:pPr>
          </w:p>
        </w:tc>
        <w:tc>
          <w:tcPr>
            <w:tcW w:w="567" w:type="dxa"/>
            <w:shd w:val="clear" w:color="auto" w:fill="auto"/>
            <w:vAlign w:val="center"/>
          </w:tcPr>
          <w:p>
            <w:pPr>
              <w:pStyle w:val="69"/>
              <w:spacing w:line="280" w:lineRule="exact"/>
              <w:rPr>
                <w:rFonts w:ascii="宋体" w:hAnsi="宋体"/>
                <w:szCs w:val="18"/>
              </w:rPr>
            </w:pPr>
          </w:p>
        </w:tc>
        <w:tc>
          <w:tcPr>
            <w:tcW w:w="567" w:type="dxa"/>
            <w:shd w:val="clear" w:color="auto" w:fill="auto"/>
            <w:vAlign w:val="center"/>
          </w:tcPr>
          <w:p>
            <w:pPr>
              <w:pStyle w:val="69"/>
              <w:spacing w:line="280" w:lineRule="exact"/>
              <w:rPr>
                <w:rFonts w:ascii="宋体" w:hAnsi="宋体"/>
                <w:sz w:val="21"/>
                <w:szCs w:val="21"/>
              </w:rPr>
            </w:pP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27" w:type="dxa"/>
            <w:gridSpan w:val="7"/>
            <w:shd w:val="clear" w:color="auto" w:fill="auto"/>
            <w:vAlign w:val="center"/>
          </w:tcPr>
          <w:p>
            <w:pPr>
              <w:pStyle w:val="69"/>
              <w:spacing w:line="280" w:lineRule="exact"/>
              <w:rPr>
                <w:rFonts w:ascii="宋体" w:hAnsi="宋体"/>
                <w:sz w:val="21"/>
                <w:szCs w:val="21"/>
              </w:rPr>
            </w:pPr>
            <w:r>
              <w:rPr>
                <w:rFonts w:hint="eastAsia" w:ascii="宋体" w:hAnsi="宋体"/>
                <w:sz w:val="21"/>
                <w:szCs w:val="21"/>
              </w:rPr>
              <w:t>周学时数</w:t>
            </w:r>
          </w:p>
        </w:tc>
        <w:tc>
          <w:tcPr>
            <w:tcW w:w="850"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bCs/>
                <w:sz w:val="21"/>
                <w:szCs w:val="21"/>
              </w:rPr>
            </w:pP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r>
              <w:rPr>
                <w:rFonts w:ascii="宋体" w:hAnsi="宋体"/>
                <w:sz w:val="21"/>
                <w:szCs w:val="21"/>
              </w:rPr>
              <w:t>30</w:t>
            </w:r>
          </w:p>
        </w:tc>
        <w:tc>
          <w:tcPr>
            <w:tcW w:w="709" w:type="dxa"/>
            <w:shd w:val="clear" w:color="auto" w:fill="auto"/>
            <w:vAlign w:val="center"/>
          </w:tcPr>
          <w:p>
            <w:pPr>
              <w:pStyle w:val="69"/>
              <w:spacing w:line="280" w:lineRule="exact"/>
              <w:rPr>
                <w:rFonts w:ascii="宋体" w:hAnsi="宋体"/>
                <w:sz w:val="21"/>
                <w:szCs w:val="21"/>
              </w:rPr>
            </w:pPr>
            <w:r>
              <w:rPr>
                <w:rFonts w:ascii="宋体" w:hAnsi="宋体"/>
                <w:sz w:val="21"/>
                <w:szCs w:val="21"/>
              </w:rPr>
              <w:t>30</w:t>
            </w:r>
          </w:p>
        </w:tc>
        <w:tc>
          <w:tcPr>
            <w:tcW w:w="709" w:type="dxa"/>
            <w:shd w:val="clear" w:color="auto" w:fill="auto"/>
            <w:vAlign w:val="center"/>
          </w:tcPr>
          <w:p>
            <w:pPr>
              <w:pStyle w:val="69"/>
              <w:spacing w:line="280" w:lineRule="exact"/>
              <w:rPr>
                <w:rFonts w:ascii="宋体" w:hAnsi="宋体"/>
                <w:sz w:val="21"/>
                <w:szCs w:val="21"/>
              </w:rPr>
            </w:pPr>
            <w:r>
              <w:rPr>
                <w:rFonts w:ascii="宋体" w:hAnsi="宋体"/>
                <w:sz w:val="21"/>
                <w:szCs w:val="21"/>
              </w:rPr>
              <w:t>2</w:t>
            </w:r>
            <w:r>
              <w:rPr>
                <w:rFonts w:hint="eastAsia" w:ascii="宋体" w:hAnsi="宋体"/>
                <w:sz w:val="21"/>
                <w:szCs w:val="21"/>
              </w:rPr>
              <w:t>7</w:t>
            </w:r>
          </w:p>
        </w:tc>
        <w:tc>
          <w:tcPr>
            <w:tcW w:w="567" w:type="dxa"/>
            <w:shd w:val="clear" w:color="auto" w:fill="auto"/>
            <w:vAlign w:val="center"/>
          </w:tcPr>
          <w:p>
            <w:pPr>
              <w:pStyle w:val="69"/>
              <w:spacing w:line="280" w:lineRule="exact"/>
              <w:rPr>
                <w:rFonts w:ascii="宋体" w:hAnsi="宋体"/>
                <w:sz w:val="21"/>
                <w:szCs w:val="21"/>
              </w:rPr>
            </w:pPr>
            <w:r>
              <w:rPr>
                <w:rFonts w:ascii="宋体" w:hAnsi="宋体"/>
                <w:sz w:val="21"/>
                <w:szCs w:val="21"/>
              </w:rPr>
              <w:t>2</w:t>
            </w:r>
            <w:r>
              <w:rPr>
                <w:rFonts w:hint="eastAsia" w:ascii="宋体" w:hAnsi="宋体"/>
                <w:sz w:val="21"/>
                <w:szCs w:val="21"/>
              </w:rPr>
              <w:t>7</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21</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27</w:t>
            </w:r>
          </w:p>
        </w:tc>
        <w:tc>
          <w:tcPr>
            <w:tcW w:w="753" w:type="dxa"/>
            <w:shd w:val="clear" w:color="auto" w:fill="auto"/>
            <w:vAlign w:val="center"/>
          </w:tcPr>
          <w:p>
            <w:pPr>
              <w:pStyle w:val="69"/>
              <w:spacing w:line="280" w:lineRule="exac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6527" w:type="dxa"/>
            <w:gridSpan w:val="7"/>
            <w:shd w:val="clear" w:color="auto" w:fill="auto"/>
            <w:vAlign w:val="center"/>
          </w:tcPr>
          <w:p>
            <w:pPr>
              <w:pStyle w:val="69"/>
              <w:spacing w:line="280" w:lineRule="exact"/>
              <w:rPr>
                <w:rFonts w:ascii="宋体" w:hAnsi="宋体"/>
                <w:sz w:val="21"/>
                <w:szCs w:val="21"/>
              </w:rPr>
            </w:pPr>
            <w:r>
              <w:rPr>
                <w:rFonts w:hint="eastAsia" w:ascii="宋体" w:hAnsi="宋体"/>
                <w:sz w:val="21"/>
                <w:szCs w:val="21"/>
              </w:rPr>
              <w:t>总数</w:t>
            </w:r>
          </w:p>
        </w:tc>
        <w:tc>
          <w:tcPr>
            <w:tcW w:w="850" w:type="dxa"/>
            <w:shd w:val="clear" w:color="auto" w:fill="auto"/>
            <w:vAlign w:val="center"/>
          </w:tcPr>
          <w:p>
            <w:pPr>
              <w:pStyle w:val="69"/>
              <w:spacing w:line="280" w:lineRule="exact"/>
              <w:rPr>
                <w:rFonts w:ascii="宋体" w:hAnsi="宋体"/>
                <w:sz w:val="21"/>
                <w:szCs w:val="21"/>
              </w:rPr>
            </w:pPr>
            <w:r>
              <w:rPr>
                <w:rFonts w:ascii="宋体" w:hAnsi="宋体"/>
                <w:sz w:val="21"/>
                <w:szCs w:val="21"/>
              </w:rPr>
              <w:t>17</w:t>
            </w:r>
            <w:r>
              <w:rPr>
                <w:rFonts w:hint="eastAsia" w:ascii="宋体" w:hAnsi="宋体"/>
                <w:sz w:val="21"/>
                <w:szCs w:val="21"/>
              </w:rPr>
              <w:t>6</w:t>
            </w:r>
            <w:r>
              <w:rPr>
                <w:rFonts w:ascii="宋体" w:hAnsi="宋体"/>
                <w:sz w:val="21"/>
                <w:szCs w:val="21"/>
              </w:rPr>
              <w:t>.5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3</w:t>
            </w:r>
            <w:r>
              <w:rPr>
                <w:rFonts w:ascii="宋体" w:hAnsi="宋体"/>
                <w:sz w:val="21"/>
                <w:szCs w:val="21"/>
              </w:rPr>
              <w:t>1</w:t>
            </w:r>
            <w:r>
              <w:rPr>
                <w:rFonts w:hint="eastAsia" w:ascii="宋体" w:hAnsi="宋体"/>
                <w:sz w:val="21"/>
                <w:szCs w:val="21"/>
              </w:rPr>
              <w:t>98</w:t>
            </w:r>
          </w:p>
        </w:tc>
        <w:tc>
          <w:tcPr>
            <w:tcW w:w="567" w:type="dxa"/>
            <w:shd w:val="clear" w:color="auto" w:fill="auto"/>
            <w:vAlign w:val="center"/>
          </w:tcPr>
          <w:p>
            <w:pPr>
              <w:pStyle w:val="69"/>
              <w:spacing w:line="280" w:lineRule="exact"/>
              <w:rPr>
                <w:rFonts w:ascii="宋体" w:hAnsi="宋体"/>
                <w:bCs/>
                <w:sz w:val="21"/>
                <w:szCs w:val="21"/>
              </w:rPr>
            </w:pPr>
            <w:r>
              <w:rPr>
                <w:rFonts w:hint="eastAsia" w:ascii="宋体" w:hAnsi="宋体"/>
                <w:bCs/>
                <w:sz w:val="21"/>
                <w:szCs w:val="21"/>
              </w:rPr>
              <w:t>16</w:t>
            </w:r>
            <w:r>
              <w:rPr>
                <w:rFonts w:ascii="宋体" w:hAnsi="宋体"/>
                <w:bCs/>
                <w:sz w:val="21"/>
                <w:szCs w:val="21"/>
              </w:rPr>
              <w:t>35</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0</w:t>
            </w:r>
          </w:p>
        </w:tc>
        <w:tc>
          <w:tcPr>
            <w:tcW w:w="567" w:type="dxa"/>
            <w:shd w:val="clear" w:color="auto" w:fill="auto"/>
            <w:vAlign w:val="center"/>
          </w:tcPr>
          <w:p>
            <w:pPr>
              <w:pStyle w:val="69"/>
              <w:spacing w:line="280" w:lineRule="exact"/>
              <w:rPr>
                <w:rFonts w:ascii="宋体" w:hAnsi="宋体"/>
                <w:sz w:val="21"/>
                <w:szCs w:val="21"/>
              </w:rPr>
            </w:pPr>
          </w:p>
        </w:tc>
        <w:tc>
          <w:tcPr>
            <w:tcW w:w="567" w:type="dxa"/>
            <w:shd w:val="clear" w:color="auto" w:fill="auto"/>
            <w:vAlign w:val="center"/>
          </w:tcPr>
          <w:p>
            <w:pPr>
              <w:pStyle w:val="69"/>
              <w:spacing w:line="280" w:lineRule="exact"/>
              <w:rPr>
                <w:rFonts w:ascii="宋体" w:hAnsi="宋体"/>
                <w:sz w:val="21"/>
                <w:szCs w:val="21"/>
              </w:rPr>
            </w:pPr>
            <w:r>
              <w:rPr>
                <w:rFonts w:ascii="宋体" w:hAnsi="宋体"/>
                <w:sz w:val="21"/>
                <w:szCs w:val="21"/>
              </w:rPr>
              <w:t>5</w:t>
            </w:r>
            <w:r>
              <w:rPr>
                <w:rFonts w:hint="eastAsia" w:ascii="宋体" w:hAnsi="宋体"/>
                <w:sz w:val="21"/>
                <w:szCs w:val="21"/>
              </w:rPr>
              <w:t>50</w:t>
            </w:r>
          </w:p>
        </w:tc>
        <w:tc>
          <w:tcPr>
            <w:tcW w:w="709" w:type="dxa"/>
            <w:shd w:val="clear" w:color="auto" w:fill="auto"/>
            <w:vAlign w:val="center"/>
          </w:tcPr>
          <w:p>
            <w:pPr>
              <w:pStyle w:val="69"/>
              <w:spacing w:line="280" w:lineRule="exact"/>
              <w:rPr>
                <w:rFonts w:ascii="宋体" w:hAnsi="宋体"/>
                <w:sz w:val="21"/>
                <w:szCs w:val="21"/>
              </w:rPr>
            </w:pPr>
            <w:r>
              <w:rPr>
                <w:rFonts w:ascii="宋体" w:hAnsi="宋体"/>
                <w:sz w:val="21"/>
                <w:szCs w:val="21"/>
              </w:rPr>
              <w:t>5</w:t>
            </w:r>
            <w:r>
              <w:rPr>
                <w:rFonts w:hint="eastAsia" w:ascii="宋体" w:hAnsi="宋体"/>
                <w:sz w:val="21"/>
                <w:szCs w:val="21"/>
              </w:rPr>
              <w:t>35</w:t>
            </w:r>
          </w:p>
        </w:tc>
        <w:tc>
          <w:tcPr>
            <w:tcW w:w="709" w:type="dxa"/>
            <w:shd w:val="clear" w:color="auto" w:fill="auto"/>
            <w:vAlign w:val="center"/>
          </w:tcPr>
          <w:p>
            <w:pPr>
              <w:pStyle w:val="69"/>
              <w:spacing w:line="280" w:lineRule="exact"/>
              <w:rPr>
                <w:rFonts w:ascii="宋体" w:hAnsi="宋体"/>
                <w:sz w:val="21"/>
                <w:szCs w:val="21"/>
              </w:rPr>
            </w:pPr>
            <w:r>
              <w:rPr>
                <w:rFonts w:ascii="宋体" w:hAnsi="宋体"/>
                <w:sz w:val="21"/>
                <w:szCs w:val="21"/>
              </w:rPr>
              <w:t>4</w:t>
            </w:r>
            <w:r>
              <w:rPr>
                <w:rFonts w:hint="eastAsia" w:ascii="宋体" w:hAnsi="宋体"/>
                <w:sz w:val="21"/>
                <w:szCs w:val="21"/>
              </w:rPr>
              <w:t>84</w:t>
            </w:r>
          </w:p>
        </w:tc>
        <w:tc>
          <w:tcPr>
            <w:tcW w:w="567" w:type="dxa"/>
            <w:shd w:val="clear" w:color="auto" w:fill="auto"/>
            <w:vAlign w:val="center"/>
          </w:tcPr>
          <w:p>
            <w:pPr>
              <w:pStyle w:val="69"/>
              <w:spacing w:line="280" w:lineRule="exact"/>
              <w:rPr>
                <w:rFonts w:ascii="宋体" w:hAnsi="宋体"/>
                <w:sz w:val="21"/>
                <w:szCs w:val="21"/>
              </w:rPr>
            </w:pPr>
            <w:r>
              <w:rPr>
                <w:rFonts w:ascii="宋体" w:hAnsi="宋体"/>
                <w:sz w:val="21"/>
                <w:szCs w:val="21"/>
              </w:rPr>
              <w:t>4</w:t>
            </w:r>
            <w:r>
              <w:rPr>
                <w:rFonts w:hint="eastAsia" w:ascii="宋体" w:hAnsi="宋体"/>
                <w:sz w:val="21"/>
                <w:szCs w:val="21"/>
              </w:rPr>
              <w:t>89</w:t>
            </w:r>
          </w:p>
        </w:tc>
        <w:tc>
          <w:tcPr>
            <w:tcW w:w="567" w:type="dxa"/>
            <w:shd w:val="clear" w:color="auto" w:fill="auto"/>
            <w:vAlign w:val="center"/>
          </w:tcPr>
          <w:p>
            <w:pPr>
              <w:pStyle w:val="69"/>
              <w:spacing w:line="280" w:lineRule="exact"/>
              <w:rPr>
                <w:rFonts w:ascii="宋体" w:hAnsi="宋体"/>
                <w:sz w:val="21"/>
                <w:szCs w:val="21"/>
              </w:rPr>
            </w:pPr>
            <w:r>
              <w:rPr>
                <w:rFonts w:ascii="宋体" w:hAnsi="宋体"/>
                <w:sz w:val="21"/>
                <w:szCs w:val="21"/>
              </w:rPr>
              <w:t>3</w:t>
            </w:r>
            <w:r>
              <w:rPr>
                <w:rFonts w:hint="eastAsia" w:ascii="宋体" w:hAnsi="宋体"/>
                <w:sz w:val="21"/>
                <w:szCs w:val="21"/>
              </w:rPr>
              <w:t>60</w:t>
            </w:r>
          </w:p>
        </w:tc>
        <w:tc>
          <w:tcPr>
            <w:tcW w:w="567" w:type="dxa"/>
            <w:shd w:val="clear" w:color="auto" w:fill="auto"/>
            <w:vAlign w:val="center"/>
          </w:tcPr>
          <w:p>
            <w:pPr>
              <w:pStyle w:val="69"/>
              <w:spacing w:line="280" w:lineRule="exact"/>
              <w:rPr>
                <w:rFonts w:ascii="宋体" w:hAnsi="宋体"/>
                <w:sz w:val="21"/>
                <w:szCs w:val="21"/>
              </w:rPr>
            </w:pPr>
            <w:r>
              <w:rPr>
                <w:rFonts w:hint="eastAsia" w:ascii="宋体" w:hAnsi="宋体"/>
                <w:sz w:val="21"/>
                <w:szCs w:val="21"/>
              </w:rPr>
              <w:t>490</w:t>
            </w:r>
          </w:p>
        </w:tc>
        <w:tc>
          <w:tcPr>
            <w:tcW w:w="753" w:type="dxa"/>
            <w:shd w:val="clear" w:color="auto" w:fill="auto"/>
            <w:vAlign w:val="center"/>
          </w:tcPr>
          <w:p>
            <w:pPr>
              <w:pStyle w:val="69"/>
              <w:spacing w:line="280" w:lineRule="exact"/>
              <w:rPr>
                <w:rFonts w:ascii="宋体" w:hAnsi="宋体"/>
                <w:sz w:val="21"/>
                <w:szCs w:val="21"/>
              </w:rPr>
            </w:pPr>
          </w:p>
        </w:tc>
      </w:tr>
    </w:tbl>
    <w:p/>
    <w:p>
      <w:pPr>
        <w:spacing w:line="360" w:lineRule="exact"/>
        <w:rPr>
          <w:rFonts w:ascii="宋体" w:hAnsi="宋体"/>
          <w:szCs w:val="21"/>
        </w:rPr>
      </w:pPr>
      <w:r>
        <w:rPr>
          <w:rFonts w:hint="eastAsia" w:ascii="宋体" w:hAnsi="宋体"/>
          <w:szCs w:val="21"/>
        </w:rPr>
        <w:t>注：课程类型（A/B/C）中，A表示纯理论课，B表示理论+实践课，C表示纯实践课。</w:t>
      </w:r>
    </w:p>
    <w:p>
      <w:pPr>
        <w:spacing w:line="360" w:lineRule="exact"/>
        <w:ind w:firstLine="420" w:firstLineChars="200"/>
        <w:rPr>
          <w:rFonts w:ascii="宋体" w:hAnsi="宋体"/>
          <w:szCs w:val="21"/>
        </w:rPr>
      </w:pPr>
      <w:r>
        <w:rPr>
          <w:rFonts w:hint="eastAsia" w:ascii="宋体" w:hAnsi="宋体"/>
          <w:szCs w:val="21"/>
        </w:rPr>
        <w:t>考核方式用E、T表示，其中E：表示考试，T表示考查。</w:t>
      </w:r>
    </w:p>
    <w:p>
      <w:pPr>
        <w:pStyle w:val="3"/>
        <w:spacing w:before="0" w:after="0" w:line="400" w:lineRule="exact"/>
        <w:rPr>
          <w:rStyle w:val="24"/>
          <w:rFonts w:ascii="宋体" w:hAnsi="宋体"/>
          <w:b w:val="0"/>
          <w:bCs w:val="0"/>
          <w:sz w:val="28"/>
          <w:szCs w:val="28"/>
        </w:rPr>
      </w:pPr>
      <w:r>
        <w:rPr>
          <w:rStyle w:val="24"/>
          <w:rFonts w:hint="eastAsia" w:ascii="宋体" w:hAnsi="宋体"/>
          <w:b w:val="0"/>
          <w:bCs w:val="0"/>
          <w:sz w:val="28"/>
          <w:szCs w:val="28"/>
        </w:rPr>
        <w:t>（二）学时与学分分配表</w:t>
      </w:r>
    </w:p>
    <w:p>
      <w:pPr>
        <w:spacing w:line="400" w:lineRule="exact"/>
        <w:jc w:val="center"/>
        <w:rPr>
          <w:rFonts w:ascii="宋体" w:hAnsi="宋体"/>
          <w:b/>
          <w:bCs/>
          <w:szCs w:val="21"/>
        </w:rPr>
      </w:pPr>
      <w:r>
        <w:rPr>
          <w:rFonts w:hint="eastAsia" w:ascii="宋体" w:hAnsi="宋体"/>
          <w:b/>
          <w:bCs/>
          <w:szCs w:val="21"/>
        </w:rPr>
        <w:t>附表2 课程学时及学分分配表</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1994"/>
        <w:gridCol w:w="1646"/>
        <w:gridCol w:w="1408"/>
        <w:gridCol w:w="1640"/>
        <w:gridCol w:w="1875"/>
        <w:gridCol w:w="1405"/>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3521" w:type="dxa"/>
            <w:gridSpan w:val="2"/>
            <w:vAlign w:val="center"/>
          </w:tcPr>
          <w:p>
            <w:pPr>
              <w:spacing w:line="400" w:lineRule="exact"/>
              <w:jc w:val="center"/>
              <w:rPr>
                <w:rFonts w:ascii="宋体" w:hAnsi="宋体"/>
                <w:kern w:val="96"/>
                <w:szCs w:val="21"/>
              </w:rPr>
            </w:pPr>
            <w:r>
              <w:rPr>
                <w:rFonts w:hint="eastAsia" w:ascii="宋体" w:hAnsi="宋体"/>
                <w:kern w:val="96"/>
                <w:szCs w:val="21"/>
              </w:rPr>
              <w:t>课程类别</w:t>
            </w:r>
          </w:p>
        </w:tc>
        <w:tc>
          <w:tcPr>
            <w:tcW w:w="1646" w:type="dxa"/>
            <w:vAlign w:val="center"/>
          </w:tcPr>
          <w:p>
            <w:pPr>
              <w:spacing w:line="400" w:lineRule="exact"/>
              <w:jc w:val="center"/>
              <w:rPr>
                <w:rFonts w:ascii="宋体" w:hAnsi="宋体"/>
                <w:kern w:val="96"/>
                <w:szCs w:val="21"/>
              </w:rPr>
            </w:pPr>
            <w:r>
              <w:rPr>
                <w:rFonts w:hint="eastAsia" w:ascii="宋体" w:hAnsi="宋体"/>
                <w:kern w:val="96"/>
                <w:szCs w:val="21"/>
              </w:rPr>
              <w:t>总学时</w:t>
            </w:r>
          </w:p>
        </w:tc>
        <w:tc>
          <w:tcPr>
            <w:tcW w:w="1408" w:type="dxa"/>
            <w:vAlign w:val="center"/>
          </w:tcPr>
          <w:p>
            <w:pPr>
              <w:spacing w:line="400" w:lineRule="exact"/>
              <w:jc w:val="center"/>
              <w:rPr>
                <w:rFonts w:ascii="宋体" w:hAnsi="宋体"/>
                <w:kern w:val="96"/>
                <w:szCs w:val="21"/>
              </w:rPr>
            </w:pPr>
            <w:r>
              <w:rPr>
                <w:rFonts w:hint="eastAsia" w:ascii="宋体" w:hAnsi="宋体"/>
                <w:kern w:val="96"/>
                <w:szCs w:val="21"/>
              </w:rPr>
              <w:t>实践学时</w:t>
            </w:r>
          </w:p>
        </w:tc>
        <w:tc>
          <w:tcPr>
            <w:tcW w:w="1640" w:type="dxa"/>
            <w:vAlign w:val="center"/>
          </w:tcPr>
          <w:p>
            <w:pPr>
              <w:spacing w:line="400" w:lineRule="exact"/>
              <w:jc w:val="center"/>
              <w:rPr>
                <w:rFonts w:ascii="宋体" w:hAnsi="宋体"/>
                <w:kern w:val="96"/>
                <w:szCs w:val="21"/>
              </w:rPr>
            </w:pPr>
            <w:r>
              <w:rPr>
                <w:rFonts w:hint="eastAsia" w:ascii="宋体" w:hAnsi="宋体"/>
                <w:kern w:val="96"/>
                <w:szCs w:val="21"/>
              </w:rPr>
              <w:t>实践学时占比</w:t>
            </w:r>
          </w:p>
        </w:tc>
        <w:tc>
          <w:tcPr>
            <w:tcW w:w="1875" w:type="dxa"/>
            <w:vAlign w:val="center"/>
          </w:tcPr>
          <w:p>
            <w:pPr>
              <w:spacing w:line="400" w:lineRule="exact"/>
              <w:jc w:val="center"/>
              <w:rPr>
                <w:rFonts w:ascii="宋体" w:hAnsi="宋体"/>
                <w:kern w:val="96"/>
                <w:szCs w:val="21"/>
              </w:rPr>
            </w:pPr>
            <w:r>
              <w:rPr>
                <w:rFonts w:hint="eastAsia" w:ascii="宋体" w:hAnsi="宋体"/>
                <w:kern w:val="96"/>
                <w:szCs w:val="21"/>
              </w:rPr>
              <w:t>课程总学时占比</w:t>
            </w:r>
          </w:p>
        </w:tc>
        <w:tc>
          <w:tcPr>
            <w:tcW w:w="1405" w:type="dxa"/>
            <w:vAlign w:val="center"/>
          </w:tcPr>
          <w:p>
            <w:pPr>
              <w:spacing w:line="400" w:lineRule="exact"/>
              <w:jc w:val="center"/>
              <w:rPr>
                <w:rFonts w:ascii="宋体" w:hAnsi="宋体"/>
                <w:kern w:val="96"/>
                <w:szCs w:val="21"/>
              </w:rPr>
            </w:pPr>
            <w:r>
              <w:rPr>
                <w:rFonts w:hint="eastAsia" w:ascii="宋体" w:hAnsi="宋体"/>
                <w:kern w:val="96"/>
                <w:szCs w:val="21"/>
              </w:rPr>
              <w:t>学分数</w:t>
            </w:r>
          </w:p>
        </w:tc>
        <w:tc>
          <w:tcPr>
            <w:tcW w:w="1875" w:type="dxa"/>
          </w:tcPr>
          <w:p>
            <w:pPr>
              <w:spacing w:line="400" w:lineRule="exact"/>
              <w:jc w:val="center"/>
              <w:rPr>
                <w:rFonts w:ascii="宋体" w:hAnsi="宋体"/>
                <w:kern w:val="96"/>
                <w:szCs w:val="21"/>
              </w:rPr>
            </w:pPr>
            <w:r>
              <w:rPr>
                <w:rFonts w:hint="eastAsia" w:ascii="宋体" w:hAnsi="宋体"/>
                <w:kern w:val="96"/>
                <w:szCs w:val="21"/>
              </w:rPr>
              <w:t>课程总学分占比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7" w:type="dxa"/>
            <w:vMerge w:val="restart"/>
            <w:vAlign w:val="center"/>
          </w:tcPr>
          <w:p>
            <w:pPr>
              <w:spacing w:line="400" w:lineRule="exact"/>
              <w:jc w:val="center"/>
              <w:rPr>
                <w:rFonts w:ascii="宋体" w:hAnsi="宋体"/>
                <w:kern w:val="96"/>
                <w:szCs w:val="21"/>
              </w:rPr>
            </w:pPr>
            <w:r>
              <w:rPr>
                <w:rFonts w:hint="eastAsia" w:ascii="宋体" w:hAnsi="宋体"/>
                <w:kern w:val="96"/>
                <w:szCs w:val="21"/>
              </w:rPr>
              <w:t>必修</w:t>
            </w:r>
          </w:p>
          <w:p>
            <w:pPr>
              <w:spacing w:line="400" w:lineRule="exact"/>
              <w:jc w:val="center"/>
              <w:rPr>
                <w:rFonts w:ascii="宋体" w:hAnsi="宋体"/>
                <w:kern w:val="96"/>
                <w:szCs w:val="21"/>
              </w:rPr>
            </w:pPr>
            <w:r>
              <w:rPr>
                <w:rFonts w:hint="eastAsia" w:ascii="宋体" w:hAnsi="宋体"/>
                <w:kern w:val="96"/>
                <w:szCs w:val="21"/>
              </w:rPr>
              <w:t>课程</w:t>
            </w:r>
          </w:p>
        </w:tc>
        <w:tc>
          <w:tcPr>
            <w:tcW w:w="1994" w:type="dxa"/>
          </w:tcPr>
          <w:p>
            <w:pPr>
              <w:spacing w:line="400" w:lineRule="exact"/>
              <w:jc w:val="left"/>
              <w:rPr>
                <w:rFonts w:ascii="宋体" w:hAnsi="宋体"/>
                <w:kern w:val="96"/>
                <w:szCs w:val="21"/>
              </w:rPr>
            </w:pPr>
            <w:r>
              <w:rPr>
                <w:rFonts w:hint="eastAsia" w:ascii="宋体" w:hAnsi="宋体"/>
                <w:kern w:val="96"/>
                <w:szCs w:val="21"/>
              </w:rPr>
              <w:t>公共基础必修课程</w:t>
            </w:r>
          </w:p>
        </w:tc>
        <w:tc>
          <w:tcPr>
            <w:tcW w:w="1646" w:type="dxa"/>
            <w:vAlign w:val="center"/>
          </w:tcPr>
          <w:p>
            <w:pPr>
              <w:jc w:val="center"/>
              <w:rPr>
                <w:rFonts w:hint="eastAsia" w:ascii="宋体" w:hAnsi="宋体"/>
                <w:kern w:val="96"/>
                <w:szCs w:val="21"/>
              </w:rPr>
            </w:pPr>
            <w:r>
              <w:rPr>
                <w:rFonts w:ascii="宋体" w:hAnsi="宋体"/>
                <w:kern w:val="96"/>
                <w:szCs w:val="21"/>
              </w:rPr>
              <w:t>11</w:t>
            </w:r>
            <w:r>
              <w:rPr>
                <w:rFonts w:hint="eastAsia" w:ascii="宋体" w:hAnsi="宋体"/>
                <w:kern w:val="96"/>
                <w:szCs w:val="21"/>
              </w:rPr>
              <w:t>88</w:t>
            </w:r>
          </w:p>
        </w:tc>
        <w:tc>
          <w:tcPr>
            <w:tcW w:w="1408" w:type="dxa"/>
            <w:vAlign w:val="center"/>
          </w:tcPr>
          <w:p>
            <w:pPr>
              <w:jc w:val="center"/>
              <w:rPr>
                <w:rFonts w:ascii="宋体" w:hAnsi="宋体"/>
                <w:kern w:val="96"/>
                <w:szCs w:val="21"/>
              </w:rPr>
            </w:pPr>
            <w:r>
              <w:rPr>
                <w:rFonts w:hint="eastAsia" w:ascii="宋体" w:hAnsi="宋体"/>
                <w:kern w:val="96"/>
                <w:szCs w:val="21"/>
              </w:rPr>
              <w:t>1</w:t>
            </w:r>
            <w:r>
              <w:rPr>
                <w:rFonts w:ascii="宋体" w:hAnsi="宋体"/>
                <w:kern w:val="96"/>
                <w:szCs w:val="21"/>
              </w:rPr>
              <w:t>92</w:t>
            </w:r>
          </w:p>
        </w:tc>
        <w:tc>
          <w:tcPr>
            <w:tcW w:w="1640" w:type="dxa"/>
            <w:vAlign w:val="center"/>
          </w:tcPr>
          <w:p>
            <w:pPr>
              <w:jc w:val="center"/>
              <w:rPr>
                <w:rFonts w:ascii="宋体" w:hAnsi="宋体"/>
                <w:kern w:val="96"/>
                <w:szCs w:val="21"/>
              </w:rPr>
            </w:pPr>
            <w:r>
              <w:rPr>
                <w:rFonts w:ascii="宋体" w:hAnsi="宋体"/>
                <w:kern w:val="96"/>
                <w:szCs w:val="21"/>
              </w:rPr>
              <w:t>6.03</w:t>
            </w:r>
            <w:r>
              <w:rPr>
                <w:rFonts w:hint="eastAsia" w:ascii="宋体" w:hAnsi="宋体"/>
                <w:kern w:val="96"/>
                <w:szCs w:val="21"/>
              </w:rPr>
              <w:t>%</w:t>
            </w:r>
          </w:p>
        </w:tc>
        <w:tc>
          <w:tcPr>
            <w:tcW w:w="1875" w:type="dxa"/>
            <w:vAlign w:val="center"/>
          </w:tcPr>
          <w:p>
            <w:pPr>
              <w:jc w:val="center"/>
              <w:rPr>
                <w:rFonts w:ascii="宋体" w:hAnsi="宋体"/>
                <w:kern w:val="96"/>
                <w:szCs w:val="21"/>
              </w:rPr>
            </w:pPr>
            <w:r>
              <w:rPr>
                <w:rFonts w:hint="eastAsia" w:ascii="宋体" w:hAnsi="宋体"/>
                <w:kern w:val="96"/>
                <w:szCs w:val="21"/>
              </w:rPr>
              <w:t>3</w:t>
            </w:r>
            <w:r>
              <w:rPr>
                <w:rFonts w:ascii="宋体" w:hAnsi="宋体"/>
                <w:kern w:val="96"/>
                <w:szCs w:val="21"/>
              </w:rPr>
              <w:t>6</w:t>
            </w:r>
            <w:r>
              <w:rPr>
                <w:rFonts w:hint="eastAsia" w:ascii="宋体" w:hAnsi="宋体"/>
                <w:kern w:val="96"/>
                <w:szCs w:val="21"/>
              </w:rPr>
              <w:t>.</w:t>
            </w:r>
            <w:r>
              <w:rPr>
                <w:rFonts w:ascii="宋体" w:hAnsi="宋体"/>
                <w:kern w:val="96"/>
                <w:szCs w:val="21"/>
              </w:rPr>
              <w:t>79</w:t>
            </w:r>
            <w:r>
              <w:rPr>
                <w:rFonts w:hint="eastAsia" w:ascii="宋体" w:hAnsi="宋体"/>
                <w:kern w:val="96"/>
                <w:szCs w:val="21"/>
              </w:rPr>
              <w:t>%</w:t>
            </w:r>
          </w:p>
        </w:tc>
        <w:tc>
          <w:tcPr>
            <w:tcW w:w="1405" w:type="dxa"/>
            <w:vAlign w:val="center"/>
          </w:tcPr>
          <w:p>
            <w:pPr>
              <w:jc w:val="center"/>
              <w:rPr>
                <w:rFonts w:ascii="宋体" w:hAnsi="宋体"/>
                <w:kern w:val="96"/>
                <w:szCs w:val="21"/>
              </w:rPr>
            </w:pPr>
            <w:r>
              <w:rPr>
                <w:rFonts w:hint="eastAsia" w:ascii="宋体" w:hAnsi="宋体"/>
                <w:kern w:val="96"/>
                <w:szCs w:val="21"/>
              </w:rPr>
              <w:t>6</w:t>
            </w:r>
            <w:r>
              <w:rPr>
                <w:rFonts w:ascii="宋体" w:hAnsi="宋体"/>
                <w:kern w:val="96"/>
                <w:szCs w:val="21"/>
              </w:rPr>
              <w:t>2</w:t>
            </w:r>
          </w:p>
        </w:tc>
        <w:tc>
          <w:tcPr>
            <w:tcW w:w="1875" w:type="dxa"/>
            <w:vAlign w:val="center"/>
          </w:tcPr>
          <w:p>
            <w:pPr>
              <w:jc w:val="center"/>
              <w:rPr>
                <w:rFonts w:ascii="宋体" w:hAnsi="宋体"/>
                <w:kern w:val="96"/>
                <w:szCs w:val="21"/>
              </w:rPr>
            </w:pPr>
            <w:r>
              <w:rPr>
                <w:rFonts w:ascii="宋体" w:hAnsi="宋体"/>
                <w:kern w:val="96"/>
                <w:szCs w:val="21"/>
              </w:rPr>
              <w:t>35.13</w:t>
            </w:r>
            <w:r>
              <w:rPr>
                <w:rFonts w:hint="eastAsia" w:ascii="宋体" w:hAnsi="宋体"/>
                <w:kern w:val="96"/>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7" w:type="dxa"/>
            <w:vMerge w:val="continue"/>
          </w:tcPr>
          <w:p>
            <w:pPr>
              <w:spacing w:line="400" w:lineRule="exact"/>
              <w:jc w:val="center"/>
              <w:rPr>
                <w:rFonts w:ascii="宋体" w:hAnsi="宋体"/>
                <w:kern w:val="96"/>
                <w:szCs w:val="21"/>
              </w:rPr>
            </w:pPr>
          </w:p>
        </w:tc>
        <w:tc>
          <w:tcPr>
            <w:tcW w:w="1994" w:type="dxa"/>
          </w:tcPr>
          <w:p>
            <w:pPr>
              <w:spacing w:line="400" w:lineRule="exact"/>
              <w:jc w:val="left"/>
              <w:rPr>
                <w:rFonts w:ascii="宋体" w:hAnsi="宋体"/>
                <w:kern w:val="96"/>
                <w:szCs w:val="21"/>
              </w:rPr>
            </w:pPr>
            <w:r>
              <w:rPr>
                <w:rFonts w:hint="eastAsia" w:ascii="宋体" w:hAnsi="宋体"/>
                <w:kern w:val="96"/>
                <w:szCs w:val="21"/>
              </w:rPr>
              <w:t>专业基础课程</w:t>
            </w:r>
          </w:p>
        </w:tc>
        <w:tc>
          <w:tcPr>
            <w:tcW w:w="1646" w:type="dxa"/>
            <w:vAlign w:val="center"/>
          </w:tcPr>
          <w:p>
            <w:pPr>
              <w:jc w:val="center"/>
              <w:rPr>
                <w:rFonts w:ascii="宋体" w:hAnsi="宋体"/>
                <w:kern w:val="96"/>
                <w:szCs w:val="21"/>
              </w:rPr>
            </w:pPr>
            <w:r>
              <w:rPr>
                <w:rFonts w:hint="eastAsia" w:ascii="宋体" w:hAnsi="宋体"/>
                <w:kern w:val="96"/>
                <w:szCs w:val="21"/>
              </w:rPr>
              <w:t>288</w:t>
            </w:r>
          </w:p>
        </w:tc>
        <w:tc>
          <w:tcPr>
            <w:tcW w:w="1408" w:type="dxa"/>
            <w:vAlign w:val="center"/>
          </w:tcPr>
          <w:p>
            <w:pPr>
              <w:jc w:val="center"/>
              <w:rPr>
                <w:rFonts w:ascii="宋体" w:hAnsi="宋体"/>
                <w:kern w:val="96"/>
                <w:szCs w:val="21"/>
              </w:rPr>
            </w:pPr>
            <w:r>
              <w:rPr>
                <w:rFonts w:hint="eastAsia" w:ascii="宋体" w:hAnsi="宋体"/>
                <w:kern w:val="96"/>
                <w:szCs w:val="21"/>
              </w:rPr>
              <w:t>152</w:t>
            </w:r>
          </w:p>
        </w:tc>
        <w:tc>
          <w:tcPr>
            <w:tcW w:w="1640" w:type="dxa"/>
            <w:vAlign w:val="center"/>
          </w:tcPr>
          <w:p>
            <w:pPr>
              <w:jc w:val="center"/>
              <w:rPr>
                <w:rFonts w:ascii="宋体" w:hAnsi="宋体"/>
                <w:kern w:val="96"/>
                <w:szCs w:val="21"/>
              </w:rPr>
            </w:pPr>
            <w:r>
              <w:rPr>
                <w:rFonts w:hint="eastAsia" w:ascii="宋体" w:hAnsi="宋体"/>
                <w:kern w:val="96"/>
                <w:szCs w:val="21"/>
              </w:rPr>
              <w:t>4.</w:t>
            </w:r>
            <w:r>
              <w:rPr>
                <w:rFonts w:ascii="宋体" w:hAnsi="宋体"/>
                <w:kern w:val="96"/>
                <w:szCs w:val="21"/>
              </w:rPr>
              <w:t>78</w:t>
            </w:r>
            <w:r>
              <w:rPr>
                <w:rFonts w:hint="eastAsia" w:ascii="宋体" w:hAnsi="宋体"/>
                <w:kern w:val="96"/>
                <w:szCs w:val="21"/>
              </w:rPr>
              <w:t>%</w:t>
            </w:r>
          </w:p>
        </w:tc>
        <w:tc>
          <w:tcPr>
            <w:tcW w:w="1875" w:type="dxa"/>
            <w:vAlign w:val="center"/>
          </w:tcPr>
          <w:p>
            <w:pPr>
              <w:jc w:val="center"/>
              <w:rPr>
                <w:rFonts w:ascii="宋体" w:hAnsi="宋体"/>
                <w:kern w:val="96"/>
                <w:szCs w:val="21"/>
              </w:rPr>
            </w:pPr>
            <w:r>
              <w:rPr>
                <w:rFonts w:ascii="宋体" w:hAnsi="宋体"/>
                <w:kern w:val="96"/>
                <w:szCs w:val="21"/>
              </w:rPr>
              <w:t>9.06</w:t>
            </w:r>
            <w:r>
              <w:rPr>
                <w:rFonts w:hint="eastAsia" w:ascii="宋体" w:hAnsi="宋体"/>
                <w:kern w:val="96"/>
                <w:szCs w:val="21"/>
              </w:rPr>
              <w:t>%</w:t>
            </w:r>
          </w:p>
        </w:tc>
        <w:tc>
          <w:tcPr>
            <w:tcW w:w="1405" w:type="dxa"/>
            <w:vAlign w:val="center"/>
          </w:tcPr>
          <w:p>
            <w:pPr>
              <w:jc w:val="center"/>
              <w:rPr>
                <w:rFonts w:ascii="宋体" w:hAnsi="宋体"/>
                <w:kern w:val="96"/>
                <w:szCs w:val="21"/>
              </w:rPr>
            </w:pPr>
            <w:r>
              <w:rPr>
                <w:rFonts w:hint="eastAsia" w:ascii="宋体" w:hAnsi="宋体"/>
                <w:kern w:val="96"/>
                <w:szCs w:val="21"/>
              </w:rPr>
              <w:t>18</w:t>
            </w:r>
          </w:p>
        </w:tc>
        <w:tc>
          <w:tcPr>
            <w:tcW w:w="1875" w:type="dxa"/>
            <w:vAlign w:val="center"/>
          </w:tcPr>
          <w:p>
            <w:pPr>
              <w:jc w:val="center"/>
              <w:rPr>
                <w:rFonts w:ascii="宋体" w:hAnsi="宋体"/>
                <w:kern w:val="96"/>
                <w:szCs w:val="21"/>
              </w:rPr>
            </w:pPr>
            <w:r>
              <w:rPr>
                <w:rFonts w:ascii="宋体" w:hAnsi="宋体"/>
                <w:kern w:val="96"/>
                <w:szCs w:val="21"/>
              </w:rPr>
              <w:t>10.20</w:t>
            </w:r>
            <w:r>
              <w:rPr>
                <w:rFonts w:hint="eastAsia" w:ascii="宋体" w:hAnsi="宋体"/>
                <w:kern w:val="96"/>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7" w:type="dxa"/>
            <w:vMerge w:val="continue"/>
          </w:tcPr>
          <w:p>
            <w:pPr>
              <w:spacing w:line="400" w:lineRule="exact"/>
              <w:jc w:val="center"/>
              <w:rPr>
                <w:rFonts w:ascii="宋体" w:hAnsi="宋体"/>
                <w:kern w:val="96"/>
                <w:szCs w:val="21"/>
              </w:rPr>
            </w:pPr>
          </w:p>
        </w:tc>
        <w:tc>
          <w:tcPr>
            <w:tcW w:w="1994" w:type="dxa"/>
          </w:tcPr>
          <w:p>
            <w:pPr>
              <w:spacing w:line="400" w:lineRule="exact"/>
              <w:jc w:val="left"/>
              <w:rPr>
                <w:rFonts w:ascii="宋体" w:hAnsi="宋体"/>
                <w:kern w:val="96"/>
                <w:szCs w:val="21"/>
              </w:rPr>
            </w:pPr>
            <w:r>
              <w:rPr>
                <w:rFonts w:hint="eastAsia" w:ascii="宋体" w:hAnsi="宋体"/>
                <w:kern w:val="96"/>
                <w:szCs w:val="21"/>
              </w:rPr>
              <w:t>专业核心课程</w:t>
            </w:r>
          </w:p>
        </w:tc>
        <w:tc>
          <w:tcPr>
            <w:tcW w:w="1646" w:type="dxa"/>
            <w:vAlign w:val="center"/>
          </w:tcPr>
          <w:p>
            <w:pPr>
              <w:jc w:val="center"/>
              <w:rPr>
                <w:rFonts w:ascii="宋体" w:hAnsi="宋体"/>
                <w:kern w:val="96"/>
                <w:szCs w:val="21"/>
              </w:rPr>
            </w:pPr>
            <w:r>
              <w:rPr>
                <w:rFonts w:ascii="宋体" w:hAnsi="宋体"/>
                <w:kern w:val="96"/>
                <w:szCs w:val="21"/>
              </w:rPr>
              <w:t>432</w:t>
            </w:r>
          </w:p>
        </w:tc>
        <w:tc>
          <w:tcPr>
            <w:tcW w:w="1408" w:type="dxa"/>
            <w:vAlign w:val="center"/>
          </w:tcPr>
          <w:p>
            <w:pPr>
              <w:jc w:val="center"/>
              <w:rPr>
                <w:rFonts w:ascii="宋体" w:hAnsi="宋体"/>
                <w:kern w:val="96"/>
                <w:szCs w:val="21"/>
              </w:rPr>
            </w:pPr>
            <w:r>
              <w:rPr>
                <w:rFonts w:ascii="宋体" w:hAnsi="宋体"/>
                <w:kern w:val="96"/>
                <w:szCs w:val="21"/>
              </w:rPr>
              <w:t>241</w:t>
            </w:r>
          </w:p>
        </w:tc>
        <w:tc>
          <w:tcPr>
            <w:tcW w:w="1640" w:type="dxa"/>
            <w:vAlign w:val="center"/>
          </w:tcPr>
          <w:p>
            <w:pPr>
              <w:jc w:val="center"/>
              <w:rPr>
                <w:rFonts w:ascii="宋体" w:hAnsi="宋体"/>
                <w:kern w:val="96"/>
                <w:szCs w:val="21"/>
              </w:rPr>
            </w:pPr>
            <w:r>
              <w:rPr>
                <w:rFonts w:hint="eastAsia" w:ascii="宋体" w:hAnsi="宋体"/>
                <w:kern w:val="96"/>
                <w:szCs w:val="21"/>
              </w:rPr>
              <w:t>8.</w:t>
            </w:r>
            <w:r>
              <w:rPr>
                <w:rFonts w:ascii="宋体" w:hAnsi="宋体"/>
                <w:kern w:val="96"/>
                <w:szCs w:val="21"/>
              </w:rPr>
              <w:t>47</w:t>
            </w:r>
            <w:r>
              <w:rPr>
                <w:rFonts w:hint="eastAsia" w:ascii="宋体" w:hAnsi="宋体"/>
                <w:kern w:val="96"/>
                <w:szCs w:val="21"/>
              </w:rPr>
              <w:t>%</w:t>
            </w:r>
          </w:p>
        </w:tc>
        <w:tc>
          <w:tcPr>
            <w:tcW w:w="1875" w:type="dxa"/>
            <w:vAlign w:val="center"/>
          </w:tcPr>
          <w:p>
            <w:pPr>
              <w:jc w:val="center"/>
              <w:rPr>
                <w:rFonts w:ascii="宋体" w:hAnsi="宋体"/>
                <w:kern w:val="96"/>
                <w:szCs w:val="21"/>
              </w:rPr>
            </w:pPr>
            <w:r>
              <w:rPr>
                <w:rFonts w:ascii="宋体" w:hAnsi="宋体"/>
                <w:kern w:val="96"/>
                <w:szCs w:val="21"/>
              </w:rPr>
              <w:t>13.58</w:t>
            </w:r>
            <w:r>
              <w:rPr>
                <w:rFonts w:hint="eastAsia" w:ascii="宋体" w:hAnsi="宋体"/>
                <w:kern w:val="96"/>
                <w:szCs w:val="21"/>
              </w:rPr>
              <w:t>%</w:t>
            </w:r>
          </w:p>
        </w:tc>
        <w:tc>
          <w:tcPr>
            <w:tcW w:w="1405" w:type="dxa"/>
            <w:vAlign w:val="center"/>
          </w:tcPr>
          <w:p>
            <w:pPr>
              <w:jc w:val="center"/>
              <w:rPr>
                <w:rFonts w:ascii="宋体" w:hAnsi="宋体"/>
                <w:kern w:val="96"/>
                <w:szCs w:val="21"/>
              </w:rPr>
            </w:pPr>
            <w:r>
              <w:rPr>
                <w:rFonts w:ascii="宋体" w:hAnsi="宋体"/>
                <w:kern w:val="96"/>
                <w:szCs w:val="21"/>
              </w:rPr>
              <w:t>27</w:t>
            </w:r>
          </w:p>
        </w:tc>
        <w:tc>
          <w:tcPr>
            <w:tcW w:w="1875" w:type="dxa"/>
            <w:vAlign w:val="center"/>
          </w:tcPr>
          <w:p>
            <w:pPr>
              <w:jc w:val="center"/>
              <w:rPr>
                <w:rFonts w:ascii="宋体" w:hAnsi="宋体"/>
                <w:kern w:val="96"/>
                <w:szCs w:val="21"/>
              </w:rPr>
            </w:pPr>
            <w:r>
              <w:rPr>
                <w:rFonts w:ascii="宋体" w:hAnsi="宋体"/>
                <w:kern w:val="96"/>
                <w:szCs w:val="21"/>
              </w:rPr>
              <w:t>15.30</w:t>
            </w:r>
            <w:r>
              <w:rPr>
                <w:rFonts w:hint="eastAsia" w:ascii="宋体" w:hAnsi="宋体"/>
                <w:kern w:val="96"/>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7" w:type="dxa"/>
            <w:vMerge w:val="continue"/>
          </w:tcPr>
          <w:p>
            <w:pPr>
              <w:spacing w:line="400" w:lineRule="exact"/>
              <w:jc w:val="center"/>
              <w:rPr>
                <w:rFonts w:ascii="宋体" w:hAnsi="宋体"/>
                <w:kern w:val="96"/>
                <w:szCs w:val="21"/>
              </w:rPr>
            </w:pPr>
          </w:p>
        </w:tc>
        <w:tc>
          <w:tcPr>
            <w:tcW w:w="1994" w:type="dxa"/>
          </w:tcPr>
          <w:p>
            <w:pPr>
              <w:spacing w:line="400" w:lineRule="exact"/>
              <w:jc w:val="left"/>
              <w:rPr>
                <w:rFonts w:ascii="宋体" w:hAnsi="宋体"/>
                <w:kern w:val="96"/>
                <w:szCs w:val="21"/>
              </w:rPr>
            </w:pPr>
            <w:r>
              <w:rPr>
                <w:rFonts w:hint="eastAsia" w:ascii="宋体" w:hAnsi="宋体"/>
                <w:kern w:val="96"/>
                <w:szCs w:val="21"/>
              </w:rPr>
              <w:t>专业拓展课程</w:t>
            </w:r>
          </w:p>
        </w:tc>
        <w:tc>
          <w:tcPr>
            <w:tcW w:w="1646" w:type="dxa"/>
            <w:vAlign w:val="center"/>
          </w:tcPr>
          <w:p>
            <w:pPr>
              <w:jc w:val="center"/>
              <w:rPr>
                <w:rFonts w:ascii="宋体" w:hAnsi="宋体"/>
                <w:kern w:val="96"/>
                <w:szCs w:val="21"/>
              </w:rPr>
            </w:pPr>
            <w:r>
              <w:rPr>
                <w:rFonts w:hint="eastAsia" w:ascii="宋体" w:hAnsi="宋体"/>
                <w:kern w:val="96"/>
                <w:szCs w:val="21"/>
              </w:rPr>
              <w:t>240</w:t>
            </w:r>
          </w:p>
        </w:tc>
        <w:tc>
          <w:tcPr>
            <w:tcW w:w="1408" w:type="dxa"/>
            <w:vAlign w:val="center"/>
          </w:tcPr>
          <w:p>
            <w:pPr>
              <w:jc w:val="center"/>
              <w:rPr>
                <w:rFonts w:ascii="宋体" w:hAnsi="宋体"/>
                <w:kern w:val="96"/>
                <w:szCs w:val="21"/>
              </w:rPr>
            </w:pPr>
            <w:r>
              <w:rPr>
                <w:rFonts w:hint="eastAsia" w:ascii="宋体" w:hAnsi="宋体"/>
                <w:kern w:val="96"/>
                <w:szCs w:val="21"/>
              </w:rPr>
              <w:t>240</w:t>
            </w:r>
          </w:p>
        </w:tc>
        <w:tc>
          <w:tcPr>
            <w:tcW w:w="1640" w:type="dxa"/>
            <w:vAlign w:val="center"/>
          </w:tcPr>
          <w:p>
            <w:pPr>
              <w:jc w:val="center"/>
              <w:rPr>
                <w:rFonts w:ascii="宋体" w:hAnsi="宋体"/>
                <w:kern w:val="96"/>
                <w:szCs w:val="21"/>
              </w:rPr>
            </w:pPr>
            <w:r>
              <w:rPr>
                <w:rFonts w:hint="eastAsia" w:ascii="宋体" w:hAnsi="宋体"/>
                <w:kern w:val="96"/>
                <w:szCs w:val="21"/>
              </w:rPr>
              <w:t>7.</w:t>
            </w:r>
            <w:r>
              <w:rPr>
                <w:rFonts w:ascii="宋体" w:hAnsi="宋体"/>
                <w:kern w:val="96"/>
                <w:szCs w:val="21"/>
              </w:rPr>
              <w:t>58</w:t>
            </w:r>
            <w:r>
              <w:rPr>
                <w:rFonts w:hint="eastAsia" w:ascii="宋体" w:hAnsi="宋体"/>
                <w:kern w:val="96"/>
                <w:szCs w:val="21"/>
              </w:rPr>
              <w:t>%</w:t>
            </w:r>
          </w:p>
        </w:tc>
        <w:tc>
          <w:tcPr>
            <w:tcW w:w="1875" w:type="dxa"/>
            <w:vAlign w:val="center"/>
          </w:tcPr>
          <w:p>
            <w:pPr>
              <w:jc w:val="center"/>
              <w:rPr>
                <w:rFonts w:ascii="宋体" w:hAnsi="宋体"/>
                <w:kern w:val="96"/>
                <w:szCs w:val="21"/>
              </w:rPr>
            </w:pPr>
            <w:r>
              <w:rPr>
                <w:rFonts w:hint="eastAsia" w:ascii="宋体" w:hAnsi="宋体"/>
                <w:kern w:val="96"/>
                <w:szCs w:val="21"/>
              </w:rPr>
              <w:t>7.</w:t>
            </w:r>
            <w:r>
              <w:rPr>
                <w:rFonts w:ascii="宋体" w:hAnsi="宋体"/>
                <w:kern w:val="96"/>
                <w:szCs w:val="21"/>
              </w:rPr>
              <w:t>55</w:t>
            </w:r>
            <w:r>
              <w:rPr>
                <w:rFonts w:hint="eastAsia" w:ascii="宋体" w:hAnsi="宋体"/>
                <w:kern w:val="96"/>
                <w:szCs w:val="21"/>
              </w:rPr>
              <w:t>%</w:t>
            </w:r>
          </w:p>
        </w:tc>
        <w:tc>
          <w:tcPr>
            <w:tcW w:w="1405" w:type="dxa"/>
            <w:vAlign w:val="center"/>
          </w:tcPr>
          <w:p>
            <w:pPr>
              <w:jc w:val="center"/>
              <w:rPr>
                <w:rFonts w:ascii="宋体" w:hAnsi="宋体"/>
                <w:kern w:val="96"/>
                <w:szCs w:val="21"/>
              </w:rPr>
            </w:pPr>
            <w:r>
              <w:rPr>
                <w:rFonts w:hint="eastAsia" w:ascii="宋体" w:hAnsi="宋体"/>
                <w:kern w:val="96"/>
                <w:szCs w:val="21"/>
              </w:rPr>
              <w:t>12</w:t>
            </w:r>
          </w:p>
        </w:tc>
        <w:tc>
          <w:tcPr>
            <w:tcW w:w="1875" w:type="dxa"/>
            <w:vAlign w:val="center"/>
          </w:tcPr>
          <w:p>
            <w:pPr>
              <w:jc w:val="center"/>
              <w:rPr>
                <w:rFonts w:ascii="宋体" w:hAnsi="宋体"/>
                <w:kern w:val="96"/>
                <w:szCs w:val="21"/>
              </w:rPr>
            </w:pPr>
            <w:r>
              <w:rPr>
                <w:rFonts w:ascii="宋体" w:hAnsi="宋体"/>
                <w:kern w:val="96"/>
                <w:szCs w:val="21"/>
              </w:rPr>
              <w:t>6.80</w:t>
            </w:r>
            <w:r>
              <w:rPr>
                <w:rFonts w:hint="eastAsia" w:ascii="宋体" w:hAnsi="宋体"/>
                <w:kern w:val="96"/>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7" w:type="dxa"/>
            <w:vMerge w:val="continue"/>
          </w:tcPr>
          <w:p>
            <w:pPr>
              <w:spacing w:line="400" w:lineRule="exact"/>
              <w:jc w:val="center"/>
              <w:rPr>
                <w:rFonts w:ascii="宋体" w:hAnsi="宋体"/>
                <w:kern w:val="96"/>
                <w:szCs w:val="21"/>
              </w:rPr>
            </w:pPr>
          </w:p>
        </w:tc>
        <w:tc>
          <w:tcPr>
            <w:tcW w:w="1994" w:type="dxa"/>
          </w:tcPr>
          <w:p>
            <w:pPr>
              <w:spacing w:line="400" w:lineRule="exact"/>
              <w:jc w:val="left"/>
              <w:rPr>
                <w:rFonts w:ascii="宋体" w:hAnsi="宋体"/>
                <w:kern w:val="96"/>
                <w:szCs w:val="21"/>
              </w:rPr>
            </w:pPr>
            <w:r>
              <w:rPr>
                <w:rFonts w:hint="eastAsia" w:ascii="宋体" w:hAnsi="宋体"/>
                <w:kern w:val="96"/>
                <w:szCs w:val="21"/>
              </w:rPr>
              <w:t>实习实训课</w:t>
            </w:r>
          </w:p>
        </w:tc>
        <w:tc>
          <w:tcPr>
            <w:tcW w:w="1646" w:type="dxa"/>
            <w:vAlign w:val="center"/>
          </w:tcPr>
          <w:p>
            <w:pPr>
              <w:jc w:val="center"/>
              <w:rPr>
                <w:rFonts w:ascii="宋体" w:hAnsi="宋体"/>
                <w:kern w:val="96"/>
                <w:szCs w:val="21"/>
              </w:rPr>
            </w:pPr>
            <w:r>
              <w:rPr>
                <w:rFonts w:hint="eastAsia" w:ascii="宋体" w:hAnsi="宋体"/>
                <w:kern w:val="96"/>
                <w:szCs w:val="21"/>
              </w:rPr>
              <w:t>610</w:t>
            </w:r>
          </w:p>
        </w:tc>
        <w:tc>
          <w:tcPr>
            <w:tcW w:w="1408" w:type="dxa"/>
            <w:vAlign w:val="center"/>
          </w:tcPr>
          <w:p>
            <w:pPr>
              <w:jc w:val="center"/>
              <w:rPr>
                <w:rFonts w:ascii="宋体" w:hAnsi="宋体"/>
                <w:kern w:val="96"/>
                <w:szCs w:val="21"/>
              </w:rPr>
            </w:pPr>
            <w:r>
              <w:rPr>
                <w:rFonts w:hint="eastAsia" w:ascii="宋体" w:hAnsi="宋体"/>
                <w:kern w:val="96"/>
                <w:szCs w:val="21"/>
              </w:rPr>
              <w:t>610</w:t>
            </w:r>
          </w:p>
        </w:tc>
        <w:tc>
          <w:tcPr>
            <w:tcW w:w="1640" w:type="dxa"/>
            <w:vAlign w:val="center"/>
          </w:tcPr>
          <w:p>
            <w:pPr>
              <w:jc w:val="center"/>
              <w:rPr>
                <w:rFonts w:ascii="宋体" w:hAnsi="宋体"/>
                <w:kern w:val="96"/>
                <w:szCs w:val="21"/>
              </w:rPr>
            </w:pPr>
            <w:r>
              <w:rPr>
                <w:rFonts w:hint="eastAsia" w:ascii="宋体" w:hAnsi="宋体"/>
                <w:kern w:val="96"/>
                <w:szCs w:val="21"/>
              </w:rPr>
              <w:t>1</w:t>
            </w:r>
            <w:r>
              <w:rPr>
                <w:rFonts w:ascii="宋体" w:hAnsi="宋体"/>
                <w:kern w:val="96"/>
                <w:szCs w:val="21"/>
              </w:rPr>
              <w:t>9.18</w:t>
            </w:r>
            <w:r>
              <w:rPr>
                <w:rFonts w:hint="eastAsia" w:ascii="宋体" w:hAnsi="宋体"/>
                <w:kern w:val="96"/>
                <w:szCs w:val="21"/>
              </w:rPr>
              <w:t>%</w:t>
            </w:r>
          </w:p>
        </w:tc>
        <w:tc>
          <w:tcPr>
            <w:tcW w:w="1875" w:type="dxa"/>
            <w:vAlign w:val="center"/>
          </w:tcPr>
          <w:p>
            <w:pPr>
              <w:jc w:val="center"/>
              <w:rPr>
                <w:rFonts w:ascii="宋体" w:hAnsi="宋体"/>
                <w:kern w:val="96"/>
                <w:szCs w:val="21"/>
              </w:rPr>
            </w:pPr>
            <w:r>
              <w:rPr>
                <w:rFonts w:ascii="宋体" w:hAnsi="宋体"/>
                <w:kern w:val="96"/>
                <w:szCs w:val="21"/>
              </w:rPr>
              <w:t>19.18</w:t>
            </w:r>
            <w:r>
              <w:rPr>
                <w:rFonts w:hint="eastAsia" w:ascii="宋体" w:hAnsi="宋体"/>
                <w:kern w:val="96"/>
                <w:szCs w:val="21"/>
              </w:rPr>
              <w:t>%</w:t>
            </w:r>
          </w:p>
        </w:tc>
        <w:tc>
          <w:tcPr>
            <w:tcW w:w="1405" w:type="dxa"/>
            <w:vAlign w:val="center"/>
          </w:tcPr>
          <w:p>
            <w:pPr>
              <w:jc w:val="center"/>
              <w:rPr>
                <w:rFonts w:ascii="宋体" w:hAnsi="宋体"/>
                <w:kern w:val="96"/>
                <w:szCs w:val="21"/>
              </w:rPr>
            </w:pPr>
            <w:r>
              <w:rPr>
                <w:rFonts w:hint="eastAsia" w:ascii="宋体" w:hAnsi="宋体"/>
                <w:kern w:val="96"/>
                <w:szCs w:val="21"/>
              </w:rPr>
              <w:t>31.5</w:t>
            </w:r>
          </w:p>
        </w:tc>
        <w:tc>
          <w:tcPr>
            <w:tcW w:w="1875" w:type="dxa"/>
            <w:vAlign w:val="center"/>
          </w:tcPr>
          <w:p>
            <w:pPr>
              <w:jc w:val="center"/>
              <w:rPr>
                <w:rFonts w:ascii="宋体" w:hAnsi="宋体"/>
                <w:kern w:val="96"/>
                <w:szCs w:val="21"/>
              </w:rPr>
            </w:pPr>
            <w:r>
              <w:rPr>
                <w:rFonts w:hint="eastAsia" w:ascii="宋体" w:hAnsi="宋体"/>
                <w:kern w:val="96"/>
                <w:szCs w:val="21"/>
              </w:rPr>
              <w:t>17.</w:t>
            </w:r>
            <w:r>
              <w:rPr>
                <w:rFonts w:ascii="宋体" w:hAnsi="宋体"/>
                <w:kern w:val="96"/>
                <w:szCs w:val="21"/>
              </w:rPr>
              <w:t>85</w:t>
            </w:r>
            <w:r>
              <w:rPr>
                <w:rFonts w:hint="eastAsia" w:ascii="宋体" w:hAnsi="宋体"/>
                <w:kern w:val="96"/>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7" w:type="dxa"/>
          </w:tcPr>
          <w:p>
            <w:pPr>
              <w:spacing w:line="400" w:lineRule="exact"/>
              <w:jc w:val="center"/>
              <w:rPr>
                <w:rFonts w:ascii="宋体" w:hAnsi="宋体"/>
                <w:kern w:val="96"/>
                <w:szCs w:val="21"/>
              </w:rPr>
            </w:pPr>
            <w:r>
              <w:rPr>
                <w:rFonts w:hint="eastAsia" w:ascii="宋体" w:hAnsi="宋体"/>
                <w:kern w:val="96"/>
                <w:szCs w:val="21"/>
              </w:rPr>
              <w:t>选修课程</w:t>
            </w:r>
          </w:p>
        </w:tc>
        <w:tc>
          <w:tcPr>
            <w:tcW w:w="1994" w:type="dxa"/>
          </w:tcPr>
          <w:p>
            <w:pPr>
              <w:spacing w:line="400" w:lineRule="exact"/>
              <w:jc w:val="left"/>
              <w:rPr>
                <w:rFonts w:ascii="宋体" w:hAnsi="宋体"/>
                <w:kern w:val="96"/>
                <w:szCs w:val="21"/>
              </w:rPr>
            </w:pPr>
            <w:r>
              <w:rPr>
                <w:rFonts w:hint="eastAsia" w:ascii="宋体" w:hAnsi="宋体"/>
                <w:kern w:val="96"/>
                <w:szCs w:val="21"/>
              </w:rPr>
              <w:t>公共基础选修课程</w:t>
            </w:r>
          </w:p>
        </w:tc>
        <w:tc>
          <w:tcPr>
            <w:tcW w:w="1646" w:type="dxa"/>
            <w:vAlign w:val="center"/>
          </w:tcPr>
          <w:p>
            <w:pPr>
              <w:jc w:val="center"/>
              <w:rPr>
                <w:rFonts w:ascii="宋体" w:hAnsi="宋体"/>
                <w:kern w:val="96"/>
                <w:szCs w:val="21"/>
              </w:rPr>
            </w:pPr>
            <w:r>
              <w:rPr>
                <w:rFonts w:hint="eastAsia" w:ascii="宋体" w:hAnsi="宋体"/>
                <w:kern w:val="96"/>
                <w:szCs w:val="21"/>
              </w:rPr>
              <w:t>248</w:t>
            </w:r>
          </w:p>
        </w:tc>
        <w:tc>
          <w:tcPr>
            <w:tcW w:w="1408" w:type="dxa"/>
            <w:vAlign w:val="center"/>
          </w:tcPr>
          <w:p>
            <w:pPr>
              <w:jc w:val="center"/>
              <w:rPr>
                <w:rFonts w:ascii="宋体" w:hAnsi="宋体"/>
                <w:kern w:val="96"/>
                <w:szCs w:val="21"/>
              </w:rPr>
            </w:pPr>
            <w:r>
              <w:rPr>
                <w:rFonts w:hint="eastAsia" w:ascii="宋体" w:hAnsi="宋体"/>
                <w:kern w:val="96"/>
                <w:szCs w:val="21"/>
              </w:rPr>
              <w:t>70</w:t>
            </w:r>
          </w:p>
        </w:tc>
        <w:tc>
          <w:tcPr>
            <w:tcW w:w="1640" w:type="dxa"/>
            <w:vAlign w:val="center"/>
          </w:tcPr>
          <w:p>
            <w:pPr>
              <w:jc w:val="center"/>
              <w:rPr>
                <w:rFonts w:ascii="宋体" w:hAnsi="宋体"/>
                <w:kern w:val="96"/>
                <w:szCs w:val="21"/>
              </w:rPr>
            </w:pPr>
            <w:r>
              <w:rPr>
                <w:rFonts w:hint="eastAsia" w:ascii="宋体" w:hAnsi="宋体"/>
                <w:kern w:val="96"/>
                <w:szCs w:val="21"/>
              </w:rPr>
              <w:t>2.</w:t>
            </w:r>
            <w:r>
              <w:rPr>
                <w:rFonts w:ascii="宋体" w:hAnsi="宋体"/>
                <w:kern w:val="96"/>
                <w:szCs w:val="21"/>
              </w:rPr>
              <w:t>20</w:t>
            </w:r>
            <w:r>
              <w:rPr>
                <w:rFonts w:hint="eastAsia" w:ascii="宋体" w:hAnsi="宋体"/>
                <w:kern w:val="96"/>
                <w:szCs w:val="21"/>
              </w:rPr>
              <w:t>%</w:t>
            </w:r>
          </w:p>
        </w:tc>
        <w:tc>
          <w:tcPr>
            <w:tcW w:w="1875" w:type="dxa"/>
            <w:vAlign w:val="center"/>
          </w:tcPr>
          <w:p>
            <w:pPr>
              <w:jc w:val="center"/>
              <w:rPr>
                <w:rFonts w:ascii="宋体" w:hAnsi="宋体"/>
                <w:kern w:val="96"/>
                <w:szCs w:val="21"/>
              </w:rPr>
            </w:pPr>
            <w:r>
              <w:rPr>
                <w:rFonts w:ascii="宋体" w:hAnsi="宋体"/>
                <w:kern w:val="96"/>
                <w:szCs w:val="21"/>
              </w:rPr>
              <w:t>7.80</w:t>
            </w:r>
            <w:r>
              <w:rPr>
                <w:rFonts w:hint="eastAsia" w:ascii="宋体" w:hAnsi="宋体"/>
                <w:kern w:val="96"/>
                <w:szCs w:val="21"/>
              </w:rPr>
              <w:t>%</w:t>
            </w:r>
          </w:p>
        </w:tc>
        <w:tc>
          <w:tcPr>
            <w:tcW w:w="1405" w:type="dxa"/>
            <w:vAlign w:val="center"/>
          </w:tcPr>
          <w:p>
            <w:pPr>
              <w:jc w:val="center"/>
              <w:rPr>
                <w:rFonts w:ascii="宋体" w:hAnsi="宋体"/>
                <w:kern w:val="96"/>
                <w:szCs w:val="21"/>
              </w:rPr>
            </w:pPr>
            <w:r>
              <w:rPr>
                <w:rFonts w:hint="eastAsia" w:ascii="宋体" w:hAnsi="宋体"/>
                <w:kern w:val="96"/>
                <w:szCs w:val="21"/>
              </w:rPr>
              <w:t>14</w:t>
            </w:r>
          </w:p>
        </w:tc>
        <w:tc>
          <w:tcPr>
            <w:tcW w:w="1875" w:type="dxa"/>
            <w:vAlign w:val="center"/>
          </w:tcPr>
          <w:p>
            <w:pPr>
              <w:jc w:val="center"/>
              <w:rPr>
                <w:rFonts w:ascii="宋体" w:hAnsi="宋体"/>
                <w:kern w:val="96"/>
                <w:szCs w:val="21"/>
              </w:rPr>
            </w:pPr>
            <w:r>
              <w:rPr>
                <w:rFonts w:hint="eastAsia" w:ascii="宋体" w:hAnsi="宋体"/>
                <w:kern w:val="96"/>
                <w:szCs w:val="21"/>
              </w:rPr>
              <w:t>7.</w:t>
            </w:r>
            <w:r>
              <w:rPr>
                <w:rFonts w:ascii="宋体" w:hAnsi="宋体"/>
                <w:kern w:val="96"/>
                <w:szCs w:val="21"/>
              </w:rPr>
              <w:t>93</w:t>
            </w:r>
            <w:r>
              <w:rPr>
                <w:rFonts w:hint="eastAsia" w:ascii="宋体" w:hAnsi="宋体"/>
                <w:kern w:val="96"/>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7" w:type="dxa"/>
          </w:tcPr>
          <w:p>
            <w:pPr>
              <w:jc w:val="center"/>
              <w:rPr>
                <w:rFonts w:ascii="宋体" w:hAnsi="宋体"/>
                <w:kern w:val="96"/>
                <w:szCs w:val="21"/>
              </w:rPr>
            </w:pPr>
            <w:r>
              <w:rPr>
                <w:rFonts w:hint="eastAsia" w:ascii="宋体" w:hAnsi="宋体"/>
                <w:kern w:val="96"/>
                <w:szCs w:val="21"/>
              </w:rPr>
              <w:t>第二课堂</w:t>
            </w:r>
          </w:p>
        </w:tc>
        <w:tc>
          <w:tcPr>
            <w:tcW w:w="1994" w:type="dxa"/>
          </w:tcPr>
          <w:p>
            <w:pPr>
              <w:jc w:val="left"/>
              <w:rPr>
                <w:rFonts w:ascii="宋体" w:hAnsi="宋体"/>
                <w:kern w:val="96"/>
                <w:szCs w:val="21"/>
              </w:rPr>
            </w:pPr>
            <w:r>
              <w:rPr>
                <w:rFonts w:hint="eastAsia" w:ascii="宋体" w:hAnsi="宋体"/>
                <w:kern w:val="96"/>
                <w:szCs w:val="21"/>
              </w:rPr>
              <w:t>第二课堂</w:t>
            </w:r>
          </w:p>
        </w:tc>
        <w:tc>
          <w:tcPr>
            <w:tcW w:w="1646" w:type="dxa"/>
            <w:vAlign w:val="center"/>
          </w:tcPr>
          <w:p>
            <w:pPr>
              <w:jc w:val="center"/>
              <w:rPr>
                <w:rFonts w:ascii="宋体" w:hAnsi="宋体"/>
                <w:kern w:val="96"/>
                <w:szCs w:val="21"/>
              </w:rPr>
            </w:pPr>
            <w:r>
              <w:rPr>
                <w:rFonts w:hint="eastAsia" w:ascii="宋体" w:hAnsi="宋体"/>
                <w:kern w:val="96"/>
                <w:szCs w:val="21"/>
              </w:rPr>
              <w:t>192</w:t>
            </w:r>
          </w:p>
        </w:tc>
        <w:tc>
          <w:tcPr>
            <w:tcW w:w="1408" w:type="dxa"/>
            <w:vAlign w:val="center"/>
          </w:tcPr>
          <w:p>
            <w:pPr>
              <w:jc w:val="center"/>
              <w:rPr>
                <w:rFonts w:ascii="宋体" w:hAnsi="宋体"/>
                <w:kern w:val="96"/>
                <w:szCs w:val="21"/>
              </w:rPr>
            </w:pPr>
            <w:r>
              <w:rPr>
                <w:rFonts w:hint="eastAsia" w:ascii="宋体" w:hAnsi="宋体"/>
                <w:kern w:val="96"/>
                <w:szCs w:val="21"/>
              </w:rPr>
              <w:t>130</w:t>
            </w:r>
          </w:p>
        </w:tc>
        <w:tc>
          <w:tcPr>
            <w:tcW w:w="1640" w:type="dxa"/>
            <w:vAlign w:val="center"/>
          </w:tcPr>
          <w:p>
            <w:pPr>
              <w:jc w:val="center"/>
              <w:rPr>
                <w:rFonts w:ascii="宋体" w:hAnsi="宋体"/>
                <w:kern w:val="96"/>
                <w:szCs w:val="21"/>
              </w:rPr>
            </w:pPr>
            <w:r>
              <w:rPr>
                <w:rFonts w:ascii="宋体" w:hAnsi="宋体"/>
                <w:kern w:val="96"/>
                <w:szCs w:val="21"/>
              </w:rPr>
              <w:t>4.09</w:t>
            </w:r>
            <w:r>
              <w:rPr>
                <w:rFonts w:hint="eastAsia" w:ascii="宋体" w:hAnsi="宋体"/>
                <w:kern w:val="96"/>
                <w:szCs w:val="21"/>
              </w:rPr>
              <w:t>%</w:t>
            </w:r>
          </w:p>
        </w:tc>
        <w:tc>
          <w:tcPr>
            <w:tcW w:w="1875" w:type="dxa"/>
            <w:vAlign w:val="center"/>
          </w:tcPr>
          <w:p>
            <w:pPr>
              <w:jc w:val="center"/>
              <w:rPr>
                <w:rFonts w:ascii="宋体" w:hAnsi="宋体"/>
                <w:kern w:val="96"/>
                <w:szCs w:val="21"/>
              </w:rPr>
            </w:pPr>
            <w:r>
              <w:rPr>
                <w:rFonts w:ascii="宋体" w:hAnsi="宋体"/>
                <w:kern w:val="96"/>
                <w:szCs w:val="21"/>
              </w:rPr>
              <w:t>6.03</w:t>
            </w:r>
            <w:r>
              <w:rPr>
                <w:rFonts w:hint="eastAsia" w:ascii="宋体" w:hAnsi="宋体"/>
                <w:kern w:val="96"/>
                <w:szCs w:val="21"/>
              </w:rPr>
              <w:t>%</w:t>
            </w:r>
          </w:p>
        </w:tc>
        <w:tc>
          <w:tcPr>
            <w:tcW w:w="1405" w:type="dxa"/>
            <w:vAlign w:val="center"/>
          </w:tcPr>
          <w:p>
            <w:pPr>
              <w:jc w:val="center"/>
              <w:rPr>
                <w:rFonts w:ascii="宋体" w:hAnsi="宋体"/>
                <w:kern w:val="96"/>
                <w:szCs w:val="21"/>
              </w:rPr>
            </w:pPr>
            <w:r>
              <w:rPr>
                <w:rFonts w:hint="eastAsia" w:ascii="宋体" w:hAnsi="宋体"/>
                <w:kern w:val="96"/>
                <w:szCs w:val="21"/>
              </w:rPr>
              <w:t>12</w:t>
            </w:r>
          </w:p>
        </w:tc>
        <w:tc>
          <w:tcPr>
            <w:tcW w:w="1875" w:type="dxa"/>
            <w:vAlign w:val="center"/>
          </w:tcPr>
          <w:p>
            <w:pPr>
              <w:jc w:val="center"/>
              <w:rPr>
                <w:rFonts w:ascii="宋体" w:hAnsi="宋体"/>
                <w:kern w:val="96"/>
                <w:szCs w:val="21"/>
              </w:rPr>
            </w:pPr>
            <w:r>
              <w:rPr>
                <w:rFonts w:hint="eastAsia" w:ascii="宋体" w:hAnsi="宋体"/>
                <w:kern w:val="96"/>
                <w:szCs w:val="21"/>
              </w:rPr>
              <w:t>6.</w:t>
            </w:r>
            <w:r>
              <w:rPr>
                <w:rFonts w:ascii="宋体" w:hAnsi="宋体"/>
                <w:kern w:val="96"/>
                <w:szCs w:val="21"/>
              </w:rPr>
              <w:t>80</w:t>
            </w:r>
            <w:r>
              <w:rPr>
                <w:rFonts w:hint="eastAsia" w:ascii="宋体" w:hAnsi="宋体"/>
                <w:kern w:val="96"/>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21" w:type="dxa"/>
            <w:gridSpan w:val="2"/>
          </w:tcPr>
          <w:p>
            <w:pPr>
              <w:spacing w:line="400" w:lineRule="exact"/>
              <w:jc w:val="center"/>
              <w:rPr>
                <w:rFonts w:ascii="宋体" w:hAnsi="宋体"/>
                <w:kern w:val="96"/>
                <w:szCs w:val="21"/>
              </w:rPr>
            </w:pPr>
            <w:r>
              <w:rPr>
                <w:rFonts w:hint="eastAsia" w:ascii="宋体" w:hAnsi="宋体"/>
                <w:kern w:val="96"/>
                <w:szCs w:val="21"/>
              </w:rPr>
              <w:t>总计</w:t>
            </w:r>
          </w:p>
        </w:tc>
        <w:tc>
          <w:tcPr>
            <w:tcW w:w="1646" w:type="dxa"/>
          </w:tcPr>
          <w:p>
            <w:pPr>
              <w:spacing w:line="400" w:lineRule="exact"/>
              <w:jc w:val="center"/>
              <w:rPr>
                <w:rFonts w:ascii="宋体" w:hAnsi="宋体"/>
                <w:kern w:val="96"/>
                <w:szCs w:val="21"/>
              </w:rPr>
            </w:pPr>
            <w:r>
              <w:rPr>
                <w:rFonts w:ascii="宋体" w:hAnsi="宋体"/>
                <w:kern w:val="96"/>
                <w:szCs w:val="21"/>
              </w:rPr>
              <w:t>3180</w:t>
            </w:r>
          </w:p>
        </w:tc>
        <w:tc>
          <w:tcPr>
            <w:tcW w:w="1408" w:type="dxa"/>
            <w:vAlign w:val="center"/>
          </w:tcPr>
          <w:p>
            <w:pPr>
              <w:jc w:val="center"/>
              <w:rPr>
                <w:rFonts w:ascii="宋体" w:hAnsi="宋体"/>
                <w:kern w:val="96"/>
                <w:szCs w:val="21"/>
              </w:rPr>
            </w:pPr>
            <w:r>
              <w:rPr>
                <w:rFonts w:hint="eastAsia" w:ascii="宋体" w:hAnsi="宋体"/>
                <w:kern w:val="96"/>
                <w:szCs w:val="21"/>
              </w:rPr>
              <w:t>16</w:t>
            </w:r>
            <w:r>
              <w:rPr>
                <w:rFonts w:ascii="宋体" w:hAnsi="宋体"/>
                <w:kern w:val="96"/>
                <w:szCs w:val="21"/>
              </w:rPr>
              <w:t>35</w:t>
            </w:r>
          </w:p>
        </w:tc>
        <w:tc>
          <w:tcPr>
            <w:tcW w:w="1640" w:type="dxa"/>
            <w:vAlign w:val="center"/>
          </w:tcPr>
          <w:p>
            <w:pPr>
              <w:jc w:val="center"/>
              <w:rPr>
                <w:rFonts w:ascii="宋体" w:hAnsi="宋体"/>
                <w:kern w:val="96"/>
                <w:szCs w:val="21"/>
              </w:rPr>
            </w:pPr>
            <w:r>
              <w:rPr>
                <w:rFonts w:hint="eastAsia" w:ascii="宋体" w:hAnsi="宋体"/>
                <w:kern w:val="96"/>
                <w:szCs w:val="21"/>
              </w:rPr>
              <w:t>51.</w:t>
            </w:r>
            <w:r>
              <w:rPr>
                <w:rFonts w:ascii="宋体" w:hAnsi="宋体"/>
                <w:kern w:val="96"/>
                <w:szCs w:val="21"/>
              </w:rPr>
              <w:t>14</w:t>
            </w:r>
            <w:r>
              <w:rPr>
                <w:rFonts w:hint="eastAsia" w:ascii="宋体" w:hAnsi="宋体"/>
                <w:kern w:val="96"/>
                <w:szCs w:val="21"/>
              </w:rPr>
              <w:t>%</w:t>
            </w:r>
          </w:p>
        </w:tc>
        <w:tc>
          <w:tcPr>
            <w:tcW w:w="1875" w:type="dxa"/>
            <w:vAlign w:val="center"/>
          </w:tcPr>
          <w:p>
            <w:pPr>
              <w:jc w:val="center"/>
              <w:rPr>
                <w:rFonts w:ascii="宋体" w:hAnsi="宋体"/>
                <w:kern w:val="96"/>
                <w:szCs w:val="21"/>
              </w:rPr>
            </w:pPr>
            <w:r>
              <w:rPr>
                <w:rFonts w:hint="eastAsia" w:ascii="宋体" w:hAnsi="宋体"/>
                <w:kern w:val="96"/>
                <w:szCs w:val="21"/>
              </w:rPr>
              <w:t>100.00%</w:t>
            </w:r>
          </w:p>
        </w:tc>
        <w:tc>
          <w:tcPr>
            <w:tcW w:w="1405" w:type="dxa"/>
            <w:vAlign w:val="center"/>
          </w:tcPr>
          <w:p>
            <w:pPr>
              <w:jc w:val="center"/>
              <w:rPr>
                <w:rFonts w:ascii="宋体" w:hAnsi="宋体"/>
                <w:kern w:val="96"/>
                <w:szCs w:val="21"/>
              </w:rPr>
            </w:pPr>
            <w:r>
              <w:rPr>
                <w:rFonts w:ascii="宋体" w:hAnsi="宋体"/>
                <w:kern w:val="96"/>
                <w:szCs w:val="21"/>
              </w:rPr>
              <w:t>176.5</w:t>
            </w:r>
          </w:p>
        </w:tc>
        <w:tc>
          <w:tcPr>
            <w:tcW w:w="1875" w:type="dxa"/>
            <w:vAlign w:val="center"/>
          </w:tcPr>
          <w:p>
            <w:pPr>
              <w:jc w:val="center"/>
              <w:rPr>
                <w:rFonts w:ascii="宋体" w:hAnsi="宋体"/>
                <w:kern w:val="96"/>
                <w:szCs w:val="21"/>
              </w:rPr>
            </w:pPr>
            <w:r>
              <w:rPr>
                <w:rFonts w:hint="eastAsia" w:ascii="宋体" w:hAnsi="宋体"/>
                <w:kern w:val="96"/>
                <w:szCs w:val="21"/>
              </w:rPr>
              <w:t>100.00%</w:t>
            </w:r>
          </w:p>
        </w:tc>
      </w:tr>
    </w:tbl>
    <w:p>
      <w:pPr>
        <w:spacing w:line="400" w:lineRule="exact"/>
        <w:rPr>
          <w:rFonts w:ascii="宋体" w:hAnsi="宋体"/>
          <w:b/>
          <w:sz w:val="28"/>
        </w:rPr>
        <w:sectPr>
          <w:footerReference r:id="rId11" w:type="first"/>
          <w:footerReference r:id="rId10" w:type="default"/>
          <w:pgSz w:w="16838" w:h="11906" w:orient="landscape"/>
          <w:pgMar w:top="1247" w:right="1134" w:bottom="1247" w:left="1134" w:header="851" w:footer="794" w:gutter="0"/>
          <w:pgNumType w:start="23"/>
          <w:cols w:space="720" w:num="1"/>
          <w:docGrid w:type="lines" w:linePitch="312" w:charSpace="0"/>
        </w:sectPr>
      </w:pPr>
    </w:p>
    <w:p>
      <w:pPr>
        <w:pStyle w:val="2"/>
        <w:spacing w:before="0" w:beforeAutospacing="0" w:after="0" w:afterAutospacing="0" w:line="400" w:lineRule="exact"/>
        <w:ind w:firstLine="560" w:firstLineChars="200"/>
        <w:rPr>
          <w:rFonts w:hint="default" w:ascii="黑体" w:hAnsi="黑体" w:eastAsia="黑体"/>
          <w:b w:val="0"/>
          <w:sz w:val="28"/>
          <w:szCs w:val="28"/>
        </w:rPr>
      </w:pPr>
      <w:bookmarkStart w:id="32" w:name="_Toc138547717"/>
      <w:bookmarkEnd w:id="32"/>
      <w:bookmarkStart w:id="33" w:name="_Toc8660"/>
      <w:r>
        <w:rPr>
          <w:rFonts w:ascii="黑体" w:hAnsi="黑体" w:eastAsia="黑体"/>
          <w:b w:val="0"/>
          <w:sz w:val="28"/>
          <w:szCs w:val="28"/>
        </w:rPr>
        <w:t>十二、其他说明</w:t>
      </w:r>
      <w:bookmarkEnd w:id="33"/>
    </w:p>
    <w:p>
      <w:pPr>
        <w:pStyle w:val="3"/>
        <w:spacing w:before="0" w:after="0" w:line="400" w:lineRule="exact"/>
        <w:rPr>
          <w:rStyle w:val="24"/>
          <w:rFonts w:ascii="宋体" w:hAnsi="宋体"/>
          <w:b w:val="0"/>
          <w:bCs w:val="0"/>
          <w:sz w:val="28"/>
          <w:szCs w:val="28"/>
        </w:rPr>
      </w:pPr>
      <w:r>
        <w:rPr>
          <w:rStyle w:val="24"/>
          <w:rFonts w:hint="eastAsia" w:ascii="宋体" w:hAnsi="宋体"/>
          <w:b w:val="0"/>
          <w:bCs w:val="0"/>
          <w:sz w:val="28"/>
          <w:szCs w:val="28"/>
        </w:rPr>
        <w:t>（一）编制依据</w:t>
      </w:r>
    </w:p>
    <w:p>
      <w:pPr>
        <w:pStyle w:val="66"/>
        <w:spacing w:line="400" w:lineRule="exact"/>
        <w:ind w:firstLine="420" w:firstLineChars="200"/>
        <w:rPr>
          <w:rFonts w:ascii="宋体" w:hAnsi="宋体" w:eastAsia="宋体"/>
          <w:sz w:val="21"/>
          <w:szCs w:val="21"/>
        </w:rPr>
      </w:pPr>
      <w:r>
        <w:rPr>
          <w:rFonts w:hint="eastAsia" w:ascii="宋体" w:hAnsi="宋体" w:eastAsia="宋体"/>
          <w:sz w:val="21"/>
          <w:szCs w:val="21"/>
        </w:rPr>
        <w:t>本方案依据《国家职业教育改革实施方案》《关于职业院校专业人才培养方案制订与实施工作的指导意见》《深化新时代教育评价改革总体方案》《关于推动现代职业教育高质量发展的意见》《中等职业学校计算机应用专业实训教学条件建设标准》及学校《关于新疆石河子职业技术学院制（修）订</w:t>
      </w:r>
      <w:r>
        <w:rPr>
          <w:rFonts w:hint="eastAsia" w:ascii="宋体" w:hAnsi="宋体" w:eastAsia="宋体"/>
          <w:sz w:val="21"/>
          <w:szCs w:val="21"/>
          <w:lang w:eastAsia="zh-CN"/>
        </w:rPr>
        <w:t>2024</w:t>
      </w:r>
      <w:r>
        <w:rPr>
          <w:rFonts w:hint="eastAsia" w:ascii="宋体" w:hAnsi="宋体" w:eastAsia="宋体"/>
          <w:sz w:val="21"/>
          <w:szCs w:val="21"/>
        </w:rPr>
        <w:t>年版人才培养方案的指导意见》编制。</w:t>
      </w:r>
    </w:p>
    <w:p>
      <w:pPr>
        <w:pStyle w:val="3"/>
        <w:spacing w:before="0" w:after="0" w:line="400" w:lineRule="exact"/>
        <w:rPr>
          <w:rStyle w:val="24"/>
          <w:rFonts w:ascii="宋体" w:hAnsi="宋体"/>
          <w:b w:val="0"/>
          <w:bCs w:val="0"/>
          <w:sz w:val="28"/>
          <w:szCs w:val="28"/>
        </w:rPr>
      </w:pPr>
      <w:r>
        <w:rPr>
          <w:rStyle w:val="24"/>
          <w:rFonts w:hint="eastAsia" w:ascii="宋体" w:hAnsi="宋体"/>
          <w:b w:val="0"/>
          <w:bCs w:val="0"/>
          <w:sz w:val="28"/>
          <w:szCs w:val="28"/>
        </w:rPr>
        <w:t>（二）撰写团队</w:t>
      </w:r>
    </w:p>
    <w:p>
      <w:pPr>
        <w:pStyle w:val="66"/>
        <w:spacing w:line="400" w:lineRule="exact"/>
        <w:ind w:firstLine="482" w:firstLineChars="200"/>
        <w:outlineLvl w:val="2"/>
        <w:rPr>
          <w:rFonts w:ascii="宋体" w:hAnsi="宋体" w:eastAsia="宋体"/>
          <w:b/>
          <w:bCs/>
          <w:sz w:val="24"/>
        </w:rPr>
      </w:pPr>
      <w:r>
        <w:rPr>
          <w:rFonts w:hint="eastAsia" w:ascii="宋体" w:hAnsi="宋体" w:eastAsia="宋体"/>
          <w:b/>
          <w:bCs/>
          <w:sz w:val="24"/>
        </w:rPr>
        <w:t>1.校内修订人员</w:t>
      </w:r>
    </w:p>
    <w:tbl>
      <w:tblPr>
        <w:tblStyle w:val="15"/>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8"/>
        <w:gridCol w:w="861"/>
        <w:gridCol w:w="709"/>
        <w:gridCol w:w="2551"/>
        <w:gridCol w:w="1701"/>
        <w:gridCol w:w="1418"/>
        <w:gridCol w:w="1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8" w:type="dxa"/>
            <w:vAlign w:val="center"/>
          </w:tcPr>
          <w:p>
            <w:pPr>
              <w:spacing w:line="280" w:lineRule="exact"/>
              <w:jc w:val="center"/>
              <w:rPr>
                <w:rFonts w:ascii="宋体" w:hAnsi="宋体"/>
                <w:b/>
                <w:szCs w:val="21"/>
              </w:rPr>
            </w:pPr>
            <w:r>
              <w:rPr>
                <w:rFonts w:hint="eastAsia" w:ascii="宋体" w:hAnsi="宋体"/>
                <w:b/>
                <w:szCs w:val="21"/>
              </w:rPr>
              <w:t>序号</w:t>
            </w:r>
          </w:p>
        </w:tc>
        <w:tc>
          <w:tcPr>
            <w:tcW w:w="861" w:type="dxa"/>
            <w:vAlign w:val="center"/>
          </w:tcPr>
          <w:p>
            <w:pPr>
              <w:spacing w:line="280" w:lineRule="exact"/>
              <w:jc w:val="center"/>
              <w:rPr>
                <w:rFonts w:ascii="宋体" w:hAnsi="宋体"/>
                <w:b/>
                <w:szCs w:val="21"/>
              </w:rPr>
            </w:pPr>
            <w:r>
              <w:rPr>
                <w:rFonts w:hint="eastAsia" w:ascii="宋体" w:hAnsi="宋体"/>
                <w:b/>
                <w:szCs w:val="21"/>
              </w:rPr>
              <w:t>姓名</w:t>
            </w:r>
          </w:p>
        </w:tc>
        <w:tc>
          <w:tcPr>
            <w:tcW w:w="709" w:type="dxa"/>
            <w:vAlign w:val="center"/>
          </w:tcPr>
          <w:p>
            <w:pPr>
              <w:spacing w:line="280" w:lineRule="exact"/>
              <w:jc w:val="center"/>
              <w:rPr>
                <w:rFonts w:ascii="宋体" w:hAnsi="宋体"/>
                <w:b/>
                <w:szCs w:val="21"/>
              </w:rPr>
            </w:pPr>
            <w:r>
              <w:rPr>
                <w:rFonts w:hint="eastAsia" w:ascii="宋体" w:hAnsi="宋体"/>
                <w:b/>
                <w:szCs w:val="21"/>
              </w:rPr>
              <w:t>年龄</w:t>
            </w:r>
          </w:p>
        </w:tc>
        <w:tc>
          <w:tcPr>
            <w:tcW w:w="2551" w:type="dxa"/>
            <w:vAlign w:val="center"/>
          </w:tcPr>
          <w:p>
            <w:pPr>
              <w:spacing w:line="280" w:lineRule="exact"/>
              <w:jc w:val="center"/>
              <w:rPr>
                <w:rFonts w:ascii="宋体" w:hAnsi="宋体"/>
                <w:b/>
                <w:szCs w:val="21"/>
              </w:rPr>
            </w:pPr>
            <w:r>
              <w:rPr>
                <w:rFonts w:hint="eastAsia" w:ascii="宋体" w:hAnsi="宋体"/>
                <w:b/>
                <w:szCs w:val="21"/>
              </w:rPr>
              <w:t>工作单位</w:t>
            </w:r>
          </w:p>
        </w:tc>
        <w:tc>
          <w:tcPr>
            <w:tcW w:w="1701" w:type="dxa"/>
            <w:vAlign w:val="center"/>
          </w:tcPr>
          <w:p>
            <w:pPr>
              <w:spacing w:line="280" w:lineRule="exact"/>
              <w:jc w:val="center"/>
              <w:rPr>
                <w:rFonts w:ascii="宋体" w:hAnsi="宋体"/>
                <w:b/>
                <w:szCs w:val="21"/>
              </w:rPr>
            </w:pPr>
            <w:r>
              <w:rPr>
                <w:rFonts w:hint="eastAsia" w:ascii="宋体" w:hAnsi="宋体"/>
                <w:b/>
                <w:szCs w:val="21"/>
              </w:rPr>
              <w:t>职称/职务</w:t>
            </w:r>
          </w:p>
        </w:tc>
        <w:tc>
          <w:tcPr>
            <w:tcW w:w="1418" w:type="dxa"/>
            <w:vAlign w:val="center"/>
          </w:tcPr>
          <w:p>
            <w:pPr>
              <w:spacing w:line="280" w:lineRule="exact"/>
              <w:jc w:val="center"/>
              <w:rPr>
                <w:rFonts w:ascii="宋体" w:hAnsi="宋体"/>
                <w:b/>
                <w:szCs w:val="21"/>
              </w:rPr>
            </w:pPr>
            <w:r>
              <w:rPr>
                <w:rFonts w:hint="eastAsia" w:ascii="宋体" w:hAnsi="宋体"/>
                <w:b/>
                <w:szCs w:val="21"/>
              </w:rPr>
              <w:t>研究领域</w:t>
            </w:r>
          </w:p>
        </w:tc>
        <w:tc>
          <w:tcPr>
            <w:tcW w:w="1870" w:type="dxa"/>
            <w:vAlign w:val="center"/>
          </w:tcPr>
          <w:p>
            <w:pPr>
              <w:spacing w:line="280" w:lineRule="exact"/>
              <w:jc w:val="center"/>
              <w:rPr>
                <w:rFonts w:ascii="宋体" w:hAnsi="宋体"/>
                <w:b/>
                <w:szCs w:val="21"/>
              </w:rPr>
            </w:pPr>
            <w:r>
              <w:rPr>
                <w:rFonts w:hint="eastAsia" w:ascii="宋体" w:hAnsi="宋体"/>
                <w:b/>
                <w:szCs w:val="21"/>
              </w:rPr>
              <w:t>负责内容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8" w:type="dxa"/>
            <w:vAlign w:val="center"/>
          </w:tcPr>
          <w:p>
            <w:pPr>
              <w:widowControl/>
              <w:snapToGrid w:val="0"/>
              <w:spacing w:line="280" w:lineRule="exact"/>
              <w:jc w:val="center"/>
              <w:rPr>
                <w:rFonts w:ascii="宋体" w:hAnsi="宋体"/>
                <w:szCs w:val="21"/>
              </w:rPr>
            </w:pPr>
            <w:r>
              <w:rPr>
                <w:rFonts w:hint="eastAsia" w:ascii="宋体" w:hAnsi="宋体"/>
                <w:szCs w:val="21"/>
              </w:rPr>
              <w:t>1</w:t>
            </w:r>
          </w:p>
        </w:tc>
        <w:tc>
          <w:tcPr>
            <w:tcW w:w="861" w:type="dxa"/>
            <w:vAlign w:val="center"/>
          </w:tcPr>
          <w:p>
            <w:pPr>
              <w:widowControl/>
              <w:snapToGrid w:val="0"/>
              <w:spacing w:line="280" w:lineRule="exact"/>
              <w:jc w:val="center"/>
              <w:rPr>
                <w:rFonts w:ascii="宋体" w:hAnsi="宋体"/>
                <w:szCs w:val="21"/>
              </w:rPr>
            </w:pPr>
            <w:r>
              <w:rPr>
                <w:rFonts w:hint="eastAsia" w:ascii="宋体" w:hAnsi="宋体"/>
                <w:szCs w:val="21"/>
              </w:rPr>
              <w:t>何小燕</w:t>
            </w:r>
          </w:p>
        </w:tc>
        <w:tc>
          <w:tcPr>
            <w:tcW w:w="709" w:type="dxa"/>
            <w:vAlign w:val="center"/>
          </w:tcPr>
          <w:p>
            <w:pPr>
              <w:widowControl/>
              <w:snapToGrid w:val="0"/>
              <w:spacing w:line="280" w:lineRule="exact"/>
              <w:jc w:val="center"/>
              <w:rPr>
                <w:rFonts w:ascii="宋体" w:hAnsi="宋体"/>
                <w:szCs w:val="21"/>
              </w:rPr>
            </w:pPr>
            <w:r>
              <w:rPr>
                <w:rFonts w:hint="eastAsia" w:ascii="宋体" w:hAnsi="宋体"/>
                <w:szCs w:val="21"/>
              </w:rPr>
              <w:t>44</w:t>
            </w:r>
          </w:p>
        </w:tc>
        <w:tc>
          <w:tcPr>
            <w:tcW w:w="2551" w:type="dxa"/>
            <w:vAlign w:val="center"/>
          </w:tcPr>
          <w:p>
            <w:pPr>
              <w:widowControl/>
              <w:snapToGrid w:val="0"/>
              <w:spacing w:line="280" w:lineRule="exact"/>
              <w:jc w:val="center"/>
              <w:rPr>
                <w:rFonts w:ascii="宋体" w:hAnsi="宋体"/>
                <w:szCs w:val="21"/>
              </w:rPr>
            </w:pPr>
            <w:r>
              <w:rPr>
                <w:rFonts w:hint="eastAsia" w:ascii="宋体" w:hAnsi="宋体"/>
                <w:szCs w:val="21"/>
              </w:rPr>
              <w:t>新疆石河子职业技术学院</w:t>
            </w:r>
          </w:p>
        </w:tc>
        <w:tc>
          <w:tcPr>
            <w:tcW w:w="1701" w:type="dxa"/>
            <w:vAlign w:val="center"/>
          </w:tcPr>
          <w:p>
            <w:pPr>
              <w:widowControl/>
              <w:snapToGrid w:val="0"/>
              <w:spacing w:line="280" w:lineRule="exact"/>
              <w:jc w:val="center"/>
              <w:rPr>
                <w:rFonts w:ascii="宋体" w:hAnsi="宋体"/>
                <w:szCs w:val="21"/>
              </w:rPr>
            </w:pPr>
            <w:r>
              <w:rPr>
                <w:rFonts w:hint="eastAsia" w:ascii="宋体" w:hAnsi="宋体"/>
                <w:szCs w:val="21"/>
              </w:rPr>
              <w:t>讲师/专任教师</w:t>
            </w:r>
          </w:p>
        </w:tc>
        <w:tc>
          <w:tcPr>
            <w:tcW w:w="1418" w:type="dxa"/>
            <w:vAlign w:val="center"/>
          </w:tcPr>
          <w:p>
            <w:pPr>
              <w:widowControl/>
              <w:snapToGrid w:val="0"/>
              <w:spacing w:line="280" w:lineRule="exact"/>
              <w:jc w:val="center"/>
              <w:rPr>
                <w:rFonts w:ascii="宋体" w:hAnsi="宋体"/>
                <w:szCs w:val="21"/>
              </w:rPr>
            </w:pPr>
            <w:r>
              <w:rPr>
                <w:rFonts w:hint="eastAsia" w:ascii="宋体" w:hAnsi="宋体"/>
                <w:szCs w:val="21"/>
              </w:rPr>
              <w:t>计算机应用</w:t>
            </w:r>
          </w:p>
        </w:tc>
        <w:tc>
          <w:tcPr>
            <w:tcW w:w="1870" w:type="dxa"/>
            <w:vAlign w:val="center"/>
          </w:tcPr>
          <w:p>
            <w:pPr>
              <w:widowControl/>
              <w:snapToGrid w:val="0"/>
              <w:spacing w:line="280" w:lineRule="exact"/>
              <w:jc w:val="center"/>
              <w:rPr>
                <w:rFonts w:ascii="宋体" w:hAnsi="宋体"/>
                <w:szCs w:val="21"/>
              </w:rPr>
            </w:pPr>
            <w:r>
              <w:rPr>
                <w:rFonts w:hint="eastAsia" w:ascii="宋体" w:hAnsi="宋体"/>
                <w:szCs w:val="21"/>
              </w:rPr>
              <w:t>第一到第十项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8" w:type="dxa"/>
            <w:vAlign w:val="center"/>
          </w:tcPr>
          <w:p>
            <w:pPr>
              <w:widowControl/>
              <w:snapToGrid w:val="0"/>
              <w:spacing w:line="280" w:lineRule="exact"/>
              <w:jc w:val="center"/>
              <w:rPr>
                <w:rFonts w:ascii="宋体" w:hAnsi="宋体"/>
                <w:szCs w:val="21"/>
              </w:rPr>
            </w:pPr>
            <w:r>
              <w:rPr>
                <w:rFonts w:hint="eastAsia" w:ascii="宋体" w:hAnsi="宋体"/>
                <w:szCs w:val="21"/>
              </w:rPr>
              <w:t>2</w:t>
            </w:r>
          </w:p>
        </w:tc>
        <w:tc>
          <w:tcPr>
            <w:tcW w:w="861" w:type="dxa"/>
            <w:vAlign w:val="center"/>
          </w:tcPr>
          <w:p>
            <w:pPr>
              <w:widowControl/>
              <w:snapToGrid w:val="0"/>
              <w:spacing w:line="280" w:lineRule="exact"/>
              <w:jc w:val="center"/>
              <w:rPr>
                <w:rFonts w:ascii="宋体" w:hAnsi="宋体"/>
                <w:szCs w:val="21"/>
              </w:rPr>
            </w:pPr>
            <w:r>
              <w:rPr>
                <w:rFonts w:hint="eastAsia" w:ascii="宋体" w:hAnsi="宋体"/>
                <w:szCs w:val="21"/>
              </w:rPr>
              <w:t>倪莉</w:t>
            </w:r>
          </w:p>
        </w:tc>
        <w:tc>
          <w:tcPr>
            <w:tcW w:w="709" w:type="dxa"/>
            <w:vAlign w:val="center"/>
          </w:tcPr>
          <w:p>
            <w:pPr>
              <w:widowControl/>
              <w:snapToGrid w:val="0"/>
              <w:spacing w:line="280" w:lineRule="exact"/>
              <w:jc w:val="center"/>
              <w:rPr>
                <w:rFonts w:ascii="宋体" w:hAnsi="宋体"/>
                <w:szCs w:val="21"/>
              </w:rPr>
            </w:pPr>
            <w:r>
              <w:rPr>
                <w:rFonts w:hint="eastAsia" w:ascii="宋体" w:hAnsi="宋体"/>
                <w:szCs w:val="21"/>
              </w:rPr>
              <w:t>44</w:t>
            </w:r>
          </w:p>
        </w:tc>
        <w:tc>
          <w:tcPr>
            <w:tcW w:w="2551" w:type="dxa"/>
            <w:vAlign w:val="center"/>
          </w:tcPr>
          <w:p>
            <w:pPr>
              <w:widowControl/>
              <w:snapToGrid w:val="0"/>
              <w:spacing w:line="280" w:lineRule="exact"/>
              <w:jc w:val="center"/>
              <w:rPr>
                <w:rFonts w:ascii="宋体" w:hAnsi="宋体"/>
                <w:szCs w:val="21"/>
              </w:rPr>
            </w:pPr>
            <w:r>
              <w:rPr>
                <w:rFonts w:hint="eastAsia" w:ascii="宋体" w:hAnsi="宋体"/>
                <w:szCs w:val="21"/>
              </w:rPr>
              <w:t>新疆石河子职业技术学院</w:t>
            </w:r>
          </w:p>
        </w:tc>
        <w:tc>
          <w:tcPr>
            <w:tcW w:w="1701" w:type="dxa"/>
            <w:vAlign w:val="center"/>
          </w:tcPr>
          <w:p>
            <w:pPr>
              <w:widowControl/>
              <w:snapToGrid w:val="0"/>
              <w:spacing w:line="280" w:lineRule="exact"/>
              <w:jc w:val="center"/>
              <w:rPr>
                <w:rFonts w:ascii="宋体" w:hAnsi="宋体"/>
                <w:szCs w:val="21"/>
              </w:rPr>
            </w:pPr>
            <w:r>
              <w:rPr>
                <w:rFonts w:hint="eastAsia" w:ascii="宋体" w:hAnsi="宋体"/>
                <w:szCs w:val="21"/>
              </w:rPr>
              <w:t>讲师/专任教师</w:t>
            </w:r>
          </w:p>
        </w:tc>
        <w:tc>
          <w:tcPr>
            <w:tcW w:w="1418" w:type="dxa"/>
            <w:vAlign w:val="center"/>
          </w:tcPr>
          <w:p>
            <w:pPr>
              <w:widowControl/>
              <w:snapToGrid w:val="0"/>
              <w:spacing w:line="280" w:lineRule="exact"/>
              <w:jc w:val="center"/>
              <w:rPr>
                <w:rFonts w:ascii="宋体" w:hAnsi="宋体"/>
                <w:szCs w:val="21"/>
              </w:rPr>
            </w:pPr>
            <w:r>
              <w:rPr>
                <w:rFonts w:hint="eastAsia" w:ascii="宋体" w:hAnsi="宋体"/>
                <w:szCs w:val="21"/>
              </w:rPr>
              <w:t>计算机应用</w:t>
            </w:r>
          </w:p>
        </w:tc>
        <w:tc>
          <w:tcPr>
            <w:tcW w:w="1870" w:type="dxa"/>
            <w:vAlign w:val="center"/>
          </w:tcPr>
          <w:p>
            <w:pPr>
              <w:widowControl/>
              <w:snapToGrid w:val="0"/>
              <w:spacing w:line="280" w:lineRule="exact"/>
              <w:jc w:val="center"/>
              <w:rPr>
                <w:rFonts w:ascii="宋体" w:hAnsi="宋体"/>
                <w:szCs w:val="21"/>
              </w:rPr>
            </w:pPr>
            <w:r>
              <w:rPr>
                <w:rFonts w:hint="eastAsia" w:ascii="宋体" w:hAnsi="宋体"/>
                <w:szCs w:val="21"/>
              </w:rPr>
              <w:t>第十一项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8" w:type="dxa"/>
            <w:vAlign w:val="center"/>
          </w:tcPr>
          <w:p>
            <w:pPr>
              <w:widowControl/>
              <w:snapToGrid w:val="0"/>
              <w:spacing w:line="280" w:lineRule="exact"/>
              <w:jc w:val="center"/>
              <w:rPr>
                <w:rFonts w:ascii="宋体" w:hAnsi="宋体"/>
                <w:szCs w:val="21"/>
              </w:rPr>
            </w:pPr>
            <w:r>
              <w:rPr>
                <w:rFonts w:hint="eastAsia" w:ascii="宋体" w:hAnsi="宋体"/>
                <w:szCs w:val="21"/>
              </w:rPr>
              <w:t>3</w:t>
            </w:r>
          </w:p>
        </w:tc>
        <w:tc>
          <w:tcPr>
            <w:tcW w:w="861" w:type="dxa"/>
            <w:vAlign w:val="center"/>
          </w:tcPr>
          <w:p>
            <w:pPr>
              <w:widowControl/>
              <w:snapToGrid w:val="0"/>
              <w:spacing w:line="280" w:lineRule="exact"/>
              <w:jc w:val="center"/>
              <w:rPr>
                <w:rFonts w:ascii="宋体" w:hAnsi="宋体"/>
                <w:szCs w:val="21"/>
              </w:rPr>
            </w:pPr>
            <w:r>
              <w:rPr>
                <w:rFonts w:hint="eastAsia" w:ascii="宋体" w:hAnsi="宋体"/>
                <w:szCs w:val="21"/>
              </w:rPr>
              <w:t>张力</w:t>
            </w:r>
          </w:p>
        </w:tc>
        <w:tc>
          <w:tcPr>
            <w:tcW w:w="709" w:type="dxa"/>
            <w:vAlign w:val="center"/>
          </w:tcPr>
          <w:p>
            <w:pPr>
              <w:widowControl/>
              <w:snapToGrid w:val="0"/>
              <w:spacing w:line="280" w:lineRule="exact"/>
              <w:jc w:val="center"/>
              <w:rPr>
                <w:rFonts w:ascii="宋体" w:hAnsi="宋体"/>
                <w:szCs w:val="21"/>
              </w:rPr>
            </w:pPr>
            <w:r>
              <w:rPr>
                <w:rFonts w:hint="eastAsia" w:ascii="宋体" w:hAnsi="宋体"/>
                <w:szCs w:val="21"/>
              </w:rPr>
              <w:t>41</w:t>
            </w:r>
          </w:p>
        </w:tc>
        <w:tc>
          <w:tcPr>
            <w:tcW w:w="2551" w:type="dxa"/>
            <w:vAlign w:val="center"/>
          </w:tcPr>
          <w:p>
            <w:pPr>
              <w:widowControl/>
              <w:snapToGrid w:val="0"/>
              <w:spacing w:line="280" w:lineRule="exact"/>
              <w:jc w:val="center"/>
              <w:rPr>
                <w:rFonts w:ascii="宋体" w:hAnsi="宋体"/>
                <w:szCs w:val="21"/>
              </w:rPr>
            </w:pPr>
            <w:r>
              <w:rPr>
                <w:rFonts w:hint="eastAsia" w:ascii="宋体" w:hAnsi="宋体"/>
                <w:szCs w:val="21"/>
              </w:rPr>
              <w:t>新疆石河子职业技术学院</w:t>
            </w:r>
          </w:p>
        </w:tc>
        <w:tc>
          <w:tcPr>
            <w:tcW w:w="1701" w:type="dxa"/>
            <w:vAlign w:val="center"/>
          </w:tcPr>
          <w:p>
            <w:pPr>
              <w:widowControl/>
              <w:snapToGrid w:val="0"/>
              <w:spacing w:line="280" w:lineRule="exact"/>
              <w:jc w:val="center"/>
              <w:rPr>
                <w:rFonts w:ascii="宋体" w:hAnsi="宋体"/>
                <w:szCs w:val="21"/>
              </w:rPr>
            </w:pPr>
            <w:r>
              <w:rPr>
                <w:rFonts w:hint="eastAsia" w:ascii="宋体" w:hAnsi="宋体"/>
                <w:szCs w:val="21"/>
              </w:rPr>
              <w:t>讲师/专任教师</w:t>
            </w:r>
          </w:p>
        </w:tc>
        <w:tc>
          <w:tcPr>
            <w:tcW w:w="1418" w:type="dxa"/>
            <w:vAlign w:val="center"/>
          </w:tcPr>
          <w:p>
            <w:pPr>
              <w:widowControl/>
              <w:snapToGrid w:val="0"/>
              <w:spacing w:line="280" w:lineRule="exact"/>
              <w:jc w:val="center"/>
              <w:rPr>
                <w:rFonts w:ascii="宋体" w:hAnsi="宋体"/>
                <w:szCs w:val="21"/>
              </w:rPr>
            </w:pPr>
            <w:r>
              <w:rPr>
                <w:rFonts w:hint="eastAsia" w:ascii="宋体" w:hAnsi="宋体"/>
                <w:szCs w:val="21"/>
              </w:rPr>
              <w:t>计算机应用</w:t>
            </w:r>
          </w:p>
        </w:tc>
        <w:tc>
          <w:tcPr>
            <w:tcW w:w="1870" w:type="dxa"/>
            <w:vAlign w:val="center"/>
          </w:tcPr>
          <w:p>
            <w:pPr>
              <w:widowControl/>
              <w:snapToGrid w:val="0"/>
              <w:spacing w:line="280" w:lineRule="exact"/>
              <w:jc w:val="center"/>
              <w:rPr>
                <w:rFonts w:ascii="宋体" w:hAnsi="宋体"/>
                <w:szCs w:val="21"/>
              </w:rPr>
            </w:pPr>
            <w:r>
              <w:rPr>
                <w:rFonts w:hint="eastAsia" w:ascii="宋体" w:hAnsi="宋体"/>
                <w:szCs w:val="21"/>
              </w:rPr>
              <w:t>第十一项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8" w:type="dxa"/>
            <w:vAlign w:val="center"/>
          </w:tcPr>
          <w:p>
            <w:pPr>
              <w:widowControl/>
              <w:snapToGrid w:val="0"/>
              <w:spacing w:line="280" w:lineRule="exact"/>
              <w:jc w:val="center"/>
              <w:rPr>
                <w:rFonts w:ascii="宋体" w:hAnsi="宋体"/>
                <w:szCs w:val="21"/>
              </w:rPr>
            </w:pPr>
            <w:r>
              <w:rPr>
                <w:rFonts w:hint="eastAsia" w:ascii="宋体" w:hAnsi="宋体"/>
                <w:szCs w:val="21"/>
              </w:rPr>
              <w:t>4</w:t>
            </w:r>
          </w:p>
        </w:tc>
        <w:tc>
          <w:tcPr>
            <w:tcW w:w="861" w:type="dxa"/>
            <w:vAlign w:val="center"/>
          </w:tcPr>
          <w:p>
            <w:pPr>
              <w:widowControl/>
              <w:snapToGrid w:val="0"/>
              <w:spacing w:line="280" w:lineRule="exact"/>
              <w:jc w:val="center"/>
              <w:rPr>
                <w:rFonts w:ascii="宋体" w:hAnsi="宋体"/>
                <w:szCs w:val="21"/>
              </w:rPr>
            </w:pPr>
            <w:r>
              <w:rPr>
                <w:rFonts w:hint="eastAsia" w:ascii="宋体" w:hAnsi="宋体"/>
                <w:szCs w:val="21"/>
              </w:rPr>
              <w:t>张雪霞</w:t>
            </w:r>
          </w:p>
        </w:tc>
        <w:tc>
          <w:tcPr>
            <w:tcW w:w="709" w:type="dxa"/>
            <w:vAlign w:val="center"/>
          </w:tcPr>
          <w:p>
            <w:pPr>
              <w:widowControl/>
              <w:snapToGrid w:val="0"/>
              <w:spacing w:line="280" w:lineRule="exact"/>
              <w:jc w:val="center"/>
              <w:rPr>
                <w:rFonts w:ascii="宋体" w:hAnsi="宋体"/>
                <w:szCs w:val="21"/>
              </w:rPr>
            </w:pPr>
            <w:r>
              <w:rPr>
                <w:rFonts w:hint="eastAsia" w:ascii="宋体" w:hAnsi="宋体"/>
                <w:szCs w:val="21"/>
              </w:rPr>
              <w:t>45</w:t>
            </w:r>
          </w:p>
        </w:tc>
        <w:tc>
          <w:tcPr>
            <w:tcW w:w="2551" w:type="dxa"/>
            <w:vAlign w:val="center"/>
          </w:tcPr>
          <w:p>
            <w:pPr>
              <w:widowControl/>
              <w:snapToGrid w:val="0"/>
              <w:spacing w:line="280" w:lineRule="exact"/>
              <w:jc w:val="center"/>
              <w:rPr>
                <w:rFonts w:ascii="宋体" w:hAnsi="宋体"/>
                <w:szCs w:val="21"/>
              </w:rPr>
            </w:pPr>
            <w:r>
              <w:rPr>
                <w:rFonts w:hint="eastAsia" w:ascii="宋体" w:hAnsi="宋体"/>
                <w:szCs w:val="21"/>
              </w:rPr>
              <w:t>新疆石河子职业技术学院</w:t>
            </w:r>
          </w:p>
        </w:tc>
        <w:tc>
          <w:tcPr>
            <w:tcW w:w="1701" w:type="dxa"/>
            <w:vAlign w:val="center"/>
          </w:tcPr>
          <w:p>
            <w:pPr>
              <w:widowControl/>
              <w:snapToGrid w:val="0"/>
              <w:spacing w:line="280" w:lineRule="exact"/>
              <w:jc w:val="center"/>
              <w:rPr>
                <w:rFonts w:ascii="宋体" w:hAnsi="宋体"/>
                <w:szCs w:val="21"/>
              </w:rPr>
            </w:pPr>
            <w:r>
              <w:rPr>
                <w:rFonts w:hint="eastAsia" w:ascii="宋体" w:hAnsi="宋体"/>
                <w:szCs w:val="21"/>
              </w:rPr>
              <w:t>讲师/专任教师</w:t>
            </w:r>
          </w:p>
        </w:tc>
        <w:tc>
          <w:tcPr>
            <w:tcW w:w="1418" w:type="dxa"/>
            <w:vAlign w:val="center"/>
          </w:tcPr>
          <w:p>
            <w:pPr>
              <w:widowControl/>
              <w:snapToGrid w:val="0"/>
              <w:spacing w:line="280" w:lineRule="exact"/>
              <w:jc w:val="center"/>
              <w:rPr>
                <w:rFonts w:ascii="宋体" w:hAnsi="宋体"/>
                <w:szCs w:val="21"/>
              </w:rPr>
            </w:pPr>
            <w:r>
              <w:rPr>
                <w:rFonts w:hint="eastAsia" w:ascii="宋体" w:hAnsi="宋体"/>
                <w:szCs w:val="21"/>
              </w:rPr>
              <w:t>计算机应用</w:t>
            </w:r>
          </w:p>
        </w:tc>
        <w:tc>
          <w:tcPr>
            <w:tcW w:w="1870" w:type="dxa"/>
            <w:vAlign w:val="center"/>
          </w:tcPr>
          <w:p>
            <w:pPr>
              <w:widowControl/>
              <w:snapToGrid w:val="0"/>
              <w:spacing w:line="280" w:lineRule="exact"/>
              <w:jc w:val="center"/>
              <w:rPr>
                <w:rFonts w:ascii="宋体" w:hAnsi="宋体"/>
                <w:szCs w:val="21"/>
              </w:rPr>
            </w:pPr>
            <w:r>
              <w:rPr>
                <w:rFonts w:hint="eastAsia" w:ascii="宋体" w:hAnsi="宋体"/>
                <w:szCs w:val="21"/>
              </w:rPr>
              <w:t>第十一项</w:t>
            </w:r>
          </w:p>
        </w:tc>
      </w:tr>
    </w:tbl>
    <w:p>
      <w:pPr>
        <w:pStyle w:val="66"/>
        <w:spacing w:line="400" w:lineRule="exact"/>
        <w:ind w:firstLine="482" w:firstLineChars="200"/>
        <w:outlineLvl w:val="2"/>
        <w:rPr>
          <w:rFonts w:ascii="宋体" w:hAnsi="宋体" w:eastAsia="宋体"/>
          <w:b/>
          <w:bCs/>
          <w:sz w:val="24"/>
        </w:rPr>
      </w:pPr>
      <w:r>
        <w:rPr>
          <w:rFonts w:hint="eastAsia" w:ascii="宋体" w:hAnsi="宋体" w:eastAsia="宋体"/>
          <w:b/>
          <w:bCs/>
          <w:sz w:val="24"/>
        </w:rPr>
        <w:t>2.行业企业专家团队</w:t>
      </w:r>
    </w:p>
    <w:tbl>
      <w:tblPr>
        <w:tblStyle w:val="15"/>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8"/>
        <w:gridCol w:w="861"/>
        <w:gridCol w:w="709"/>
        <w:gridCol w:w="2551"/>
        <w:gridCol w:w="1701"/>
        <w:gridCol w:w="1701"/>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8" w:type="dxa"/>
            <w:vAlign w:val="center"/>
          </w:tcPr>
          <w:p>
            <w:pPr>
              <w:spacing w:line="280" w:lineRule="exact"/>
              <w:jc w:val="center"/>
              <w:rPr>
                <w:rFonts w:ascii="宋体" w:hAnsi="宋体"/>
                <w:b/>
                <w:szCs w:val="21"/>
              </w:rPr>
            </w:pPr>
            <w:r>
              <w:rPr>
                <w:rFonts w:hint="eastAsia" w:ascii="宋体" w:hAnsi="宋体"/>
                <w:b/>
                <w:szCs w:val="21"/>
              </w:rPr>
              <w:t>序号</w:t>
            </w:r>
          </w:p>
        </w:tc>
        <w:tc>
          <w:tcPr>
            <w:tcW w:w="861" w:type="dxa"/>
            <w:vAlign w:val="center"/>
          </w:tcPr>
          <w:p>
            <w:pPr>
              <w:spacing w:line="280" w:lineRule="exact"/>
              <w:jc w:val="center"/>
              <w:rPr>
                <w:rFonts w:ascii="宋体" w:hAnsi="宋体"/>
                <w:b/>
                <w:szCs w:val="21"/>
              </w:rPr>
            </w:pPr>
            <w:r>
              <w:rPr>
                <w:rFonts w:hint="eastAsia" w:ascii="宋体" w:hAnsi="宋体"/>
                <w:b/>
                <w:szCs w:val="21"/>
              </w:rPr>
              <w:t>姓名</w:t>
            </w:r>
          </w:p>
        </w:tc>
        <w:tc>
          <w:tcPr>
            <w:tcW w:w="709" w:type="dxa"/>
            <w:vAlign w:val="center"/>
          </w:tcPr>
          <w:p>
            <w:pPr>
              <w:spacing w:line="280" w:lineRule="exact"/>
              <w:jc w:val="center"/>
              <w:rPr>
                <w:rFonts w:ascii="宋体" w:hAnsi="宋体"/>
                <w:b/>
                <w:szCs w:val="21"/>
              </w:rPr>
            </w:pPr>
            <w:r>
              <w:rPr>
                <w:rFonts w:hint="eastAsia" w:ascii="宋体" w:hAnsi="宋体"/>
                <w:b/>
                <w:szCs w:val="21"/>
              </w:rPr>
              <w:t>年龄</w:t>
            </w:r>
          </w:p>
        </w:tc>
        <w:tc>
          <w:tcPr>
            <w:tcW w:w="2551" w:type="dxa"/>
            <w:vAlign w:val="center"/>
          </w:tcPr>
          <w:p>
            <w:pPr>
              <w:spacing w:line="280" w:lineRule="exact"/>
              <w:jc w:val="center"/>
              <w:rPr>
                <w:rFonts w:ascii="宋体" w:hAnsi="宋体"/>
                <w:b/>
                <w:szCs w:val="21"/>
              </w:rPr>
            </w:pPr>
            <w:r>
              <w:rPr>
                <w:rFonts w:hint="eastAsia" w:ascii="宋体" w:hAnsi="宋体"/>
                <w:b/>
                <w:szCs w:val="21"/>
              </w:rPr>
              <w:t>工作单位</w:t>
            </w:r>
          </w:p>
        </w:tc>
        <w:tc>
          <w:tcPr>
            <w:tcW w:w="1701" w:type="dxa"/>
            <w:vAlign w:val="center"/>
          </w:tcPr>
          <w:p>
            <w:pPr>
              <w:spacing w:line="280" w:lineRule="exact"/>
              <w:jc w:val="center"/>
              <w:rPr>
                <w:rFonts w:ascii="宋体" w:hAnsi="宋体"/>
                <w:b/>
                <w:szCs w:val="21"/>
              </w:rPr>
            </w:pPr>
            <w:r>
              <w:rPr>
                <w:rFonts w:hint="eastAsia" w:ascii="宋体" w:hAnsi="宋体"/>
                <w:b/>
                <w:szCs w:val="21"/>
              </w:rPr>
              <w:t>职称/职务</w:t>
            </w:r>
          </w:p>
        </w:tc>
        <w:tc>
          <w:tcPr>
            <w:tcW w:w="1701" w:type="dxa"/>
            <w:vAlign w:val="center"/>
          </w:tcPr>
          <w:p>
            <w:pPr>
              <w:spacing w:line="280" w:lineRule="exact"/>
              <w:jc w:val="center"/>
              <w:rPr>
                <w:rFonts w:ascii="宋体" w:hAnsi="宋体"/>
                <w:b/>
                <w:szCs w:val="21"/>
              </w:rPr>
            </w:pPr>
            <w:r>
              <w:rPr>
                <w:rFonts w:hint="eastAsia" w:ascii="宋体" w:hAnsi="宋体"/>
                <w:b/>
                <w:szCs w:val="21"/>
              </w:rPr>
              <w:t>研究领域</w:t>
            </w:r>
          </w:p>
        </w:tc>
        <w:tc>
          <w:tcPr>
            <w:tcW w:w="1587" w:type="dxa"/>
            <w:vAlign w:val="center"/>
          </w:tcPr>
          <w:p>
            <w:pPr>
              <w:spacing w:line="280" w:lineRule="exact"/>
              <w:jc w:val="center"/>
              <w:rPr>
                <w:rFonts w:ascii="宋体" w:hAnsi="宋体"/>
                <w:b/>
                <w:szCs w:val="21"/>
              </w:rPr>
            </w:pPr>
            <w:r>
              <w:rPr>
                <w:rFonts w:hint="eastAsia" w:ascii="宋体" w:hAnsi="宋体"/>
                <w:b/>
                <w:szCs w:val="21"/>
              </w:rPr>
              <w:t>负责内容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8" w:type="dxa"/>
            <w:vAlign w:val="center"/>
          </w:tcPr>
          <w:p>
            <w:pPr>
              <w:widowControl/>
              <w:snapToGrid w:val="0"/>
              <w:spacing w:line="280" w:lineRule="exact"/>
              <w:jc w:val="center"/>
              <w:rPr>
                <w:rFonts w:ascii="宋体" w:hAnsi="宋体"/>
                <w:szCs w:val="21"/>
              </w:rPr>
            </w:pPr>
            <w:r>
              <w:rPr>
                <w:rFonts w:hint="eastAsia" w:ascii="宋体" w:hAnsi="宋体"/>
                <w:szCs w:val="21"/>
              </w:rPr>
              <w:t>1</w:t>
            </w:r>
          </w:p>
        </w:tc>
        <w:tc>
          <w:tcPr>
            <w:tcW w:w="861" w:type="dxa"/>
            <w:vAlign w:val="center"/>
          </w:tcPr>
          <w:p>
            <w:pPr>
              <w:overflowPunct w:val="0"/>
              <w:spacing w:line="280" w:lineRule="exact"/>
              <w:jc w:val="center"/>
              <w:rPr>
                <w:rFonts w:ascii="宋体" w:hAnsi="宋体"/>
                <w:szCs w:val="21"/>
              </w:rPr>
            </w:pPr>
            <w:r>
              <w:rPr>
                <w:rFonts w:hint="eastAsia" w:ascii="宋体" w:hAnsi="宋体"/>
                <w:szCs w:val="21"/>
              </w:rPr>
              <w:t>杨世勇</w:t>
            </w:r>
          </w:p>
        </w:tc>
        <w:tc>
          <w:tcPr>
            <w:tcW w:w="709" w:type="dxa"/>
            <w:vAlign w:val="center"/>
          </w:tcPr>
          <w:p>
            <w:pPr>
              <w:widowControl/>
              <w:snapToGrid w:val="0"/>
              <w:spacing w:line="280" w:lineRule="exact"/>
              <w:jc w:val="center"/>
              <w:rPr>
                <w:rFonts w:ascii="宋体" w:hAnsi="宋体"/>
                <w:szCs w:val="21"/>
              </w:rPr>
            </w:pPr>
            <w:r>
              <w:rPr>
                <w:rFonts w:hint="eastAsia" w:ascii="宋体" w:hAnsi="宋体"/>
                <w:szCs w:val="21"/>
              </w:rPr>
              <w:t>40</w:t>
            </w:r>
          </w:p>
        </w:tc>
        <w:tc>
          <w:tcPr>
            <w:tcW w:w="2551" w:type="dxa"/>
            <w:vAlign w:val="center"/>
          </w:tcPr>
          <w:p>
            <w:pPr>
              <w:widowControl/>
              <w:snapToGrid w:val="0"/>
              <w:spacing w:line="280" w:lineRule="exact"/>
              <w:jc w:val="center"/>
              <w:rPr>
                <w:rFonts w:ascii="宋体" w:hAnsi="宋体"/>
                <w:szCs w:val="21"/>
              </w:rPr>
            </w:pPr>
            <w:r>
              <w:rPr>
                <w:rFonts w:hint="eastAsia" w:ascii="宋体" w:hAnsi="宋体"/>
                <w:szCs w:val="21"/>
              </w:rPr>
              <w:t>石河子电信公司</w:t>
            </w:r>
          </w:p>
        </w:tc>
        <w:tc>
          <w:tcPr>
            <w:tcW w:w="1701" w:type="dxa"/>
            <w:vAlign w:val="center"/>
          </w:tcPr>
          <w:p>
            <w:pPr>
              <w:widowControl/>
              <w:snapToGrid w:val="0"/>
              <w:spacing w:line="280" w:lineRule="exact"/>
              <w:jc w:val="center"/>
              <w:rPr>
                <w:rFonts w:ascii="宋体" w:hAnsi="宋体"/>
                <w:szCs w:val="21"/>
              </w:rPr>
            </w:pPr>
            <w:r>
              <w:rPr>
                <w:rFonts w:hint="eastAsia" w:ascii="宋体" w:hAnsi="宋体"/>
                <w:szCs w:val="21"/>
              </w:rPr>
              <w:t>高级工程师</w:t>
            </w:r>
          </w:p>
        </w:tc>
        <w:tc>
          <w:tcPr>
            <w:tcW w:w="1701" w:type="dxa"/>
            <w:vAlign w:val="center"/>
          </w:tcPr>
          <w:p>
            <w:pPr>
              <w:widowControl/>
              <w:snapToGrid w:val="0"/>
              <w:spacing w:line="280" w:lineRule="exact"/>
              <w:jc w:val="center"/>
              <w:rPr>
                <w:rFonts w:ascii="宋体" w:hAnsi="宋体"/>
                <w:szCs w:val="21"/>
              </w:rPr>
            </w:pPr>
            <w:r>
              <w:rPr>
                <w:rFonts w:hint="eastAsia" w:ascii="宋体" w:hAnsi="宋体"/>
                <w:szCs w:val="21"/>
              </w:rPr>
              <w:t>计算机软硬件及网络技术</w:t>
            </w:r>
          </w:p>
        </w:tc>
        <w:tc>
          <w:tcPr>
            <w:tcW w:w="1587" w:type="dxa"/>
            <w:vAlign w:val="center"/>
          </w:tcPr>
          <w:p>
            <w:pPr>
              <w:widowControl/>
              <w:snapToGrid w:val="0"/>
              <w:spacing w:line="280" w:lineRule="exact"/>
              <w:jc w:val="center"/>
              <w:rPr>
                <w:rFonts w:ascii="宋体" w:hAnsi="宋体"/>
                <w:szCs w:val="21"/>
              </w:rPr>
            </w:pPr>
            <w:r>
              <w:rPr>
                <w:rFonts w:hint="eastAsia" w:ascii="宋体" w:hAnsi="宋体"/>
                <w:szCs w:val="21"/>
              </w:rPr>
              <w:t>第十项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8" w:type="dxa"/>
            <w:vAlign w:val="center"/>
          </w:tcPr>
          <w:p>
            <w:pPr>
              <w:widowControl/>
              <w:snapToGrid w:val="0"/>
              <w:spacing w:line="280" w:lineRule="exact"/>
              <w:jc w:val="center"/>
              <w:rPr>
                <w:rFonts w:ascii="宋体" w:hAnsi="宋体"/>
                <w:szCs w:val="21"/>
              </w:rPr>
            </w:pPr>
            <w:r>
              <w:rPr>
                <w:rFonts w:hint="eastAsia" w:ascii="宋体" w:hAnsi="宋体"/>
                <w:szCs w:val="21"/>
              </w:rPr>
              <w:t>2</w:t>
            </w:r>
          </w:p>
        </w:tc>
        <w:tc>
          <w:tcPr>
            <w:tcW w:w="861" w:type="dxa"/>
            <w:vAlign w:val="center"/>
          </w:tcPr>
          <w:p>
            <w:pPr>
              <w:spacing w:line="280" w:lineRule="exact"/>
              <w:jc w:val="center"/>
              <w:rPr>
                <w:rFonts w:ascii="宋体" w:hAnsi="宋体"/>
                <w:szCs w:val="21"/>
              </w:rPr>
            </w:pPr>
            <w:r>
              <w:rPr>
                <w:rFonts w:hint="eastAsia" w:ascii="宋体" w:hAnsi="宋体"/>
                <w:szCs w:val="21"/>
              </w:rPr>
              <w:t>闫军</w:t>
            </w:r>
          </w:p>
        </w:tc>
        <w:tc>
          <w:tcPr>
            <w:tcW w:w="709" w:type="dxa"/>
            <w:vAlign w:val="center"/>
          </w:tcPr>
          <w:p>
            <w:pPr>
              <w:widowControl/>
              <w:snapToGrid w:val="0"/>
              <w:spacing w:line="280" w:lineRule="exact"/>
              <w:jc w:val="center"/>
              <w:rPr>
                <w:rFonts w:ascii="宋体" w:hAnsi="宋体"/>
                <w:szCs w:val="21"/>
              </w:rPr>
            </w:pPr>
            <w:r>
              <w:rPr>
                <w:rFonts w:hint="eastAsia" w:ascii="宋体" w:hAnsi="宋体"/>
                <w:szCs w:val="21"/>
              </w:rPr>
              <w:t>40</w:t>
            </w:r>
          </w:p>
        </w:tc>
        <w:tc>
          <w:tcPr>
            <w:tcW w:w="2551" w:type="dxa"/>
            <w:vAlign w:val="center"/>
          </w:tcPr>
          <w:p>
            <w:pPr>
              <w:widowControl/>
              <w:snapToGrid w:val="0"/>
              <w:spacing w:line="280" w:lineRule="exact"/>
              <w:jc w:val="center"/>
              <w:rPr>
                <w:rFonts w:ascii="宋体" w:hAnsi="宋体"/>
                <w:szCs w:val="21"/>
              </w:rPr>
            </w:pPr>
            <w:r>
              <w:rPr>
                <w:rFonts w:hint="eastAsia" w:ascii="宋体" w:hAnsi="宋体"/>
                <w:szCs w:val="21"/>
              </w:rPr>
              <w:t>石河子电信公司</w:t>
            </w:r>
          </w:p>
        </w:tc>
        <w:tc>
          <w:tcPr>
            <w:tcW w:w="1701" w:type="dxa"/>
            <w:vAlign w:val="center"/>
          </w:tcPr>
          <w:p>
            <w:pPr>
              <w:widowControl/>
              <w:snapToGrid w:val="0"/>
              <w:spacing w:line="280" w:lineRule="exact"/>
              <w:jc w:val="center"/>
              <w:rPr>
                <w:rFonts w:ascii="宋体" w:hAnsi="宋体"/>
                <w:szCs w:val="21"/>
              </w:rPr>
            </w:pPr>
            <w:r>
              <w:rPr>
                <w:rFonts w:hint="eastAsia" w:ascii="宋体" w:hAnsi="宋体"/>
                <w:szCs w:val="21"/>
              </w:rPr>
              <w:t>高级工程师</w:t>
            </w:r>
          </w:p>
        </w:tc>
        <w:tc>
          <w:tcPr>
            <w:tcW w:w="1701" w:type="dxa"/>
            <w:vAlign w:val="center"/>
          </w:tcPr>
          <w:p>
            <w:pPr>
              <w:widowControl/>
              <w:snapToGrid w:val="0"/>
              <w:spacing w:line="280" w:lineRule="exact"/>
              <w:jc w:val="center"/>
              <w:rPr>
                <w:rFonts w:ascii="宋体" w:hAnsi="宋体"/>
                <w:szCs w:val="21"/>
              </w:rPr>
            </w:pPr>
            <w:r>
              <w:rPr>
                <w:rFonts w:hint="eastAsia" w:ascii="宋体" w:hAnsi="宋体"/>
                <w:szCs w:val="21"/>
              </w:rPr>
              <w:t>网络技术</w:t>
            </w:r>
          </w:p>
        </w:tc>
        <w:tc>
          <w:tcPr>
            <w:tcW w:w="1587" w:type="dxa"/>
            <w:vAlign w:val="center"/>
          </w:tcPr>
          <w:p>
            <w:pPr>
              <w:widowControl/>
              <w:snapToGrid w:val="0"/>
              <w:spacing w:line="280" w:lineRule="exact"/>
              <w:jc w:val="center"/>
              <w:rPr>
                <w:rFonts w:ascii="宋体" w:hAnsi="宋体"/>
                <w:szCs w:val="21"/>
              </w:rPr>
            </w:pPr>
            <w:r>
              <w:rPr>
                <w:rFonts w:hint="eastAsia" w:ascii="宋体" w:hAnsi="宋体"/>
                <w:szCs w:val="21"/>
              </w:rPr>
              <w:t>第十项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8" w:type="dxa"/>
            <w:vAlign w:val="center"/>
          </w:tcPr>
          <w:p>
            <w:pPr>
              <w:widowControl/>
              <w:snapToGrid w:val="0"/>
              <w:spacing w:line="280" w:lineRule="exact"/>
              <w:jc w:val="center"/>
              <w:rPr>
                <w:rFonts w:ascii="宋体" w:hAnsi="宋体"/>
                <w:szCs w:val="21"/>
              </w:rPr>
            </w:pPr>
            <w:r>
              <w:rPr>
                <w:rFonts w:hint="eastAsia" w:ascii="宋体" w:hAnsi="宋体"/>
                <w:szCs w:val="21"/>
              </w:rPr>
              <w:t>3</w:t>
            </w:r>
          </w:p>
        </w:tc>
        <w:tc>
          <w:tcPr>
            <w:tcW w:w="861" w:type="dxa"/>
            <w:vAlign w:val="center"/>
          </w:tcPr>
          <w:p>
            <w:pPr>
              <w:widowControl/>
              <w:snapToGrid w:val="0"/>
              <w:spacing w:line="280" w:lineRule="exact"/>
              <w:jc w:val="center"/>
              <w:rPr>
                <w:rFonts w:ascii="宋体" w:hAnsi="宋体"/>
                <w:szCs w:val="21"/>
              </w:rPr>
            </w:pPr>
            <w:r>
              <w:rPr>
                <w:rFonts w:hint="eastAsia" w:ascii="宋体" w:hAnsi="宋体"/>
                <w:szCs w:val="21"/>
              </w:rPr>
              <w:t>罗超</w:t>
            </w:r>
          </w:p>
        </w:tc>
        <w:tc>
          <w:tcPr>
            <w:tcW w:w="709" w:type="dxa"/>
            <w:vAlign w:val="center"/>
          </w:tcPr>
          <w:p>
            <w:pPr>
              <w:widowControl/>
              <w:snapToGrid w:val="0"/>
              <w:spacing w:line="280" w:lineRule="exact"/>
              <w:jc w:val="center"/>
              <w:rPr>
                <w:rFonts w:ascii="宋体" w:hAnsi="宋体"/>
                <w:szCs w:val="21"/>
              </w:rPr>
            </w:pPr>
            <w:r>
              <w:rPr>
                <w:rFonts w:hint="eastAsia" w:ascii="宋体" w:hAnsi="宋体"/>
                <w:szCs w:val="21"/>
              </w:rPr>
              <w:t>36</w:t>
            </w:r>
          </w:p>
        </w:tc>
        <w:tc>
          <w:tcPr>
            <w:tcW w:w="2551" w:type="dxa"/>
            <w:vAlign w:val="center"/>
          </w:tcPr>
          <w:p>
            <w:pPr>
              <w:widowControl/>
              <w:snapToGrid w:val="0"/>
              <w:spacing w:line="280" w:lineRule="exact"/>
              <w:jc w:val="center"/>
              <w:rPr>
                <w:rFonts w:ascii="宋体" w:hAnsi="宋体"/>
                <w:szCs w:val="21"/>
              </w:rPr>
            </w:pPr>
            <w:r>
              <w:rPr>
                <w:rFonts w:hint="eastAsia" w:ascii="宋体" w:hAnsi="宋体"/>
                <w:szCs w:val="21"/>
              </w:rPr>
              <w:t>石河子电信公司</w:t>
            </w:r>
          </w:p>
        </w:tc>
        <w:tc>
          <w:tcPr>
            <w:tcW w:w="1701" w:type="dxa"/>
            <w:vAlign w:val="center"/>
          </w:tcPr>
          <w:p>
            <w:pPr>
              <w:widowControl/>
              <w:snapToGrid w:val="0"/>
              <w:spacing w:line="280" w:lineRule="exact"/>
              <w:jc w:val="center"/>
              <w:rPr>
                <w:rFonts w:ascii="宋体" w:hAnsi="宋体"/>
                <w:szCs w:val="21"/>
              </w:rPr>
            </w:pPr>
            <w:r>
              <w:rPr>
                <w:rFonts w:hint="eastAsia" w:ascii="宋体" w:hAnsi="宋体"/>
                <w:szCs w:val="21"/>
              </w:rPr>
              <w:t>高级工程师</w:t>
            </w:r>
          </w:p>
        </w:tc>
        <w:tc>
          <w:tcPr>
            <w:tcW w:w="1701" w:type="dxa"/>
            <w:vAlign w:val="center"/>
          </w:tcPr>
          <w:p>
            <w:pPr>
              <w:widowControl/>
              <w:snapToGrid w:val="0"/>
              <w:spacing w:line="280" w:lineRule="exact"/>
              <w:jc w:val="center"/>
              <w:rPr>
                <w:rFonts w:ascii="宋体" w:hAnsi="宋体"/>
                <w:szCs w:val="21"/>
              </w:rPr>
            </w:pPr>
            <w:r>
              <w:rPr>
                <w:rFonts w:hint="eastAsia" w:ascii="宋体" w:hAnsi="宋体"/>
                <w:szCs w:val="21"/>
              </w:rPr>
              <w:t>网络技术</w:t>
            </w:r>
          </w:p>
        </w:tc>
        <w:tc>
          <w:tcPr>
            <w:tcW w:w="1587" w:type="dxa"/>
            <w:vAlign w:val="center"/>
          </w:tcPr>
          <w:p>
            <w:pPr>
              <w:widowControl/>
              <w:snapToGrid w:val="0"/>
              <w:spacing w:line="280" w:lineRule="exact"/>
              <w:jc w:val="center"/>
              <w:rPr>
                <w:rFonts w:ascii="宋体" w:hAnsi="宋体"/>
                <w:szCs w:val="21"/>
              </w:rPr>
            </w:pPr>
            <w:r>
              <w:rPr>
                <w:rFonts w:hint="eastAsia" w:ascii="宋体" w:hAnsi="宋体"/>
                <w:szCs w:val="21"/>
              </w:rPr>
              <w:t>第十项</w:t>
            </w:r>
          </w:p>
        </w:tc>
      </w:tr>
    </w:tbl>
    <w:p>
      <w:pPr>
        <w:pStyle w:val="2"/>
        <w:spacing w:before="0" w:beforeAutospacing="0" w:after="0" w:afterAutospacing="0" w:line="400" w:lineRule="exact"/>
        <w:ind w:firstLine="560" w:firstLineChars="200"/>
        <w:rPr>
          <w:rFonts w:hint="default" w:ascii="黑体" w:hAnsi="黑体" w:eastAsia="黑体"/>
          <w:b w:val="0"/>
          <w:sz w:val="28"/>
          <w:szCs w:val="28"/>
        </w:rPr>
      </w:pPr>
      <w:bookmarkStart w:id="34" w:name="_Toc138547718"/>
      <w:bookmarkEnd w:id="34"/>
      <w:bookmarkStart w:id="35" w:name="_Toc8506"/>
      <w:r>
        <w:rPr>
          <w:rFonts w:ascii="黑体" w:hAnsi="黑体" w:eastAsia="黑体"/>
          <w:b w:val="0"/>
          <w:sz w:val="28"/>
          <w:szCs w:val="28"/>
        </w:rPr>
        <w:t>十三、专家论证意见</w:t>
      </w:r>
      <w:bookmarkEnd w:id="35"/>
    </w:p>
    <w:p>
      <w:pPr>
        <w:spacing w:line="400" w:lineRule="exact"/>
        <w:jc w:val="center"/>
        <w:rPr>
          <w:rFonts w:ascii="宋体" w:hAnsi="宋体"/>
          <w:bCs/>
          <w:szCs w:val="21"/>
        </w:rPr>
      </w:pPr>
      <w:r>
        <w:rPr>
          <w:rFonts w:hint="eastAsia" w:ascii="宋体" w:hAnsi="宋体"/>
          <w:bCs/>
          <w:szCs w:val="21"/>
        </w:rPr>
        <w:t>表13-1 专业人才培养方案专家论证意见表</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1601"/>
        <w:gridCol w:w="2720"/>
        <w:gridCol w:w="1575"/>
        <w:gridCol w:w="1289"/>
        <w:gridCol w:w="1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1248" w:type="dxa"/>
            <w:vAlign w:val="center"/>
          </w:tcPr>
          <w:p>
            <w:pPr>
              <w:spacing w:line="280" w:lineRule="exact"/>
              <w:jc w:val="center"/>
              <w:rPr>
                <w:rFonts w:ascii="宋体" w:hAnsi="宋体"/>
                <w:szCs w:val="21"/>
              </w:rPr>
            </w:pPr>
            <w:r>
              <w:rPr>
                <w:rFonts w:hint="eastAsia" w:ascii="宋体" w:hAnsi="宋体"/>
                <w:szCs w:val="21"/>
              </w:rPr>
              <w:t>名称</w:t>
            </w:r>
          </w:p>
        </w:tc>
        <w:tc>
          <w:tcPr>
            <w:tcW w:w="8516" w:type="dxa"/>
            <w:gridSpan w:val="5"/>
            <w:vAlign w:val="center"/>
          </w:tcPr>
          <w:p>
            <w:pPr>
              <w:spacing w:line="280" w:lineRule="exact"/>
              <w:jc w:val="center"/>
              <w:rPr>
                <w:rFonts w:ascii="宋体" w:hAnsi="宋体"/>
                <w:szCs w:val="21"/>
              </w:rPr>
            </w:pPr>
            <w:r>
              <w:rPr>
                <w:rFonts w:hint="eastAsia" w:ascii="宋体" w:hAnsi="宋体"/>
                <w:szCs w:val="21"/>
              </w:rPr>
              <w:t>计算机应用专业人才培养方案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1" w:hRule="atLeast"/>
          <w:jc w:val="center"/>
        </w:trPr>
        <w:tc>
          <w:tcPr>
            <w:tcW w:w="1248" w:type="dxa"/>
            <w:vAlign w:val="center"/>
          </w:tcPr>
          <w:p>
            <w:pPr>
              <w:spacing w:line="280" w:lineRule="exact"/>
              <w:jc w:val="center"/>
              <w:rPr>
                <w:rFonts w:ascii="宋体" w:hAnsi="宋体"/>
                <w:szCs w:val="21"/>
              </w:rPr>
            </w:pPr>
            <w:r>
              <w:rPr>
                <w:rFonts w:hint="eastAsia" w:ascii="宋体" w:hAnsi="宋体"/>
                <w:szCs w:val="21"/>
              </w:rPr>
              <w:t>论</w:t>
            </w:r>
          </w:p>
          <w:p>
            <w:pPr>
              <w:spacing w:line="280" w:lineRule="exact"/>
              <w:jc w:val="center"/>
              <w:rPr>
                <w:rFonts w:ascii="宋体" w:hAnsi="宋体"/>
                <w:szCs w:val="21"/>
              </w:rPr>
            </w:pPr>
            <w:r>
              <w:rPr>
                <w:rFonts w:hint="eastAsia" w:ascii="宋体" w:hAnsi="宋体"/>
                <w:szCs w:val="21"/>
              </w:rPr>
              <w:t>证</w:t>
            </w:r>
          </w:p>
          <w:p>
            <w:pPr>
              <w:spacing w:line="280" w:lineRule="exact"/>
              <w:jc w:val="center"/>
              <w:rPr>
                <w:rFonts w:ascii="宋体" w:hAnsi="宋体"/>
                <w:szCs w:val="21"/>
              </w:rPr>
            </w:pPr>
            <w:r>
              <w:rPr>
                <w:rFonts w:hint="eastAsia" w:ascii="宋体" w:hAnsi="宋体"/>
                <w:szCs w:val="21"/>
              </w:rPr>
              <w:t>意</w:t>
            </w:r>
          </w:p>
          <w:p>
            <w:pPr>
              <w:spacing w:line="280" w:lineRule="exact"/>
              <w:jc w:val="center"/>
              <w:rPr>
                <w:rFonts w:ascii="宋体" w:hAnsi="宋体"/>
                <w:szCs w:val="21"/>
              </w:rPr>
            </w:pPr>
            <w:r>
              <w:rPr>
                <w:rFonts w:hint="eastAsia" w:ascii="宋体" w:hAnsi="宋体"/>
                <w:szCs w:val="21"/>
              </w:rPr>
              <w:t>见</w:t>
            </w:r>
          </w:p>
        </w:tc>
        <w:tc>
          <w:tcPr>
            <w:tcW w:w="8516" w:type="dxa"/>
            <w:gridSpan w:val="5"/>
            <w:vAlign w:val="bottom"/>
          </w:tcPr>
          <w:p>
            <w:pPr>
              <w:pStyle w:val="73"/>
              <w:spacing w:line="280" w:lineRule="exact"/>
              <w:ind w:firstLine="0" w:firstLineChars="0"/>
              <w:rPr>
                <w:rFonts w:ascii="宋体" w:hAnsi="宋体"/>
                <w:szCs w:val="21"/>
              </w:rPr>
            </w:pPr>
            <w:r>
              <w:rPr>
                <w:rFonts w:hint="eastAsia" w:ascii="宋体" w:hAnsi="宋体"/>
                <w:szCs w:val="21"/>
              </w:rPr>
              <w:t>1、增加了实用性较强的课程；</w:t>
            </w:r>
          </w:p>
          <w:p>
            <w:pPr>
              <w:pStyle w:val="73"/>
              <w:spacing w:line="280" w:lineRule="exact"/>
              <w:ind w:firstLine="0" w:firstLineChars="0"/>
              <w:rPr>
                <w:rFonts w:ascii="宋体" w:hAnsi="宋体"/>
                <w:szCs w:val="21"/>
              </w:rPr>
            </w:pPr>
            <w:r>
              <w:rPr>
                <w:rFonts w:hint="eastAsia" w:ascii="宋体" w:hAnsi="宋体"/>
                <w:szCs w:val="21"/>
              </w:rPr>
              <w:t>2、根据市场需求增加Python课程和网络操作系统（Linux）等课程；</w:t>
            </w:r>
          </w:p>
          <w:p>
            <w:pPr>
              <w:spacing w:line="280" w:lineRule="exact"/>
              <w:rPr>
                <w:rFonts w:ascii="宋体" w:hAnsi="宋体"/>
                <w:szCs w:val="21"/>
              </w:rPr>
            </w:pPr>
            <w:r>
              <w:rPr>
                <w:rFonts w:hint="eastAsia" w:ascii="宋体" w:hAnsi="宋体"/>
                <w:szCs w:val="21"/>
              </w:rPr>
              <w:t>3、三教改革课程3dsMax,改革方向课证赛融通，1+X职业技能等级证书《数字创意建模（初级）》；</w:t>
            </w:r>
          </w:p>
          <w:p>
            <w:pPr>
              <w:spacing w:line="280" w:lineRule="exact"/>
              <w:rPr>
                <w:rFonts w:ascii="宋体" w:hAnsi="宋体"/>
                <w:szCs w:val="21"/>
              </w:rPr>
            </w:pPr>
            <w:r>
              <w:rPr>
                <w:rFonts w:hint="eastAsia" w:ascii="宋体" w:hAnsi="宋体"/>
                <w:szCs w:val="21"/>
              </w:rPr>
              <w:t>4、Python程序设计改革方向课证融通1+X职业技能等级证书《大数据应用（初级）》。</w:t>
            </w:r>
          </w:p>
          <w:p>
            <w:pPr>
              <w:spacing w:line="280" w:lineRule="exact"/>
              <w:ind w:right="840" w:firstLine="3780" w:firstLineChars="1800"/>
              <w:rPr>
                <w:rFonts w:ascii="宋体" w:hAnsi="宋体"/>
                <w:szCs w:val="21"/>
              </w:rPr>
            </w:pPr>
          </w:p>
          <w:p>
            <w:pPr>
              <w:spacing w:line="280" w:lineRule="exact"/>
              <w:ind w:right="840" w:firstLine="3780" w:firstLineChars="1800"/>
              <w:rPr>
                <w:rFonts w:ascii="宋体" w:hAnsi="宋体"/>
                <w:szCs w:val="21"/>
              </w:rPr>
            </w:pPr>
          </w:p>
          <w:p>
            <w:pPr>
              <w:spacing w:line="280" w:lineRule="exact"/>
              <w:ind w:right="840" w:firstLine="4410" w:firstLineChars="2100"/>
              <w:jc w:val="right"/>
              <w:rPr>
                <w:rFonts w:ascii="宋体" w:hAnsi="宋体"/>
                <w:szCs w:val="21"/>
              </w:rPr>
            </w:pPr>
            <w:r>
              <w:rPr>
                <w:rFonts w:hint="eastAsia" w:ascii="宋体" w:hAnsi="宋体"/>
                <w:szCs w:val="21"/>
              </w:rPr>
              <w:t xml:space="preserve">日期：  </w:t>
            </w:r>
            <w:r>
              <w:rPr>
                <w:rFonts w:hint="eastAsia" w:ascii="宋体" w:hAnsi="宋体"/>
                <w:szCs w:val="21"/>
                <w:lang w:eastAsia="zh-CN"/>
              </w:rPr>
              <w:t>2024</w:t>
            </w:r>
            <w:r>
              <w:rPr>
                <w:rFonts w:hint="eastAsia" w:ascii="宋体" w:hAnsi="宋体"/>
                <w:szCs w:val="21"/>
              </w:rPr>
              <w:t xml:space="preserve">  年   </w:t>
            </w:r>
            <w:r>
              <w:rPr>
                <w:rFonts w:ascii="宋体" w:hAnsi="宋体"/>
                <w:szCs w:val="21"/>
              </w:rPr>
              <w:t>6</w:t>
            </w:r>
            <w:r>
              <w:rPr>
                <w:rFonts w:hint="eastAsia" w:ascii="宋体" w:hAnsi="宋体"/>
                <w:szCs w:val="21"/>
              </w:rPr>
              <w:t xml:space="preserve"> 月 </w:t>
            </w:r>
            <w:r>
              <w:rPr>
                <w:rFonts w:ascii="宋体" w:hAnsi="宋体"/>
                <w:szCs w:val="21"/>
              </w:rPr>
              <w:t>23</w:t>
            </w:r>
            <w:r>
              <w:rPr>
                <w:rFonts w:hint="eastAsia" w:ascii="宋体" w:hAnsi="宋体"/>
                <w:szCs w:val="21"/>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9764" w:type="dxa"/>
            <w:gridSpan w:val="6"/>
            <w:vAlign w:val="center"/>
          </w:tcPr>
          <w:p>
            <w:pPr>
              <w:spacing w:line="280" w:lineRule="exact"/>
              <w:jc w:val="center"/>
              <w:rPr>
                <w:rFonts w:ascii="宋体" w:hAnsi="宋体"/>
                <w:szCs w:val="21"/>
              </w:rPr>
            </w:pPr>
            <w:r>
              <w:rPr>
                <w:rFonts w:hint="eastAsia" w:ascii="宋体" w:hAnsi="宋体"/>
                <w:szCs w:val="21"/>
              </w:rPr>
              <w:t>专家成员（未按顺序排名）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248" w:type="dxa"/>
            <w:vAlign w:val="center"/>
          </w:tcPr>
          <w:p>
            <w:pPr>
              <w:spacing w:line="280" w:lineRule="exact"/>
              <w:jc w:val="left"/>
              <w:rPr>
                <w:rFonts w:ascii="宋体" w:hAnsi="宋体"/>
                <w:szCs w:val="21"/>
              </w:rPr>
            </w:pPr>
            <w:r>
              <w:rPr>
                <w:rFonts w:hint="eastAsia" w:ascii="宋体" w:hAnsi="宋体"/>
                <w:szCs w:val="21"/>
              </w:rPr>
              <w:t>姓名</w:t>
            </w:r>
          </w:p>
        </w:tc>
        <w:tc>
          <w:tcPr>
            <w:tcW w:w="1601" w:type="dxa"/>
            <w:vAlign w:val="center"/>
          </w:tcPr>
          <w:p>
            <w:pPr>
              <w:spacing w:line="280" w:lineRule="exact"/>
              <w:jc w:val="left"/>
              <w:rPr>
                <w:rFonts w:ascii="宋体" w:hAnsi="宋体"/>
                <w:szCs w:val="21"/>
              </w:rPr>
            </w:pPr>
            <w:r>
              <w:rPr>
                <w:rFonts w:hint="eastAsia" w:ascii="宋体" w:hAnsi="宋体"/>
                <w:szCs w:val="21"/>
              </w:rPr>
              <w:t>职称/职务</w:t>
            </w:r>
          </w:p>
        </w:tc>
        <w:tc>
          <w:tcPr>
            <w:tcW w:w="2720" w:type="dxa"/>
            <w:vAlign w:val="center"/>
          </w:tcPr>
          <w:p>
            <w:pPr>
              <w:spacing w:line="280" w:lineRule="exact"/>
              <w:jc w:val="left"/>
              <w:rPr>
                <w:rFonts w:ascii="宋体" w:hAnsi="宋体"/>
                <w:szCs w:val="21"/>
              </w:rPr>
            </w:pPr>
            <w:r>
              <w:rPr>
                <w:rFonts w:hint="eastAsia" w:ascii="宋体" w:hAnsi="宋体"/>
                <w:szCs w:val="21"/>
              </w:rPr>
              <w:t>工作单位</w:t>
            </w:r>
          </w:p>
        </w:tc>
        <w:tc>
          <w:tcPr>
            <w:tcW w:w="1575" w:type="dxa"/>
            <w:vAlign w:val="center"/>
          </w:tcPr>
          <w:p>
            <w:pPr>
              <w:spacing w:line="280" w:lineRule="exact"/>
              <w:jc w:val="left"/>
              <w:rPr>
                <w:rFonts w:ascii="宋体" w:hAnsi="宋体"/>
                <w:szCs w:val="21"/>
              </w:rPr>
            </w:pPr>
            <w:r>
              <w:rPr>
                <w:rFonts w:hint="eastAsia" w:ascii="宋体" w:hAnsi="宋体"/>
                <w:szCs w:val="21"/>
              </w:rPr>
              <w:t>专业方向</w:t>
            </w:r>
          </w:p>
        </w:tc>
        <w:tc>
          <w:tcPr>
            <w:tcW w:w="1289" w:type="dxa"/>
            <w:vAlign w:val="center"/>
          </w:tcPr>
          <w:p>
            <w:pPr>
              <w:spacing w:line="280" w:lineRule="exact"/>
              <w:jc w:val="left"/>
              <w:rPr>
                <w:rFonts w:ascii="宋体" w:hAnsi="宋体"/>
                <w:szCs w:val="21"/>
              </w:rPr>
            </w:pPr>
            <w:r>
              <w:rPr>
                <w:rFonts w:hint="eastAsia" w:ascii="宋体" w:hAnsi="宋体"/>
                <w:szCs w:val="21"/>
              </w:rPr>
              <w:t>签名</w:t>
            </w:r>
          </w:p>
        </w:tc>
        <w:tc>
          <w:tcPr>
            <w:tcW w:w="1331" w:type="dxa"/>
            <w:vAlign w:val="center"/>
          </w:tcPr>
          <w:p>
            <w:pPr>
              <w:spacing w:line="280" w:lineRule="exact"/>
              <w:jc w:val="left"/>
              <w:rPr>
                <w:rFonts w:ascii="宋体" w:hAnsi="宋体"/>
                <w:szCs w:val="21"/>
              </w:rPr>
            </w:pPr>
            <w:r>
              <w:rPr>
                <w:rFonts w:hint="eastAsia" w:ascii="宋体" w:hAnsi="宋体"/>
                <w:szCs w:val="21"/>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1248" w:type="dxa"/>
            <w:vAlign w:val="center"/>
          </w:tcPr>
          <w:p>
            <w:pPr>
              <w:spacing w:line="280" w:lineRule="exact"/>
              <w:jc w:val="left"/>
              <w:rPr>
                <w:rFonts w:ascii="宋体" w:hAnsi="宋体"/>
                <w:szCs w:val="21"/>
              </w:rPr>
            </w:pPr>
            <w:r>
              <w:rPr>
                <w:rFonts w:hint="eastAsia" w:ascii="宋体" w:hAnsi="宋体"/>
                <w:szCs w:val="21"/>
              </w:rPr>
              <w:t>马刚</w:t>
            </w:r>
          </w:p>
        </w:tc>
        <w:tc>
          <w:tcPr>
            <w:tcW w:w="1601" w:type="dxa"/>
            <w:vAlign w:val="center"/>
          </w:tcPr>
          <w:p>
            <w:pPr>
              <w:spacing w:line="280" w:lineRule="exact"/>
              <w:jc w:val="left"/>
              <w:rPr>
                <w:rFonts w:ascii="宋体" w:hAnsi="宋体"/>
                <w:szCs w:val="21"/>
              </w:rPr>
            </w:pPr>
            <w:r>
              <w:rPr>
                <w:rFonts w:hint="eastAsia" w:ascii="宋体" w:hAnsi="宋体"/>
                <w:szCs w:val="21"/>
              </w:rPr>
              <w:t>副高</w:t>
            </w:r>
          </w:p>
        </w:tc>
        <w:tc>
          <w:tcPr>
            <w:tcW w:w="2720" w:type="dxa"/>
            <w:vAlign w:val="center"/>
          </w:tcPr>
          <w:p>
            <w:pPr>
              <w:spacing w:line="280" w:lineRule="exact"/>
              <w:jc w:val="left"/>
              <w:rPr>
                <w:rFonts w:ascii="宋体" w:hAnsi="宋体"/>
                <w:szCs w:val="21"/>
              </w:rPr>
            </w:pPr>
            <w:r>
              <w:rPr>
                <w:rFonts w:hint="eastAsia" w:ascii="宋体" w:hAnsi="宋体"/>
                <w:szCs w:val="21"/>
              </w:rPr>
              <w:t>新疆交通科学研究院</w:t>
            </w:r>
          </w:p>
        </w:tc>
        <w:tc>
          <w:tcPr>
            <w:tcW w:w="1575" w:type="dxa"/>
            <w:vAlign w:val="center"/>
          </w:tcPr>
          <w:p>
            <w:pPr>
              <w:spacing w:line="280" w:lineRule="exact"/>
              <w:jc w:val="left"/>
              <w:rPr>
                <w:rFonts w:ascii="宋体" w:hAnsi="宋体"/>
                <w:szCs w:val="21"/>
              </w:rPr>
            </w:pPr>
            <w:r>
              <w:rPr>
                <w:rFonts w:hint="eastAsia" w:ascii="宋体" w:hAnsi="宋体"/>
                <w:szCs w:val="21"/>
              </w:rPr>
              <w:t>计算机软硬件及网络技术</w:t>
            </w:r>
          </w:p>
        </w:tc>
        <w:tc>
          <w:tcPr>
            <w:tcW w:w="1289" w:type="dxa"/>
            <w:vAlign w:val="center"/>
          </w:tcPr>
          <w:p>
            <w:pPr>
              <w:spacing w:line="280" w:lineRule="exact"/>
              <w:jc w:val="left"/>
              <w:rPr>
                <w:rFonts w:ascii="宋体" w:hAnsi="宋体"/>
                <w:szCs w:val="21"/>
              </w:rPr>
            </w:pPr>
            <w:r>
              <w:drawing>
                <wp:anchor distT="0" distB="0" distL="114300" distR="114300" simplePos="0" relativeHeight="251667456" behindDoc="0" locked="0" layoutInCell="1" allowOverlap="1">
                  <wp:simplePos x="0" y="0"/>
                  <wp:positionH relativeFrom="page">
                    <wp:posOffset>-19685</wp:posOffset>
                  </wp:positionH>
                  <wp:positionV relativeFrom="page">
                    <wp:posOffset>6985</wp:posOffset>
                  </wp:positionV>
                  <wp:extent cx="691515" cy="345440"/>
                  <wp:effectExtent l="0" t="0" r="0" b="0"/>
                  <wp:wrapNone/>
                  <wp:docPr id="1" name="图片 2" descr="说明: 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图示, 示意图&amp;#10;&amp;#10;中度可信度描述已自动生成:ver1"/>
                          <pic:cNvPicPr>
                            <a:picLocks noChangeAspect="1"/>
                          </pic:cNvPicPr>
                        </pic:nvPicPr>
                        <pic:blipFill>
                          <a:blip r:embed="rId17"/>
                          <a:stretch>
                            <a:fillRect/>
                          </a:stretch>
                        </pic:blipFill>
                        <pic:spPr>
                          <a:xfrm>
                            <a:off x="0" y="0"/>
                            <a:ext cx="691515" cy="345440"/>
                          </a:xfrm>
                          <a:prstGeom prst="rect">
                            <a:avLst/>
                          </a:prstGeom>
                          <a:noFill/>
                          <a:ln>
                            <a:noFill/>
                          </a:ln>
                        </pic:spPr>
                      </pic:pic>
                    </a:graphicData>
                  </a:graphic>
                </wp:anchor>
              </w:drawing>
            </w:r>
          </w:p>
        </w:tc>
        <w:tc>
          <w:tcPr>
            <w:tcW w:w="1331" w:type="dxa"/>
            <w:vAlign w:val="center"/>
          </w:tcPr>
          <w:p>
            <w:pPr>
              <w:spacing w:line="280" w:lineRule="exact"/>
              <w:jc w:val="left"/>
              <w:rPr>
                <w:rFonts w:ascii="宋体" w:hAnsi="宋体"/>
                <w:szCs w:val="21"/>
              </w:rPr>
            </w:pPr>
            <w:r>
              <w:rPr>
                <w:rFonts w:hint="eastAsia" w:ascii="宋体" w:hAnsi="宋体"/>
                <w:szCs w:val="21"/>
                <w:lang w:eastAsia="zh-CN"/>
              </w:rPr>
              <w:t>2024</w:t>
            </w:r>
            <w:r>
              <w:rPr>
                <w:rFonts w:hint="eastAsia" w:ascii="宋体" w:hAnsi="宋体"/>
                <w:szCs w:val="21"/>
              </w:rPr>
              <w:t>年6月23日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1248" w:type="dxa"/>
            <w:vAlign w:val="center"/>
          </w:tcPr>
          <w:p>
            <w:pPr>
              <w:spacing w:line="280" w:lineRule="exact"/>
              <w:jc w:val="left"/>
              <w:rPr>
                <w:rFonts w:ascii="宋体" w:hAnsi="宋体"/>
                <w:szCs w:val="21"/>
              </w:rPr>
            </w:pPr>
            <w:r>
              <w:rPr>
                <w:rFonts w:hint="eastAsia" w:ascii="宋体" w:hAnsi="宋体"/>
                <w:szCs w:val="21"/>
              </w:rPr>
              <w:t>闫军</w:t>
            </w:r>
          </w:p>
        </w:tc>
        <w:tc>
          <w:tcPr>
            <w:tcW w:w="1601" w:type="dxa"/>
            <w:vAlign w:val="center"/>
          </w:tcPr>
          <w:p>
            <w:pPr>
              <w:spacing w:line="280" w:lineRule="exact"/>
              <w:jc w:val="left"/>
              <w:rPr>
                <w:rFonts w:ascii="宋体" w:hAnsi="宋体"/>
                <w:szCs w:val="21"/>
              </w:rPr>
            </w:pPr>
            <w:r>
              <w:rPr>
                <w:rFonts w:hint="eastAsia" w:ascii="宋体" w:hAnsi="宋体"/>
                <w:szCs w:val="21"/>
              </w:rPr>
              <w:t>高级工程师是</w:t>
            </w:r>
          </w:p>
        </w:tc>
        <w:tc>
          <w:tcPr>
            <w:tcW w:w="2720" w:type="dxa"/>
            <w:vAlign w:val="center"/>
          </w:tcPr>
          <w:p>
            <w:pPr>
              <w:spacing w:line="280" w:lineRule="exact"/>
              <w:jc w:val="left"/>
              <w:rPr>
                <w:rFonts w:ascii="宋体" w:hAnsi="宋体"/>
                <w:szCs w:val="21"/>
              </w:rPr>
            </w:pPr>
            <w:r>
              <w:rPr>
                <w:rFonts w:hint="eastAsia" w:ascii="宋体" w:hAnsi="宋体"/>
                <w:szCs w:val="21"/>
              </w:rPr>
              <w:t>天富信息</w:t>
            </w:r>
          </w:p>
        </w:tc>
        <w:tc>
          <w:tcPr>
            <w:tcW w:w="1575" w:type="dxa"/>
            <w:vAlign w:val="center"/>
          </w:tcPr>
          <w:p>
            <w:pPr>
              <w:spacing w:line="280" w:lineRule="exact"/>
              <w:jc w:val="left"/>
              <w:rPr>
                <w:rFonts w:ascii="宋体" w:hAnsi="宋体"/>
                <w:szCs w:val="21"/>
              </w:rPr>
            </w:pPr>
            <w:r>
              <w:rPr>
                <w:rFonts w:hint="eastAsia" w:ascii="宋体" w:hAnsi="宋体"/>
                <w:szCs w:val="21"/>
              </w:rPr>
              <w:t>网络技术</w:t>
            </w:r>
          </w:p>
        </w:tc>
        <w:tc>
          <w:tcPr>
            <w:tcW w:w="1289" w:type="dxa"/>
            <w:vAlign w:val="center"/>
          </w:tcPr>
          <w:p>
            <w:pPr>
              <w:spacing w:line="280" w:lineRule="exact"/>
              <w:jc w:val="left"/>
              <w:rPr>
                <w:rFonts w:ascii="宋体" w:hAnsi="宋体"/>
                <w:szCs w:val="21"/>
              </w:rPr>
            </w:pPr>
            <w:r>
              <w:drawing>
                <wp:anchor distT="0" distB="0" distL="114300" distR="114300" simplePos="0" relativeHeight="251668480" behindDoc="0" locked="0" layoutInCell="1" allowOverlap="1">
                  <wp:simplePos x="0" y="0"/>
                  <wp:positionH relativeFrom="page">
                    <wp:posOffset>-19685</wp:posOffset>
                  </wp:positionH>
                  <wp:positionV relativeFrom="page">
                    <wp:posOffset>6985</wp:posOffset>
                  </wp:positionV>
                  <wp:extent cx="691515" cy="345440"/>
                  <wp:effectExtent l="0" t="0" r="0" b="0"/>
                  <wp:wrapNone/>
                  <wp:docPr id="2" name="图片 6" descr="说明: 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图示, 示意图&amp;#10;&amp;#10;中度可信度描述已自动生成:ver1"/>
                          <pic:cNvPicPr>
                            <a:picLocks noChangeAspect="1"/>
                          </pic:cNvPicPr>
                        </pic:nvPicPr>
                        <pic:blipFill>
                          <a:blip r:embed="rId18"/>
                          <a:stretch>
                            <a:fillRect/>
                          </a:stretch>
                        </pic:blipFill>
                        <pic:spPr>
                          <a:xfrm>
                            <a:off x="0" y="0"/>
                            <a:ext cx="691515" cy="345440"/>
                          </a:xfrm>
                          <a:prstGeom prst="rect">
                            <a:avLst/>
                          </a:prstGeom>
                          <a:noFill/>
                          <a:ln>
                            <a:noFill/>
                          </a:ln>
                        </pic:spPr>
                      </pic:pic>
                    </a:graphicData>
                  </a:graphic>
                </wp:anchor>
              </w:drawing>
            </w:r>
          </w:p>
        </w:tc>
        <w:tc>
          <w:tcPr>
            <w:tcW w:w="1331" w:type="dxa"/>
            <w:vAlign w:val="center"/>
          </w:tcPr>
          <w:p>
            <w:pPr>
              <w:spacing w:line="280" w:lineRule="exact"/>
              <w:jc w:val="left"/>
              <w:rPr>
                <w:rFonts w:ascii="宋体" w:hAnsi="宋体"/>
                <w:szCs w:val="21"/>
              </w:rPr>
            </w:pPr>
            <w:r>
              <w:rPr>
                <w:rFonts w:hint="eastAsia" w:ascii="宋体" w:hAnsi="宋体"/>
                <w:szCs w:val="21"/>
                <w:lang w:eastAsia="zh-CN"/>
              </w:rPr>
              <w:t>2024</w:t>
            </w:r>
            <w:r>
              <w:rPr>
                <w:rFonts w:hint="eastAsia" w:ascii="宋体" w:hAnsi="宋体"/>
                <w:szCs w:val="21"/>
              </w:rPr>
              <w:t>年6月23日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1248" w:type="dxa"/>
            <w:vAlign w:val="center"/>
          </w:tcPr>
          <w:p>
            <w:pPr>
              <w:spacing w:line="280" w:lineRule="exact"/>
              <w:jc w:val="left"/>
              <w:rPr>
                <w:rFonts w:ascii="宋体" w:hAnsi="宋体"/>
                <w:szCs w:val="21"/>
              </w:rPr>
            </w:pPr>
            <w:r>
              <w:rPr>
                <w:rFonts w:hint="eastAsia" w:ascii="宋体" w:hAnsi="宋体"/>
                <w:szCs w:val="21"/>
              </w:rPr>
              <w:t>杨世勇</w:t>
            </w:r>
          </w:p>
        </w:tc>
        <w:tc>
          <w:tcPr>
            <w:tcW w:w="1601" w:type="dxa"/>
            <w:vAlign w:val="center"/>
          </w:tcPr>
          <w:p>
            <w:pPr>
              <w:spacing w:line="280" w:lineRule="exact"/>
              <w:jc w:val="left"/>
              <w:rPr>
                <w:rFonts w:ascii="宋体" w:hAnsi="宋体"/>
                <w:szCs w:val="21"/>
              </w:rPr>
            </w:pPr>
            <w:r>
              <w:rPr>
                <w:rFonts w:hint="eastAsia" w:ascii="宋体" w:hAnsi="宋体"/>
                <w:szCs w:val="21"/>
              </w:rPr>
              <w:t>副高</w:t>
            </w:r>
          </w:p>
        </w:tc>
        <w:tc>
          <w:tcPr>
            <w:tcW w:w="2720" w:type="dxa"/>
            <w:vAlign w:val="center"/>
          </w:tcPr>
          <w:p>
            <w:pPr>
              <w:spacing w:line="280" w:lineRule="exact"/>
              <w:jc w:val="left"/>
              <w:rPr>
                <w:rFonts w:ascii="宋体" w:hAnsi="宋体"/>
                <w:szCs w:val="21"/>
              </w:rPr>
            </w:pPr>
            <w:r>
              <w:rPr>
                <w:rFonts w:hint="eastAsia" w:ascii="宋体" w:hAnsi="宋体"/>
                <w:szCs w:val="21"/>
              </w:rPr>
              <w:t>广电局</w:t>
            </w:r>
          </w:p>
        </w:tc>
        <w:tc>
          <w:tcPr>
            <w:tcW w:w="1575" w:type="dxa"/>
            <w:vAlign w:val="center"/>
          </w:tcPr>
          <w:p>
            <w:pPr>
              <w:spacing w:line="280" w:lineRule="exact"/>
              <w:jc w:val="left"/>
              <w:rPr>
                <w:rFonts w:ascii="宋体" w:hAnsi="宋体"/>
                <w:szCs w:val="21"/>
              </w:rPr>
            </w:pPr>
            <w:r>
              <w:rPr>
                <w:rFonts w:hint="eastAsia" w:ascii="宋体" w:hAnsi="宋体"/>
                <w:szCs w:val="21"/>
              </w:rPr>
              <w:t>网络技术</w:t>
            </w:r>
          </w:p>
        </w:tc>
        <w:tc>
          <w:tcPr>
            <w:tcW w:w="1289" w:type="dxa"/>
            <w:vAlign w:val="center"/>
          </w:tcPr>
          <w:p>
            <w:pPr>
              <w:spacing w:line="280" w:lineRule="exact"/>
              <w:jc w:val="left"/>
              <w:rPr>
                <w:rFonts w:ascii="宋体" w:hAnsi="宋体"/>
                <w:szCs w:val="21"/>
              </w:rPr>
            </w:pPr>
            <w:r>
              <w:drawing>
                <wp:anchor distT="0" distB="0" distL="114300" distR="114300" simplePos="0" relativeHeight="251669504" behindDoc="0" locked="0" layoutInCell="1" allowOverlap="1">
                  <wp:simplePos x="0" y="0"/>
                  <wp:positionH relativeFrom="page">
                    <wp:posOffset>-19685</wp:posOffset>
                  </wp:positionH>
                  <wp:positionV relativeFrom="page">
                    <wp:posOffset>6985</wp:posOffset>
                  </wp:positionV>
                  <wp:extent cx="691515" cy="345440"/>
                  <wp:effectExtent l="0" t="0" r="0" b="10160"/>
                  <wp:wrapNone/>
                  <wp:docPr id="3" name="图片 5" descr="说明: 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说明: 图示, 示意图&amp;#10;&amp;#10;中度可信度描述已自动生成:ver1"/>
                          <pic:cNvPicPr>
                            <a:picLocks noChangeAspect="1"/>
                          </pic:cNvPicPr>
                        </pic:nvPicPr>
                        <pic:blipFill>
                          <a:blip r:embed="rId19"/>
                          <a:stretch>
                            <a:fillRect/>
                          </a:stretch>
                        </pic:blipFill>
                        <pic:spPr>
                          <a:xfrm>
                            <a:off x="0" y="0"/>
                            <a:ext cx="691515" cy="345440"/>
                          </a:xfrm>
                          <a:prstGeom prst="rect">
                            <a:avLst/>
                          </a:prstGeom>
                          <a:noFill/>
                          <a:ln>
                            <a:noFill/>
                          </a:ln>
                        </pic:spPr>
                      </pic:pic>
                    </a:graphicData>
                  </a:graphic>
                </wp:anchor>
              </w:drawing>
            </w:r>
          </w:p>
        </w:tc>
        <w:tc>
          <w:tcPr>
            <w:tcW w:w="1331" w:type="dxa"/>
            <w:vAlign w:val="center"/>
          </w:tcPr>
          <w:p>
            <w:pPr>
              <w:spacing w:line="280" w:lineRule="exact"/>
              <w:jc w:val="left"/>
              <w:rPr>
                <w:rFonts w:ascii="宋体" w:hAnsi="宋体"/>
                <w:szCs w:val="21"/>
              </w:rPr>
            </w:pPr>
            <w:r>
              <w:rPr>
                <w:rFonts w:hint="eastAsia" w:ascii="宋体" w:hAnsi="宋体"/>
                <w:szCs w:val="21"/>
                <w:lang w:eastAsia="zh-CN"/>
              </w:rPr>
              <w:t>2024</w:t>
            </w:r>
            <w:r>
              <w:rPr>
                <w:rFonts w:hint="eastAsia" w:ascii="宋体" w:hAnsi="宋体"/>
                <w:szCs w:val="21"/>
              </w:rPr>
              <w:t>年6月23日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1248" w:type="dxa"/>
            <w:vAlign w:val="center"/>
          </w:tcPr>
          <w:p>
            <w:pPr>
              <w:spacing w:line="280" w:lineRule="exact"/>
              <w:jc w:val="left"/>
              <w:rPr>
                <w:rFonts w:ascii="宋体" w:hAnsi="宋体"/>
                <w:szCs w:val="21"/>
              </w:rPr>
            </w:pPr>
            <w:r>
              <w:rPr>
                <w:rFonts w:hint="eastAsia" w:ascii="宋体" w:hAnsi="宋体"/>
                <w:szCs w:val="21"/>
              </w:rPr>
              <w:t>李晶</w:t>
            </w:r>
          </w:p>
        </w:tc>
        <w:tc>
          <w:tcPr>
            <w:tcW w:w="1601" w:type="dxa"/>
            <w:vAlign w:val="center"/>
          </w:tcPr>
          <w:p>
            <w:pPr>
              <w:spacing w:line="280" w:lineRule="exact"/>
              <w:jc w:val="left"/>
              <w:rPr>
                <w:rFonts w:ascii="宋体" w:hAnsi="宋体"/>
                <w:szCs w:val="21"/>
              </w:rPr>
            </w:pPr>
            <w:r>
              <w:rPr>
                <w:rFonts w:hint="eastAsia" w:ascii="宋体" w:hAnsi="宋体"/>
                <w:szCs w:val="21"/>
              </w:rPr>
              <w:t>经理</w:t>
            </w:r>
          </w:p>
        </w:tc>
        <w:tc>
          <w:tcPr>
            <w:tcW w:w="2720" w:type="dxa"/>
            <w:vAlign w:val="center"/>
          </w:tcPr>
          <w:p>
            <w:pPr>
              <w:spacing w:line="280" w:lineRule="exact"/>
              <w:jc w:val="left"/>
              <w:rPr>
                <w:rFonts w:ascii="宋体" w:hAnsi="宋体"/>
                <w:szCs w:val="21"/>
              </w:rPr>
            </w:pPr>
            <w:r>
              <w:rPr>
                <w:rFonts w:hint="eastAsia" w:ascii="宋体" w:hAnsi="宋体"/>
                <w:szCs w:val="21"/>
              </w:rPr>
              <w:t>新疆乐图锋采广告公司</w:t>
            </w:r>
          </w:p>
        </w:tc>
        <w:tc>
          <w:tcPr>
            <w:tcW w:w="1575" w:type="dxa"/>
            <w:vAlign w:val="center"/>
          </w:tcPr>
          <w:p>
            <w:pPr>
              <w:spacing w:line="280" w:lineRule="exact"/>
              <w:jc w:val="left"/>
              <w:rPr>
                <w:rFonts w:ascii="宋体" w:hAnsi="宋体"/>
                <w:szCs w:val="21"/>
              </w:rPr>
            </w:pPr>
            <w:r>
              <w:rPr>
                <w:rFonts w:hint="eastAsia" w:ascii="宋体" w:hAnsi="宋体"/>
                <w:szCs w:val="21"/>
              </w:rPr>
              <w:t>广告设计</w:t>
            </w:r>
          </w:p>
        </w:tc>
        <w:tc>
          <w:tcPr>
            <w:tcW w:w="1289" w:type="dxa"/>
            <w:vAlign w:val="center"/>
          </w:tcPr>
          <w:p>
            <w:pPr>
              <w:spacing w:line="280" w:lineRule="exact"/>
              <w:jc w:val="left"/>
              <w:rPr>
                <w:rFonts w:ascii="宋体" w:hAnsi="宋体"/>
                <w:szCs w:val="21"/>
              </w:rPr>
            </w:pPr>
            <w:r>
              <w:drawing>
                <wp:anchor distT="0" distB="0" distL="114300" distR="114300" simplePos="0" relativeHeight="251670528" behindDoc="0" locked="0" layoutInCell="1" allowOverlap="1">
                  <wp:simplePos x="0" y="0"/>
                  <wp:positionH relativeFrom="page">
                    <wp:posOffset>-19685</wp:posOffset>
                  </wp:positionH>
                  <wp:positionV relativeFrom="page">
                    <wp:posOffset>6985</wp:posOffset>
                  </wp:positionV>
                  <wp:extent cx="691515" cy="345440"/>
                  <wp:effectExtent l="0" t="0" r="0" b="10795"/>
                  <wp:wrapNone/>
                  <wp:docPr id="4" name="图片 4" descr="说明: 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图示, 示意图&amp;#10;&amp;#10;中度可信度描述已自动生成:ver1"/>
                          <pic:cNvPicPr>
                            <a:picLocks noChangeAspect="1"/>
                          </pic:cNvPicPr>
                        </pic:nvPicPr>
                        <pic:blipFill>
                          <a:blip r:embed="rId20"/>
                          <a:stretch>
                            <a:fillRect/>
                          </a:stretch>
                        </pic:blipFill>
                        <pic:spPr>
                          <a:xfrm>
                            <a:off x="0" y="0"/>
                            <a:ext cx="691515" cy="345440"/>
                          </a:xfrm>
                          <a:prstGeom prst="rect">
                            <a:avLst/>
                          </a:prstGeom>
                          <a:noFill/>
                          <a:ln>
                            <a:noFill/>
                          </a:ln>
                        </pic:spPr>
                      </pic:pic>
                    </a:graphicData>
                  </a:graphic>
                </wp:anchor>
              </w:drawing>
            </w:r>
          </w:p>
        </w:tc>
        <w:tc>
          <w:tcPr>
            <w:tcW w:w="1331" w:type="dxa"/>
            <w:vAlign w:val="center"/>
          </w:tcPr>
          <w:p>
            <w:pPr>
              <w:spacing w:line="280" w:lineRule="exact"/>
              <w:jc w:val="left"/>
              <w:rPr>
                <w:rFonts w:ascii="宋体" w:hAnsi="宋体"/>
                <w:szCs w:val="21"/>
              </w:rPr>
            </w:pPr>
            <w:r>
              <w:rPr>
                <w:rFonts w:hint="eastAsia" w:ascii="宋体" w:hAnsi="宋体"/>
                <w:szCs w:val="21"/>
                <w:lang w:eastAsia="zh-CN"/>
              </w:rPr>
              <w:t>2024</w:t>
            </w:r>
            <w:r>
              <w:rPr>
                <w:rFonts w:hint="eastAsia" w:ascii="宋体" w:hAnsi="宋体"/>
                <w:szCs w:val="21"/>
              </w:rPr>
              <w:t>年6月23日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1248" w:type="dxa"/>
            <w:vAlign w:val="center"/>
          </w:tcPr>
          <w:p>
            <w:pPr>
              <w:spacing w:line="280" w:lineRule="exact"/>
              <w:jc w:val="left"/>
              <w:rPr>
                <w:rFonts w:ascii="宋体" w:hAnsi="宋体"/>
                <w:szCs w:val="21"/>
              </w:rPr>
            </w:pPr>
            <w:r>
              <w:rPr>
                <w:rFonts w:hint="eastAsia" w:ascii="宋体" w:hAnsi="宋体"/>
                <w:szCs w:val="21"/>
              </w:rPr>
              <w:t>李敏</w:t>
            </w:r>
          </w:p>
        </w:tc>
        <w:tc>
          <w:tcPr>
            <w:tcW w:w="1601" w:type="dxa"/>
            <w:vAlign w:val="center"/>
          </w:tcPr>
          <w:p>
            <w:pPr>
              <w:spacing w:line="280" w:lineRule="exact"/>
              <w:jc w:val="left"/>
              <w:rPr>
                <w:rFonts w:ascii="宋体" w:hAnsi="宋体"/>
                <w:szCs w:val="21"/>
              </w:rPr>
            </w:pPr>
            <w:r>
              <w:rPr>
                <w:rFonts w:hint="eastAsia" w:ascii="宋体" w:hAnsi="宋体"/>
                <w:szCs w:val="21"/>
              </w:rPr>
              <w:t>经理</w:t>
            </w:r>
          </w:p>
        </w:tc>
        <w:tc>
          <w:tcPr>
            <w:tcW w:w="2720" w:type="dxa"/>
            <w:vAlign w:val="center"/>
          </w:tcPr>
          <w:p>
            <w:pPr>
              <w:spacing w:line="280" w:lineRule="exact"/>
              <w:jc w:val="left"/>
              <w:rPr>
                <w:rFonts w:ascii="宋体" w:hAnsi="宋体"/>
                <w:szCs w:val="21"/>
              </w:rPr>
            </w:pPr>
            <w:r>
              <w:rPr>
                <w:rFonts w:hint="eastAsia" w:ascii="宋体" w:hAnsi="宋体"/>
                <w:szCs w:val="21"/>
              </w:rPr>
              <w:t>新疆聚缘汇昌电子科技有限公司</w:t>
            </w:r>
          </w:p>
        </w:tc>
        <w:tc>
          <w:tcPr>
            <w:tcW w:w="1575" w:type="dxa"/>
            <w:vAlign w:val="center"/>
          </w:tcPr>
          <w:p>
            <w:pPr>
              <w:spacing w:line="280" w:lineRule="exact"/>
              <w:jc w:val="left"/>
              <w:rPr>
                <w:rFonts w:ascii="宋体" w:hAnsi="宋体"/>
                <w:szCs w:val="21"/>
              </w:rPr>
            </w:pPr>
            <w:r>
              <w:rPr>
                <w:rFonts w:hint="eastAsia" w:ascii="宋体" w:hAnsi="宋体"/>
                <w:szCs w:val="21"/>
              </w:rPr>
              <w:t>计算机软硬件及网络技术</w:t>
            </w:r>
          </w:p>
        </w:tc>
        <w:tc>
          <w:tcPr>
            <w:tcW w:w="1289" w:type="dxa"/>
            <w:vAlign w:val="center"/>
          </w:tcPr>
          <w:p>
            <w:pPr>
              <w:spacing w:line="280" w:lineRule="exact"/>
              <w:jc w:val="left"/>
              <w:rPr>
                <w:rFonts w:ascii="宋体" w:hAnsi="宋体"/>
                <w:szCs w:val="21"/>
              </w:rPr>
            </w:pPr>
            <w:r>
              <w:drawing>
                <wp:anchor distT="0" distB="0" distL="114300" distR="114300" simplePos="0" relativeHeight="251671552" behindDoc="0" locked="0" layoutInCell="1" allowOverlap="1">
                  <wp:simplePos x="0" y="0"/>
                  <wp:positionH relativeFrom="page">
                    <wp:posOffset>-19685</wp:posOffset>
                  </wp:positionH>
                  <wp:positionV relativeFrom="page">
                    <wp:posOffset>6985</wp:posOffset>
                  </wp:positionV>
                  <wp:extent cx="691515" cy="345440"/>
                  <wp:effectExtent l="0" t="0" r="0" b="0"/>
                  <wp:wrapNone/>
                  <wp:docPr id="5" name="图片 3" descr="说明: 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说明: 图示, 示意图&amp;#10;&amp;#10;中度可信度描述已自动生成:ver1"/>
                          <pic:cNvPicPr>
                            <a:picLocks noChangeAspect="1"/>
                          </pic:cNvPicPr>
                        </pic:nvPicPr>
                        <pic:blipFill>
                          <a:blip r:embed="rId21"/>
                          <a:stretch>
                            <a:fillRect/>
                          </a:stretch>
                        </pic:blipFill>
                        <pic:spPr>
                          <a:xfrm>
                            <a:off x="0" y="0"/>
                            <a:ext cx="691515" cy="345440"/>
                          </a:xfrm>
                          <a:prstGeom prst="rect">
                            <a:avLst/>
                          </a:prstGeom>
                          <a:noFill/>
                          <a:ln>
                            <a:noFill/>
                          </a:ln>
                        </pic:spPr>
                      </pic:pic>
                    </a:graphicData>
                  </a:graphic>
                </wp:anchor>
              </w:drawing>
            </w:r>
          </w:p>
        </w:tc>
        <w:tc>
          <w:tcPr>
            <w:tcW w:w="1331" w:type="dxa"/>
            <w:vAlign w:val="center"/>
          </w:tcPr>
          <w:p>
            <w:pPr>
              <w:spacing w:line="280" w:lineRule="exact"/>
              <w:jc w:val="left"/>
              <w:rPr>
                <w:rFonts w:ascii="宋体" w:hAnsi="宋体"/>
                <w:szCs w:val="21"/>
              </w:rPr>
            </w:pPr>
            <w:r>
              <w:rPr>
                <w:rFonts w:hint="eastAsia" w:ascii="宋体" w:hAnsi="宋体"/>
                <w:szCs w:val="21"/>
                <w:lang w:eastAsia="zh-CN"/>
              </w:rPr>
              <w:t>2024</w:t>
            </w:r>
            <w:r>
              <w:rPr>
                <w:rFonts w:hint="eastAsia" w:ascii="宋体" w:hAnsi="宋体"/>
                <w:szCs w:val="21"/>
              </w:rPr>
              <w:t>年6月23日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1248" w:type="dxa"/>
            <w:vAlign w:val="center"/>
          </w:tcPr>
          <w:p>
            <w:pPr>
              <w:spacing w:line="280" w:lineRule="exact"/>
              <w:jc w:val="left"/>
              <w:rPr>
                <w:rFonts w:ascii="宋体" w:hAnsi="宋体"/>
                <w:szCs w:val="21"/>
              </w:rPr>
            </w:pPr>
            <w:r>
              <w:rPr>
                <w:rFonts w:hint="eastAsia" w:ascii="宋体" w:hAnsi="宋体"/>
                <w:szCs w:val="21"/>
              </w:rPr>
              <w:t>胡晴晴</w:t>
            </w:r>
          </w:p>
        </w:tc>
        <w:tc>
          <w:tcPr>
            <w:tcW w:w="1601" w:type="dxa"/>
            <w:vAlign w:val="center"/>
          </w:tcPr>
          <w:p>
            <w:pPr>
              <w:spacing w:line="280" w:lineRule="exact"/>
              <w:jc w:val="left"/>
              <w:rPr>
                <w:rFonts w:ascii="宋体" w:hAnsi="宋体"/>
                <w:szCs w:val="21"/>
              </w:rPr>
            </w:pPr>
            <w:r>
              <w:rPr>
                <w:rFonts w:hint="eastAsia" w:ascii="宋体" w:hAnsi="宋体"/>
                <w:szCs w:val="21"/>
              </w:rPr>
              <w:t>设计师</w:t>
            </w:r>
          </w:p>
        </w:tc>
        <w:tc>
          <w:tcPr>
            <w:tcW w:w="2720" w:type="dxa"/>
            <w:vAlign w:val="center"/>
          </w:tcPr>
          <w:p>
            <w:pPr>
              <w:spacing w:line="280" w:lineRule="exact"/>
              <w:jc w:val="left"/>
              <w:rPr>
                <w:rFonts w:ascii="宋体" w:hAnsi="宋体"/>
                <w:szCs w:val="21"/>
              </w:rPr>
            </w:pPr>
            <w:r>
              <w:rPr>
                <w:rFonts w:hint="eastAsia" w:ascii="宋体" w:hAnsi="宋体"/>
                <w:szCs w:val="21"/>
              </w:rPr>
              <w:t>新疆乐图锋采广告公司</w:t>
            </w:r>
          </w:p>
        </w:tc>
        <w:tc>
          <w:tcPr>
            <w:tcW w:w="1575" w:type="dxa"/>
            <w:vAlign w:val="center"/>
          </w:tcPr>
          <w:p>
            <w:pPr>
              <w:spacing w:line="280" w:lineRule="exact"/>
              <w:jc w:val="left"/>
              <w:rPr>
                <w:rFonts w:ascii="宋体" w:hAnsi="宋体"/>
                <w:szCs w:val="21"/>
              </w:rPr>
            </w:pPr>
            <w:r>
              <w:rPr>
                <w:rFonts w:hint="eastAsia" w:ascii="宋体" w:hAnsi="宋体"/>
                <w:szCs w:val="21"/>
              </w:rPr>
              <w:t>广告设计</w:t>
            </w:r>
          </w:p>
        </w:tc>
        <w:tc>
          <w:tcPr>
            <w:tcW w:w="1289" w:type="dxa"/>
            <w:vAlign w:val="center"/>
          </w:tcPr>
          <w:p>
            <w:pPr>
              <w:spacing w:line="280" w:lineRule="exact"/>
              <w:jc w:val="left"/>
              <w:rPr>
                <w:rFonts w:ascii="宋体" w:hAnsi="宋体"/>
                <w:szCs w:val="21"/>
              </w:rPr>
            </w:pPr>
            <w:r>
              <w:drawing>
                <wp:anchor distT="0" distB="0" distL="114300" distR="114300" simplePos="0" relativeHeight="251672576" behindDoc="0" locked="0" layoutInCell="1" allowOverlap="1">
                  <wp:simplePos x="0" y="0"/>
                  <wp:positionH relativeFrom="page">
                    <wp:posOffset>-19685</wp:posOffset>
                  </wp:positionH>
                  <wp:positionV relativeFrom="page">
                    <wp:posOffset>6985</wp:posOffset>
                  </wp:positionV>
                  <wp:extent cx="691515" cy="345440"/>
                  <wp:effectExtent l="0" t="0" r="0" b="10160"/>
                  <wp:wrapNone/>
                  <wp:docPr id="6" name="图片 2" descr="说明: 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说明: 图示, 示意图&amp;#10;&amp;#10;中度可信度描述已自动生成:ver1"/>
                          <pic:cNvPicPr>
                            <a:picLocks noChangeAspect="1"/>
                          </pic:cNvPicPr>
                        </pic:nvPicPr>
                        <pic:blipFill>
                          <a:blip r:embed="rId22"/>
                          <a:stretch>
                            <a:fillRect/>
                          </a:stretch>
                        </pic:blipFill>
                        <pic:spPr>
                          <a:xfrm>
                            <a:off x="0" y="0"/>
                            <a:ext cx="691515" cy="345440"/>
                          </a:xfrm>
                          <a:prstGeom prst="rect">
                            <a:avLst/>
                          </a:prstGeom>
                          <a:noFill/>
                          <a:ln>
                            <a:noFill/>
                          </a:ln>
                        </pic:spPr>
                      </pic:pic>
                    </a:graphicData>
                  </a:graphic>
                </wp:anchor>
              </w:drawing>
            </w:r>
          </w:p>
        </w:tc>
        <w:tc>
          <w:tcPr>
            <w:tcW w:w="1331" w:type="dxa"/>
            <w:vAlign w:val="center"/>
          </w:tcPr>
          <w:p>
            <w:pPr>
              <w:spacing w:line="280" w:lineRule="exact"/>
              <w:jc w:val="left"/>
              <w:rPr>
                <w:rFonts w:ascii="宋体" w:hAnsi="宋体"/>
                <w:szCs w:val="21"/>
              </w:rPr>
            </w:pPr>
            <w:r>
              <w:rPr>
                <w:rFonts w:hint="eastAsia" w:ascii="宋体" w:hAnsi="宋体"/>
                <w:szCs w:val="21"/>
                <w:lang w:eastAsia="zh-CN"/>
              </w:rPr>
              <w:t>2024</w:t>
            </w:r>
            <w:r>
              <w:rPr>
                <w:rFonts w:hint="eastAsia" w:ascii="宋体" w:hAnsi="宋体"/>
                <w:szCs w:val="21"/>
              </w:rPr>
              <w:t>年6月23日</w:t>
            </w:r>
          </w:p>
        </w:tc>
      </w:tr>
    </w:tbl>
    <w:p>
      <w:pPr>
        <w:spacing w:line="20" w:lineRule="exact"/>
      </w:pPr>
    </w:p>
    <w:sectPr>
      <w:footerReference r:id="rId13" w:type="first"/>
      <w:footerReference r:id="rId12" w:type="default"/>
      <w:pgSz w:w="11906" w:h="16838"/>
      <w:pgMar w:top="1134" w:right="1247" w:bottom="1134" w:left="1247"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宋体 ! important">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华光标题宋_CNKI">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tabs>
                              <w:tab w:val="clear" w:pos="4153"/>
                              <w:tab w:val="clear" w:pos="8306"/>
                            </w:tabs>
                            <w:jc w:val="center"/>
                          </w:pPr>
                          <w:r>
                            <w:fldChar w:fldCharType="begin"/>
                          </w:r>
                          <w:r>
                            <w:instrText xml:space="preserve">PAGE   \* MERGEFORMAT</w:instrText>
                          </w:r>
                          <w:r>
                            <w:fldChar w:fldCharType="separate"/>
                          </w:r>
                          <w:r>
                            <w:rPr>
                              <w:lang w:val="zh-CN"/>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0"/>
                      <w:tabs>
                        <w:tab w:val="clear" w:pos="4153"/>
                        <w:tab w:val="clear" w:pos="8306"/>
                      </w:tabs>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pPr>
      <w:pStyle w:val="10"/>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center"/>
    </w:pPr>
    <w:r>
      <w:fldChar w:fldCharType="begin"/>
    </w:r>
    <w:r>
      <w:instrText xml:space="preserve">PAGE   \* MERGEFORMAT</w:instrText>
    </w:r>
    <w:r>
      <w:fldChar w:fldCharType="separate"/>
    </w:r>
    <w:r>
      <w:rPr>
        <w:lang w:val="zh-CN"/>
      </w:rPr>
      <w:t>2</w:t>
    </w:r>
    <w:r>
      <w:fldChar w:fldCharType="end"/>
    </w:r>
  </w:p>
  <w:p>
    <w:pPr>
      <w:pStyle w:val="10"/>
      <w:tabs>
        <w:tab w:val="clear" w:pos="4153"/>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0"/>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0"/>
                            <w:tabs>
                              <w:tab w:val="clear" w:pos="4153"/>
                              <w:tab w:val="clear" w:pos="8306"/>
                            </w:tabs>
                          </w:pPr>
                          <w:r>
                            <w:fldChar w:fldCharType="begin"/>
                          </w:r>
                          <w:r>
                            <w:instrText xml:space="preserve"> PAGE  \* MERGEFORMAT </w:instrText>
                          </w:r>
                          <w:r>
                            <w:fldChar w:fldCharType="separate"/>
                          </w:r>
                          <w:r>
                            <w:t>5</w:t>
                          </w:r>
                          <w:r>
                            <w:fldChar w:fldCharType="end"/>
                          </w:r>
                        </w:p>
                        <w:p/>
                      </w:txbxContent>
                    </wps:txbx>
                    <wps:bodyPr rot="0" vert="horz" wrap="square" lIns="0" tIns="0" rIns="0" bIns="0" anchor="t" anchorCtr="0"/>
                  </wps:wsp>
                </a:graphicData>
              </a:graphic>
            </wp:anchor>
          </w:drawing>
        </mc:Choice>
        <mc:Fallback>
          <w:pict>
            <v:rect id="_x0000_s102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mtmPLTAAAABQEAAA8AAAAAAAAAAQAgAAAAIgAAAGRycy9kb3ducmV2LnhtbFBL&#10;AQIUABQAAAAIAIdO4kAqGlKswgEAAKgDAAAOAAAAAAAAAAEAIAAAACIBAABkcnMvZTJvRG9jLnht&#10;bFBLBQYAAAAABgAGAFkBAABWBQAAAAA=&#10;">
              <v:fill on="f" focussize="0,0"/>
              <v:stroke on="f"/>
              <v:imagedata o:title=""/>
              <o:lock v:ext="edit" aspectratio="f"/>
              <v:textbox inset="0mm,0mm,0mm,0mm">
                <w:txbxContent>
                  <w:p>
                    <w:pPr>
                      <w:pStyle w:val="10"/>
                      <w:tabs>
                        <w:tab w:val="clear" w:pos="4153"/>
                        <w:tab w:val="clear" w:pos="8306"/>
                      </w:tabs>
                    </w:pPr>
                    <w:r>
                      <w:fldChar w:fldCharType="begin"/>
                    </w:r>
                    <w:r>
                      <w:instrText xml:space="preserve"> PAGE  \* MERGEFORMAT </w:instrText>
                    </w:r>
                    <w:r>
                      <w:fldChar w:fldCharType="separate"/>
                    </w:r>
                    <w:r>
                      <w:t>5</w:t>
                    </w:r>
                    <w:r>
                      <w:fldChar w:fldCharType="end"/>
                    </w:r>
                  </w:p>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_x0000_s10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0"/>
                            <w:tabs>
                              <w:tab w:val="clear" w:pos="4153"/>
                              <w:tab w:val="clear" w:pos="8306"/>
                            </w:tabs>
                          </w:pPr>
                          <w:r>
                            <w:fldChar w:fldCharType="begin"/>
                          </w:r>
                          <w:r>
                            <w:instrText xml:space="preserve"> PAGE  \* MERGEFORMAT </w:instrText>
                          </w:r>
                          <w:r>
                            <w:fldChar w:fldCharType="separate"/>
                          </w:r>
                          <w:r>
                            <w:t>4</w:t>
                          </w:r>
                          <w:r>
                            <w:fldChar w:fldCharType="end"/>
                          </w:r>
                        </w:p>
                        <w:p/>
                      </w:txbxContent>
                    </wps:txbx>
                    <wps:bodyPr rot="0" vert="horz" wrap="square" lIns="91440" tIns="45720" rIns="91440" bIns="45720" anchor="t" anchorCtr="0"/>
                  </wps:wsp>
                </a:graphicData>
              </a:graphic>
            </wp:anchor>
          </w:drawing>
        </mc:Choice>
        <mc:Fallback>
          <w:pict>
            <v:rect id="_x0000_s103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jGzwTTAAAABQEAAA8AAAAAAAAAAQAgAAAAIgAAAGRycy9kb3du&#10;cmV2LnhtbFBLAQIUABQAAAAIAIdO4kCSPzWgywEAALcDAAAOAAAAAAAAAAEAIAAAACIBAABkcnMv&#10;ZTJvRG9jLnhtbFBLBQYAAAAABgAGAFkBAABfBQAAAAA=&#10;">
              <v:fill on="f" focussize="0,0"/>
              <v:stroke on="f"/>
              <v:imagedata o:title=""/>
              <o:lock v:ext="edit" aspectratio="f"/>
              <v:textbox>
                <w:txbxContent>
                  <w:p>
                    <w:pPr>
                      <w:pStyle w:val="10"/>
                      <w:tabs>
                        <w:tab w:val="clear" w:pos="4153"/>
                        <w:tab w:val="clear" w:pos="8306"/>
                      </w:tabs>
                    </w:pPr>
                    <w:r>
                      <w:fldChar w:fldCharType="begin"/>
                    </w:r>
                    <w:r>
                      <w:instrText xml:space="preserve"> PAGE  \* MERGEFORMAT </w:instrText>
                    </w:r>
                    <w:r>
                      <w:fldChar w:fldCharType="separate"/>
                    </w:r>
                    <w:r>
                      <w:t>4</w:t>
                    </w:r>
                    <w:r>
                      <w:fldChar w:fldCharType="end"/>
                    </w:r>
                  </w:p>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6705" cy="243205"/>
              <wp:effectExtent l="0" t="0" r="0" b="0"/>
              <wp:wrapNone/>
              <wp:docPr id="12" name="_x0000_s1033"/>
              <wp:cNvGraphicFramePr/>
              <a:graphic xmlns:a="http://schemas.openxmlformats.org/drawingml/2006/main">
                <a:graphicData uri="http://schemas.microsoft.com/office/word/2010/wordprocessingShape">
                  <wps:wsp>
                    <wps:cNvSpPr/>
                    <wps:spPr>
                      <a:xfrm>
                        <a:off x="0" y="0"/>
                        <a:ext cx="217170" cy="153035"/>
                      </a:xfrm>
                      <a:prstGeom prst="rect">
                        <a:avLst/>
                      </a:prstGeom>
                      <a:noFill/>
                      <a:ln>
                        <a:noFill/>
                      </a:ln>
                      <a:effectLst/>
                    </wps:spPr>
                    <wps:txbx>
                      <w:txbxContent>
                        <w:p>
                          <w:pPr>
                            <w:pStyle w:val="10"/>
                            <w:tabs>
                              <w:tab w:val="clear" w:pos="4153"/>
                              <w:tab w:val="clear" w:pos="8306"/>
                            </w:tabs>
                          </w:pPr>
                          <w:r>
                            <w:fldChar w:fldCharType="begin"/>
                          </w:r>
                          <w:r>
                            <w:instrText xml:space="preserve"> PAGE  \* MERGEFORMAT </w:instrText>
                          </w:r>
                          <w:r>
                            <w:fldChar w:fldCharType="separate"/>
                          </w:r>
                          <w:r>
                            <w:t>23</w:t>
                          </w:r>
                          <w:r>
                            <w:fldChar w:fldCharType="end"/>
                          </w:r>
                        </w:p>
                        <w:p/>
                      </w:txbxContent>
                    </wps:txbx>
                    <wps:bodyPr rot="0" vert="horz" wrap="square" lIns="0" tIns="0" rIns="0" bIns="0" anchor="t" anchorCtr="0"/>
                  </wps:wsp>
                </a:graphicData>
              </a:graphic>
            </wp:anchor>
          </w:drawing>
        </mc:Choice>
        <mc:Fallback>
          <w:pict>
            <v:rect id="_x0000_s1033" o:spid="_x0000_s1026" o:spt="1" style="position:absolute;left:0pt;margin-top:0pt;height:19.15pt;width:24.15pt;mso-position-horizontal:center;mso-position-horizontal-relative:margin;z-index:251662336;mso-width-relative:page;mso-height-relative:page;" filled="f" stroked="f" coordsize="21600,21600" o:gfxdata="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3GAhO1AAAAAMBAAAPAAAAAAAAAAEAIAAAACIAAABkcnMvZG93bnJl&#10;di54bWxQSwECFAAUAAAACACHTuJAl99+4sgBAACmAwAADgAAAAAAAAABACAAAAAjAQAAZHJzL2Uy&#10;b0RvYy54bWxQSwUGAAAAAAYABgBZAQAAXQUAAAAA&#10;">
              <v:fill on="f" focussize="0,0"/>
              <v:stroke on="f"/>
              <v:imagedata o:title=""/>
              <o:lock v:ext="edit" aspectratio="f"/>
              <v:textbox inset="0mm,0mm,0mm,0mm">
                <w:txbxContent>
                  <w:p>
                    <w:pPr>
                      <w:pStyle w:val="10"/>
                      <w:tabs>
                        <w:tab w:val="clear" w:pos="4153"/>
                        <w:tab w:val="clear" w:pos="8306"/>
                      </w:tabs>
                    </w:pPr>
                    <w:r>
                      <w:fldChar w:fldCharType="begin"/>
                    </w:r>
                    <w:r>
                      <w:instrText xml:space="preserve"> PAGE  \* MERGEFORMAT </w:instrText>
                    </w:r>
                    <w:r>
                      <w:fldChar w:fldCharType="separate"/>
                    </w:r>
                    <w:r>
                      <w:t>23</w:t>
                    </w:r>
                    <w:r>
                      <w:fldChar w:fldCharType="end"/>
                    </w:r>
                  </w:p>
                  <w:p/>
                </w:txbxContent>
              </v:textbox>
            </v:rect>
          </w:pict>
        </mc:Fallback>
      </mc:AlternateConten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_x0000_s10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0"/>
                            <w:tabs>
                              <w:tab w:val="clear" w:pos="4153"/>
                              <w:tab w:val="clear" w:pos="8306"/>
                            </w:tabs>
                          </w:pPr>
                          <w:r>
                            <w:fldChar w:fldCharType="begin"/>
                          </w:r>
                          <w:r>
                            <w:instrText xml:space="preserve"> PAGE  \* MERGEFORMAT </w:instrText>
                          </w:r>
                          <w:r>
                            <w:fldChar w:fldCharType="separate"/>
                          </w:r>
                          <w:r>
                            <w:t>4</w:t>
                          </w:r>
                          <w:r>
                            <w:fldChar w:fldCharType="end"/>
                          </w:r>
                        </w:p>
                        <w:p/>
                      </w:txbxContent>
                    </wps:txbx>
                    <wps:bodyPr rot="0" vert="horz" wrap="square" lIns="91440" tIns="45720" rIns="91440" bIns="45720" anchor="t" anchorCtr="0"/>
                  </wps:wsp>
                </a:graphicData>
              </a:graphic>
            </wp:anchor>
          </w:drawing>
        </mc:Choice>
        <mc:Fallback>
          <w:pict>
            <v:rect id="_x0000_s1034"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MbPBNMAAAAFAQAADwAAAAAAAAABACAAAAAiAAAAZHJzL2Rv&#10;d25yZXYueG1sUEsBAhQAFAAAAAgAh07iQNz8SyHNAQAAuAMAAA4AAAAAAAAAAQAgAAAAIgEAAGRy&#10;cy9lMm9Eb2MueG1sUEsFBgAAAAAGAAYAWQEAAGEFAAAAAA==&#10;">
              <v:fill on="f" focussize="0,0"/>
              <v:stroke on="f"/>
              <v:imagedata o:title=""/>
              <o:lock v:ext="edit" aspectratio="f"/>
              <v:textbox>
                <w:txbxContent>
                  <w:p>
                    <w:pPr>
                      <w:pStyle w:val="10"/>
                      <w:tabs>
                        <w:tab w:val="clear" w:pos="4153"/>
                        <w:tab w:val="clear" w:pos="8306"/>
                      </w:tabs>
                    </w:pPr>
                    <w:r>
                      <w:fldChar w:fldCharType="begin"/>
                    </w:r>
                    <w:r>
                      <w:instrText xml:space="preserve"> PAGE  \* MERGEFORMAT </w:instrText>
                    </w:r>
                    <w:r>
                      <w:fldChar w:fldCharType="separate"/>
                    </w:r>
                    <w:r>
                      <w:t>4</w:t>
                    </w:r>
                    <w:r>
                      <w:fldChar w:fldCharType="end"/>
                    </w:r>
                  </w:p>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89890" cy="255270"/>
              <wp:effectExtent l="0" t="0" r="0" b="0"/>
              <wp:wrapNone/>
              <wp:docPr id="14" name="_x0000_s1037"/>
              <wp:cNvGraphicFramePr/>
              <a:graphic xmlns:a="http://schemas.openxmlformats.org/drawingml/2006/main">
                <a:graphicData uri="http://schemas.microsoft.com/office/word/2010/wordprocessingShape">
                  <wps:wsp>
                    <wps:cNvSpPr/>
                    <wps:spPr>
                      <a:xfrm>
                        <a:off x="0" y="0"/>
                        <a:ext cx="196215" cy="131445"/>
                      </a:xfrm>
                      <a:prstGeom prst="rect">
                        <a:avLst/>
                      </a:prstGeom>
                      <a:noFill/>
                      <a:ln>
                        <a:noFill/>
                      </a:ln>
                      <a:effectLst/>
                    </wps:spPr>
                    <wps:txbx>
                      <w:txbxContent>
                        <w:p>
                          <w:pPr>
                            <w:pStyle w:val="10"/>
                            <w:tabs>
                              <w:tab w:val="clear" w:pos="4153"/>
                              <w:tab w:val="clear" w:pos="8306"/>
                            </w:tabs>
                          </w:pPr>
                          <w:r>
                            <w:fldChar w:fldCharType="begin"/>
                          </w:r>
                          <w:r>
                            <w:instrText xml:space="preserve"> PAGE  \* MERGEFORMAT </w:instrText>
                          </w:r>
                          <w:r>
                            <w:fldChar w:fldCharType="separate"/>
                          </w:r>
                          <w:r>
                            <w:t>27</w:t>
                          </w:r>
                          <w:r>
                            <w:fldChar w:fldCharType="end"/>
                          </w:r>
                        </w:p>
                        <w:p/>
                      </w:txbxContent>
                    </wps:txbx>
                    <wps:bodyPr rot="0" vert="horz" wrap="square" lIns="0" tIns="0" rIns="0" bIns="0" anchor="t" anchorCtr="0"/>
                  </wps:wsp>
                </a:graphicData>
              </a:graphic>
            </wp:anchor>
          </w:drawing>
        </mc:Choice>
        <mc:Fallback>
          <w:pict>
            <v:rect id="_x0000_s1037" o:spid="_x0000_s1026" o:spt="1" style="position:absolute;left:0pt;margin-top:0pt;height:20.1pt;width:30.7pt;mso-position-horizontal:center;mso-position-horizontal-relative:margin;z-index:251663360;mso-width-relative:page;mso-height-relative:page;" filled="f" stroked="f" coordsize="21600,21600" o:gfxdata="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KRZ11gAAAAMBAAAPAAAAAAAAAAEAIAAAACIAAABkcnMvZG93&#10;bnJldi54bWxQSwECFAAUAAAACACHTuJA1z9ZoMkBAACmAwAADgAAAAAAAAABACAAAAAlAQAAZHJz&#10;L2Uyb0RvYy54bWxQSwUGAAAAAAYABgBZAQAAYAUAAAAA&#10;">
              <v:fill on="f" focussize="0,0"/>
              <v:stroke on="f"/>
              <v:imagedata o:title=""/>
              <o:lock v:ext="edit" aspectratio="f"/>
              <v:textbox inset="0mm,0mm,0mm,0mm">
                <w:txbxContent>
                  <w:p>
                    <w:pPr>
                      <w:pStyle w:val="10"/>
                      <w:tabs>
                        <w:tab w:val="clear" w:pos="4153"/>
                        <w:tab w:val="clear" w:pos="8306"/>
                      </w:tabs>
                    </w:pPr>
                    <w:r>
                      <w:fldChar w:fldCharType="begin"/>
                    </w:r>
                    <w:r>
                      <w:instrText xml:space="preserve"> PAGE  \* MERGEFORMAT </w:instrText>
                    </w:r>
                    <w:r>
                      <w:fldChar w:fldCharType="separate"/>
                    </w:r>
                    <w:r>
                      <w:t>27</w:t>
                    </w:r>
                    <w:r>
                      <w:fldChar w:fldCharType="end"/>
                    </w:r>
                  </w:p>
                  <w:p/>
                </w:txbxContent>
              </v:textbox>
            </v:rect>
          </w:pict>
        </mc:Fallback>
      </mc:AlternateConten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_x0000_s10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0"/>
                            <w:tabs>
                              <w:tab w:val="clear" w:pos="4153"/>
                              <w:tab w:val="clear" w:pos="8306"/>
                            </w:tabs>
                          </w:pPr>
                          <w:r>
                            <w:fldChar w:fldCharType="begin"/>
                          </w:r>
                          <w:r>
                            <w:instrText xml:space="preserve"> PAGE  \* MERGEFORMAT </w:instrText>
                          </w:r>
                          <w:r>
                            <w:fldChar w:fldCharType="separate"/>
                          </w:r>
                          <w:r>
                            <w:t>4</w:t>
                          </w:r>
                          <w:r>
                            <w:fldChar w:fldCharType="end"/>
                          </w:r>
                        </w:p>
                        <w:p/>
                      </w:txbxContent>
                    </wps:txbx>
                    <wps:bodyPr rot="0" vert="horz" wrap="square" lIns="91440" tIns="45720" rIns="91440" bIns="45720" anchor="t" anchorCtr="0"/>
                  </wps:wsp>
                </a:graphicData>
              </a:graphic>
            </wp:anchor>
          </w:drawing>
        </mc:Choice>
        <mc:Fallback>
          <w:pict>
            <v:rect id="_x0000_s1038" o:spid="_x0000_s1026" o:spt="1"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jGzwTTAAAABQEAAA8AAAAAAAAAAQAgAAAAIgAAAGRycy9k&#10;b3ducmV2LnhtbFBLAQIUABQAAAAIAIdO4kAABK8/zgEAALgDAAAOAAAAAAAAAAEAIAAAACIBAABk&#10;cnMvZTJvRG9jLnhtbFBLBQYAAAAABgAGAFkBAABiBQAAAAA=&#10;">
              <v:fill on="f" focussize="0,0"/>
              <v:stroke on="f"/>
              <v:imagedata o:title=""/>
              <o:lock v:ext="edit" aspectratio="f"/>
              <v:textbox>
                <w:txbxContent>
                  <w:p>
                    <w:pPr>
                      <w:pStyle w:val="10"/>
                      <w:tabs>
                        <w:tab w:val="clear" w:pos="4153"/>
                        <w:tab w:val="clear" w:pos="8306"/>
                      </w:tabs>
                    </w:pPr>
                    <w:r>
                      <w:fldChar w:fldCharType="begin"/>
                    </w:r>
                    <w:r>
                      <w:instrText xml:space="preserve"> PAGE  \* MERGEFORMAT </w:instrText>
                    </w:r>
                    <w:r>
                      <w:fldChar w:fldCharType="separate"/>
                    </w:r>
                    <w:r>
                      <w:t>4</w:t>
                    </w:r>
                    <w:r>
                      <w:fldChar w:fldCharType="end"/>
                    </w:r>
                  </w:p>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43A5F"/>
    <w:multiLevelType w:val="singleLevel"/>
    <w:tmpl w:val="B2943A5F"/>
    <w:lvl w:ilvl="0" w:tentative="0">
      <w:start w:val="2"/>
      <w:numFmt w:val="chineseCounting"/>
      <w:suff w:val="nothing"/>
      <w:lvlText w:val="（%1）"/>
      <w:lvlJc w:val="left"/>
      <w:rPr>
        <w:rFonts w:hint="eastAsia"/>
      </w:rPr>
    </w:lvl>
  </w:abstractNum>
  <w:abstractNum w:abstractNumId="1">
    <w:nsid w:val="C85A5CA7"/>
    <w:multiLevelType w:val="singleLevel"/>
    <w:tmpl w:val="C85A5CA7"/>
    <w:lvl w:ilvl="0" w:tentative="0">
      <w:start w:val="3"/>
      <w:numFmt w:val="chineseCounting"/>
      <w:suff w:val="nothing"/>
      <w:lvlText w:val="（%1）"/>
      <w:lvlJc w:val="left"/>
      <w:rPr>
        <w:rFonts w:hint="eastAsia"/>
      </w:rPr>
    </w:lvl>
  </w:abstractNum>
  <w:abstractNum w:abstractNumId="2">
    <w:nsid w:val="164E6F3B"/>
    <w:multiLevelType w:val="multilevel"/>
    <w:tmpl w:val="164E6F3B"/>
    <w:lvl w:ilvl="0" w:tentative="0">
      <w:start w:val="1"/>
      <w:numFmt w:val="japaneseCounting"/>
      <w:lvlText w:val="（%1）"/>
      <w:lvlJc w:val="left"/>
      <w:pPr>
        <w:ind w:left="864" w:hanging="864"/>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C0351BF"/>
    <w:multiLevelType w:val="singleLevel"/>
    <w:tmpl w:val="7C0351BF"/>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Dc0ZDRmMWRlNzNmNzkxYWMyNzczOTg1MGQwOTcifQ=="/>
    <w:docVar w:name="KSO_WPS_MARK_KEY" w:val="e0444e67-045a-45a7-85e7-b23abdc07851"/>
  </w:docVars>
  <w:rsids>
    <w:rsidRoot w:val="00BB6761"/>
    <w:rsid w:val="00014544"/>
    <w:rsid w:val="00032556"/>
    <w:rsid w:val="000467F4"/>
    <w:rsid w:val="000473EF"/>
    <w:rsid w:val="0007623E"/>
    <w:rsid w:val="000B14CD"/>
    <w:rsid w:val="000D52F7"/>
    <w:rsid w:val="00141849"/>
    <w:rsid w:val="00151837"/>
    <w:rsid w:val="00165CF3"/>
    <w:rsid w:val="0018136A"/>
    <w:rsid w:val="001911F9"/>
    <w:rsid w:val="00194FA6"/>
    <w:rsid w:val="0019526F"/>
    <w:rsid w:val="001B5024"/>
    <w:rsid w:val="0020349D"/>
    <w:rsid w:val="0020794D"/>
    <w:rsid w:val="00244F83"/>
    <w:rsid w:val="00245531"/>
    <w:rsid w:val="002853D5"/>
    <w:rsid w:val="002877F5"/>
    <w:rsid w:val="00294E9C"/>
    <w:rsid w:val="002B7F7D"/>
    <w:rsid w:val="002C0668"/>
    <w:rsid w:val="002F1050"/>
    <w:rsid w:val="00311E28"/>
    <w:rsid w:val="003407A2"/>
    <w:rsid w:val="00343482"/>
    <w:rsid w:val="00366368"/>
    <w:rsid w:val="003D432F"/>
    <w:rsid w:val="004717AA"/>
    <w:rsid w:val="004758A0"/>
    <w:rsid w:val="004936D1"/>
    <w:rsid w:val="004C10E9"/>
    <w:rsid w:val="004C564B"/>
    <w:rsid w:val="005111A8"/>
    <w:rsid w:val="00521002"/>
    <w:rsid w:val="00521633"/>
    <w:rsid w:val="005222A4"/>
    <w:rsid w:val="005312AF"/>
    <w:rsid w:val="00545A73"/>
    <w:rsid w:val="00575766"/>
    <w:rsid w:val="005A4571"/>
    <w:rsid w:val="005A54D8"/>
    <w:rsid w:val="005B5A19"/>
    <w:rsid w:val="005D0EE6"/>
    <w:rsid w:val="005E3823"/>
    <w:rsid w:val="006336B8"/>
    <w:rsid w:val="0064574D"/>
    <w:rsid w:val="00681359"/>
    <w:rsid w:val="006C23C3"/>
    <w:rsid w:val="006C3AE8"/>
    <w:rsid w:val="007169D3"/>
    <w:rsid w:val="007460DF"/>
    <w:rsid w:val="007860C4"/>
    <w:rsid w:val="00796E2B"/>
    <w:rsid w:val="007E3FCF"/>
    <w:rsid w:val="007F48D6"/>
    <w:rsid w:val="0080177A"/>
    <w:rsid w:val="00823792"/>
    <w:rsid w:val="008947F6"/>
    <w:rsid w:val="00897DBE"/>
    <w:rsid w:val="008C58EB"/>
    <w:rsid w:val="008D7CB6"/>
    <w:rsid w:val="008E5B4D"/>
    <w:rsid w:val="008F1567"/>
    <w:rsid w:val="009124A1"/>
    <w:rsid w:val="009208AD"/>
    <w:rsid w:val="00922242"/>
    <w:rsid w:val="00924B60"/>
    <w:rsid w:val="00955925"/>
    <w:rsid w:val="009E3CD5"/>
    <w:rsid w:val="00A06C9A"/>
    <w:rsid w:val="00A073EC"/>
    <w:rsid w:val="00A44583"/>
    <w:rsid w:val="00A50438"/>
    <w:rsid w:val="00A56C81"/>
    <w:rsid w:val="00A604EE"/>
    <w:rsid w:val="00A61889"/>
    <w:rsid w:val="00A80EAA"/>
    <w:rsid w:val="00A83599"/>
    <w:rsid w:val="00AA3718"/>
    <w:rsid w:val="00AD07B5"/>
    <w:rsid w:val="00AD5578"/>
    <w:rsid w:val="00AE1475"/>
    <w:rsid w:val="00AF2A77"/>
    <w:rsid w:val="00B24EB0"/>
    <w:rsid w:val="00B30628"/>
    <w:rsid w:val="00B4673E"/>
    <w:rsid w:val="00B647E0"/>
    <w:rsid w:val="00B67F16"/>
    <w:rsid w:val="00B82668"/>
    <w:rsid w:val="00BB6761"/>
    <w:rsid w:val="00BC1B29"/>
    <w:rsid w:val="00BD57D4"/>
    <w:rsid w:val="00BD58C3"/>
    <w:rsid w:val="00C00365"/>
    <w:rsid w:val="00C04A56"/>
    <w:rsid w:val="00C1494D"/>
    <w:rsid w:val="00C30C62"/>
    <w:rsid w:val="00C451B6"/>
    <w:rsid w:val="00C7615D"/>
    <w:rsid w:val="00CA0978"/>
    <w:rsid w:val="00D21BAD"/>
    <w:rsid w:val="00D33C70"/>
    <w:rsid w:val="00D74BBD"/>
    <w:rsid w:val="00D97F6A"/>
    <w:rsid w:val="00DA3C8F"/>
    <w:rsid w:val="00DA7D04"/>
    <w:rsid w:val="00DB5065"/>
    <w:rsid w:val="00DC3219"/>
    <w:rsid w:val="00DD7C8F"/>
    <w:rsid w:val="00E86316"/>
    <w:rsid w:val="00E9470A"/>
    <w:rsid w:val="00EB2B18"/>
    <w:rsid w:val="00F26B18"/>
    <w:rsid w:val="00F5393C"/>
    <w:rsid w:val="00F60A27"/>
    <w:rsid w:val="00F8456C"/>
    <w:rsid w:val="00FB7D14"/>
    <w:rsid w:val="00FC42CD"/>
    <w:rsid w:val="00FD7549"/>
    <w:rsid w:val="00FE1405"/>
    <w:rsid w:val="02B6597E"/>
    <w:rsid w:val="04282220"/>
    <w:rsid w:val="046C075C"/>
    <w:rsid w:val="0473059A"/>
    <w:rsid w:val="05353FDB"/>
    <w:rsid w:val="05715DC3"/>
    <w:rsid w:val="059159E5"/>
    <w:rsid w:val="060C2122"/>
    <w:rsid w:val="0AA2554A"/>
    <w:rsid w:val="0E071D76"/>
    <w:rsid w:val="100B7BD7"/>
    <w:rsid w:val="11A3742B"/>
    <w:rsid w:val="16353F34"/>
    <w:rsid w:val="1B805C65"/>
    <w:rsid w:val="1D582765"/>
    <w:rsid w:val="1E1D1152"/>
    <w:rsid w:val="1E9E5EF9"/>
    <w:rsid w:val="22342959"/>
    <w:rsid w:val="2364170E"/>
    <w:rsid w:val="23A72460"/>
    <w:rsid w:val="24755E1C"/>
    <w:rsid w:val="25B40D20"/>
    <w:rsid w:val="275C6F18"/>
    <w:rsid w:val="29A648B5"/>
    <w:rsid w:val="2AAF7F3F"/>
    <w:rsid w:val="2B5B639F"/>
    <w:rsid w:val="2BB23F62"/>
    <w:rsid w:val="2D4F3ECA"/>
    <w:rsid w:val="2E2C2004"/>
    <w:rsid w:val="2E5D47DD"/>
    <w:rsid w:val="2FEB604E"/>
    <w:rsid w:val="31367EE4"/>
    <w:rsid w:val="3152446E"/>
    <w:rsid w:val="316311C9"/>
    <w:rsid w:val="32907D69"/>
    <w:rsid w:val="346A611A"/>
    <w:rsid w:val="35FB1783"/>
    <w:rsid w:val="37416D81"/>
    <w:rsid w:val="378B3D5F"/>
    <w:rsid w:val="39881558"/>
    <w:rsid w:val="3CC635D6"/>
    <w:rsid w:val="422B3FB0"/>
    <w:rsid w:val="459243C8"/>
    <w:rsid w:val="4BBD4616"/>
    <w:rsid w:val="4E3851A0"/>
    <w:rsid w:val="4F6E6E7C"/>
    <w:rsid w:val="537B604E"/>
    <w:rsid w:val="54D2263B"/>
    <w:rsid w:val="553F548E"/>
    <w:rsid w:val="562C2D76"/>
    <w:rsid w:val="5675600B"/>
    <w:rsid w:val="57957D1F"/>
    <w:rsid w:val="57C450BC"/>
    <w:rsid w:val="59C65163"/>
    <w:rsid w:val="59EB01CE"/>
    <w:rsid w:val="5BB66AC7"/>
    <w:rsid w:val="5BE01C91"/>
    <w:rsid w:val="5C7E6A28"/>
    <w:rsid w:val="5D084F5D"/>
    <w:rsid w:val="5EBD7FF4"/>
    <w:rsid w:val="633A14FE"/>
    <w:rsid w:val="66407B0F"/>
    <w:rsid w:val="66DB1226"/>
    <w:rsid w:val="69162412"/>
    <w:rsid w:val="6B476504"/>
    <w:rsid w:val="6B54306F"/>
    <w:rsid w:val="6E7B3356"/>
    <w:rsid w:val="6ED0407E"/>
    <w:rsid w:val="731E20C6"/>
    <w:rsid w:val="78141B7B"/>
    <w:rsid w:val="7E383E4E"/>
    <w:rsid w:val="7E58600E"/>
    <w:rsid w:val="7F2F2CD8"/>
    <w:rsid w:val="7F895FEB"/>
    <w:rsid w:val="7FA85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24"/>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qFormat/>
    <w:uiPriority w:val="0"/>
    <w:pPr>
      <w:keepNext/>
      <w:keepLines/>
      <w:spacing w:before="260" w:after="260" w:line="416" w:lineRule="auto"/>
      <w:outlineLvl w:val="2"/>
    </w:pPr>
    <w:rPr>
      <w:b/>
      <w:bCs/>
      <w:sz w:val="32"/>
      <w:szCs w:val="32"/>
    </w:rPr>
  </w:style>
  <w:style w:type="paragraph" w:styleId="5">
    <w:name w:val="heading 4"/>
    <w:basedOn w:val="1"/>
    <w:next w:val="1"/>
    <w:link w:val="26"/>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7">
    <w:name w:val="Default Paragraph Font"/>
    <w:semiHidden/>
    <w:unhideWhenUsed/>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semiHidden/>
    <w:qFormat/>
    <w:uiPriority w:val="0"/>
    <w:pPr>
      <w:jc w:val="left"/>
    </w:pPr>
  </w:style>
  <w:style w:type="paragraph" w:styleId="7">
    <w:name w:val="Body Text Indent"/>
    <w:basedOn w:val="1"/>
    <w:link w:val="27"/>
    <w:autoRedefine/>
    <w:qFormat/>
    <w:uiPriority w:val="0"/>
    <w:pPr>
      <w:autoSpaceDE w:val="0"/>
      <w:autoSpaceDN w:val="0"/>
      <w:spacing w:before="74" w:line="360" w:lineRule="auto"/>
      <w:ind w:firstLine="499"/>
    </w:pPr>
    <w:rPr>
      <w:rFonts w:ascii="宋体"/>
      <w:kern w:val="0"/>
      <w:sz w:val="22"/>
      <w:szCs w:val="2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28"/>
    <w:autoRedefine/>
    <w:qFormat/>
    <w:uiPriority w:val="99"/>
    <w:pPr>
      <w:tabs>
        <w:tab w:val="center" w:pos="4153"/>
        <w:tab w:val="right" w:pos="8306"/>
      </w:tabs>
      <w:snapToGrid w:val="0"/>
      <w:jc w:val="left"/>
    </w:pPr>
    <w:rPr>
      <w:sz w:val="18"/>
      <w:szCs w:val="18"/>
    </w:rPr>
  </w:style>
  <w:style w:type="paragraph" w:styleId="11">
    <w:name w:val="header"/>
    <w:basedOn w:val="1"/>
    <w:link w:val="29"/>
    <w:autoRedefine/>
    <w:qFormat/>
    <w:uiPriority w:val="0"/>
    <w:pPr>
      <w:pBdr>
        <w:bottom w:val="single" w:color="000000" w:sz="6" w:space="1"/>
      </w:pBdr>
      <w:tabs>
        <w:tab w:val="center" w:pos="4153"/>
        <w:tab w:val="right" w:pos="8306"/>
      </w:tabs>
      <w:snapToGrid w:val="0"/>
      <w:jc w:val="center"/>
    </w:pPr>
    <w:rPr>
      <w:sz w:val="18"/>
      <w:szCs w:val="18"/>
    </w:rPr>
  </w:style>
  <w:style w:type="paragraph" w:styleId="12">
    <w:name w:val="toc 1"/>
    <w:basedOn w:val="1"/>
    <w:next w:val="1"/>
    <w:autoRedefine/>
    <w:qFormat/>
    <w:uiPriority w:val="0"/>
  </w:style>
  <w:style w:type="paragraph" w:styleId="13">
    <w:name w:val="Normal (Web)"/>
    <w:basedOn w:val="1"/>
    <w:autoRedefine/>
    <w:qFormat/>
    <w:uiPriority w:val="0"/>
    <w:pPr>
      <w:spacing w:before="100" w:beforeAutospacing="1" w:after="100" w:afterAutospacing="1"/>
      <w:jc w:val="left"/>
    </w:pPr>
    <w:rPr>
      <w:kern w:val="0"/>
      <w:sz w:val="24"/>
    </w:rPr>
  </w:style>
  <w:style w:type="paragraph" w:styleId="14">
    <w:name w:val="annotation subject"/>
    <w:basedOn w:val="6"/>
    <w:next w:val="6"/>
    <w:autoRedefine/>
    <w:semiHidden/>
    <w:qFormat/>
    <w:uiPriority w:val="0"/>
    <w:rPr>
      <w:b/>
      <w:bCs/>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autoRedefine/>
    <w:qFormat/>
    <w:uiPriority w:val="0"/>
    <w:rPr>
      <w:b/>
      <w:bCs/>
    </w:rPr>
  </w:style>
  <w:style w:type="character" w:styleId="19">
    <w:name w:val="page number"/>
    <w:autoRedefine/>
    <w:qFormat/>
    <w:uiPriority w:val="0"/>
  </w:style>
  <w:style w:type="character" w:styleId="20">
    <w:name w:val="Emphasis"/>
    <w:autoRedefine/>
    <w:qFormat/>
    <w:uiPriority w:val="0"/>
    <w:rPr>
      <w:i/>
      <w:iCs/>
    </w:rPr>
  </w:style>
  <w:style w:type="character" w:styleId="21">
    <w:name w:val="Hyperlink"/>
    <w:autoRedefine/>
    <w:qFormat/>
    <w:uiPriority w:val="0"/>
    <w:rPr>
      <w:color w:val="333333"/>
      <w:u w:val="none"/>
    </w:rPr>
  </w:style>
  <w:style w:type="character" w:styleId="22">
    <w:name w:val="HTML Code"/>
    <w:autoRedefine/>
    <w:qFormat/>
    <w:uiPriority w:val="0"/>
    <w:rPr>
      <w:rFonts w:ascii="Courier New" w:hAnsi="Courier New"/>
      <w:sz w:val="20"/>
    </w:rPr>
  </w:style>
  <w:style w:type="character" w:styleId="23">
    <w:name w:val="annotation reference"/>
    <w:autoRedefine/>
    <w:semiHidden/>
    <w:qFormat/>
    <w:uiPriority w:val="0"/>
    <w:rPr>
      <w:sz w:val="21"/>
      <w:szCs w:val="21"/>
    </w:rPr>
  </w:style>
  <w:style w:type="character" w:customStyle="1" w:styleId="24">
    <w:name w:val="标题 2 字符"/>
    <w:link w:val="3"/>
    <w:autoRedefine/>
    <w:qFormat/>
    <w:uiPriority w:val="0"/>
    <w:rPr>
      <w:rFonts w:ascii="Cambria" w:hAnsi="Cambria" w:eastAsia="宋体"/>
      <w:b/>
      <w:bCs/>
      <w:kern w:val="2"/>
      <w:sz w:val="32"/>
      <w:szCs w:val="32"/>
    </w:rPr>
  </w:style>
  <w:style w:type="character" w:customStyle="1" w:styleId="25">
    <w:name w:val="标题 3 字符"/>
    <w:link w:val="4"/>
    <w:autoRedefine/>
    <w:qFormat/>
    <w:uiPriority w:val="0"/>
    <w:rPr>
      <w:b/>
      <w:bCs/>
      <w:kern w:val="2"/>
      <w:sz w:val="32"/>
      <w:szCs w:val="32"/>
    </w:rPr>
  </w:style>
  <w:style w:type="character" w:customStyle="1" w:styleId="26">
    <w:name w:val="标题 4 字符"/>
    <w:link w:val="5"/>
    <w:autoRedefine/>
    <w:qFormat/>
    <w:uiPriority w:val="0"/>
    <w:rPr>
      <w:rFonts w:ascii="等线 Light" w:hAnsi="等线 Light" w:eastAsia="等线 Light"/>
      <w:b/>
      <w:bCs/>
      <w:kern w:val="2"/>
      <w:sz w:val="28"/>
      <w:szCs w:val="28"/>
    </w:rPr>
  </w:style>
  <w:style w:type="character" w:customStyle="1" w:styleId="27">
    <w:name w:val="正文文本缩进 字符"/>
    <w:link w:val="7"/>
    <w:autoRedefine/>
    <w:qFormat/>
    <w:uiPriority w:val="0"/>
    <w:rPr>
      <w:rFonts w:ascii="宋体"/>
      <w:sz w:val="22"/>
    </w:rPr>
  </w:style>
  <w:style w:type="character" w:customStyle="1" w:styleId="28">
    <w:name w:val="页脚 字符"/>
    <w:link w:val="10"/>
    <w:autoRedefine/>
    <w:qFormat/>
    <w:uiPriority w:val="99"/>
    <w:rPr>
      <w:kern w:val="2"/>
      <w:sz w:val="18"/>
      <w:szCs w:val="18"/>
    </w:rPr>
  </w:style>
  <w:style w:type="character" w:customStyle="1" w:styleId="29">
    <w:name w:val="页眉 字符"/>
    <w:link w:val="11"/>
    <w:autoRedefine/>
    <w:qFormat/>
    <w:uiPriority w:val="0"/>
    <w:rPr>
      <w:kern w:val="2"/>
      <w:sz w:val="18"/>
      <w:szCs w:val="18"/>
    </w:rPr>
  </w:style>
  <w:style w:type="character" w:customStyle="1" w:styleId="30">
    <w:name w:val="已访问的超链接1"/>
    <w:autoRedefine/>
    <w:qFormat/>
    <w:uiPriority w:val="0"/>
    <w:rPr>
      <w:color w:val="333333"/>
      <w:u w:val="none"/>
    </w:rPr>
  </w:style>
  <w:style w:type="character" w:customStyle="1" w:styleId="31">
    <w:name w:val="name"/>
    <w:autoRedefine/>
    <w:qFormat/>
    <w:uiPriority w:val="0"/>
    <w:rPr>
      <w:color w:val="6A6A6A"/>
      <w:u w:val="single"/>
    </w:rPr>
  </w:style>
  <w:style w:type="character" w:customStyle="1" w:styleId="32">
    <w:name w:val="gwds_nopic"/>
    <w:autoRedefine/>
    <w:qFormat/>
    <w:uiPriority w:val="0"/>
  </w:style>
  <w:style w:type="character" w:customStyle="1" w:styleId="33">
    <w:name w:val="laypage_curr"/>
    <w:autoRedefine/>
    <w:qFormat/>
    <w:uiPriority w:val="0"/>
    <w:rPr>
      <w:color w:val="FFFDF4"/>
      <w:shd w:val="clear" w:color="auto" w:fill="0B67A6"/>
    </w:rPr>
  </w:style>
  <w:style w:type="character" w:customStyle="1" w:styleId="34">
    <w:name w:val="tabg"/>
    <w:autoRedefine/>
    <w:qFormat/>
    <w:uiPriority w:val="0"/>
    <w:rPr>
      <w:color w:val="FFFFFF"/>
      <w:sz w:val="27"/>
      <w:szCs w:val="27"/>
    </w:rPr>
  </w:style>
  <w:style w:type="character" w:customStyle="1" w:styleId="35">
    <w:name w:val="n7"/>
    <w:qFormat/>
    <w:uiPriority w:val="0"/>
  </w:style>
  <w:style w:type="character" w:customStyle="1" w:styleId="36">
    <w:name w:val="artintro"/>
    <w:autoRedefine/>
    <w:qFormat/>
    <w:uiPriority w:val="0"/>
    <w:rPr>
      <w:sz w:val="18"/>
      <w:szCs w:val="18"/>
    </w:rPr>
  </w:style>
  <w:style w:type="character" w:customStyle="1" w:styleId="37">
    <w:name w:val="style1"/>
    <w:autoRedefine/>
    <w:qFormat/>
    <w:uiPriority w:val="0"/>
    <w:rPr>
      <w:b/>
      <w:color w:val="008000"/>
      <w:sz w:val="21"/>
      <w:szCs w:val="21"/>
    </w:rPr>
  </w:style>
  <w:style w:type="character" w:customStyle="1" w:styleId="38">
    <w:name w:val="intro2"/>
    <w:autoRedefine/>
    <w:qFormat/>
    <w:uiPriority w:val="0"/>
    <w:rPr>
      <w:sz w:val="18"/>
      <w:szCs w:val="18"/>
    </w:rPr>
  </w:style>
  <w:style w:type="character" w:customStyle="1" w:styleId="39">
    <w:name w:val="more4"/>
    <w:qFormat/>
    <w:uiPriority w:val="0"/>
    <w:rPr>
      <w:color w:val="666666"/>
      <w:sz w:val="18"/>
      <w:szCs w:val="18"/>
    </w:rPr>
  </w:style>
  <w:style w:type="character" w:customStyle="1" w:styleId="40">
    <w:name w:val="m011"/>
    <w:autoRedefine/>
    <w:qFormat/>
    <w:uiPriority w:val="0"/>
  </w:style>
  <w:style w:type="character" w:customStyle="1" w:styleId="41">
    <w:name w:val="gwds_nopic2"/>
    <w:autoRedefine/>
    <w:qFormat/>
    <w:uiPriority w:val="0"/>
    <w:rPr>
      <w:rFonts w:ascii="宋体 ! important" w:hAnsi="宋体 ! important" w:eastAsia="宋体 ! important"/>
      <w:color w:val="454545"/>
      <w:sz w:val="18"/>
      <w:szCs w:val="18"/>
    </w:rPr>
  </w:style>
  <w:style w:type="character" w:customStyle="1" w:styleId="42">
    <w:name w:val="n4"/>
    <w:autoRedefine/>
    <w:qFormat/>
    <w:uiPriority w:val="0"/>
  </w:style>
  <w:style w:type="character" w:customStyle="1" w:styleId="43">
    <w:name w:val="n1"/>
    <w:autoRedefine/>
    <w:qFormat/>
    <w:uiPriority w:val="0"/>
  </w:style>
  <w:style w:type="character" w:customStyle="1" w:styleId="44">
    <w:name w:val="f141"/>
    <w:autoRedefine/>
    <w:qFormat/>
    <w:uiPriority w:val="0"/>
    <w:rPr>
      <w:b/>
      <w:color w:val="000000"/>
      <w:sz w:val="21"/>
      <w:szCs w:val="21"/>
      <w:shd w:val="clear" w:color="auto" w:fill="E4F3F6"/>
    </w:rPr>
  </w:style>
  <w:style w:type="character" w:customStyle="1" w:styleId="45">
    <w:name w:val="n3"/>
    <w:autoRedefine/>
    <w:qFormat/>
    <w:uiPriority w:val="0"/>
  </w:style>
  <w:style w:type="character" w:customStyle="1" w:styleId="46">
    <w:name w:val="n10"/>
    <w:qFormat/>
    <w:uiPriority w:val="0"/>
  </w:style>
  <w:style w:type="character" w:customStyle="1" w:styleId="47">
    <w:name w:val="intro"/>
    <w:autoRedefine/>
    <w:qFormat/>
    <w:uiPriority w:val="0"/>
    <w:rPr>
      <w:color w:val="666666"/>
    </w:rPr>
  </w:style>
  <w:style w:type="character" w:customStyle="1" w:styleId="48">
    <w:name w:val="gwds_nopic1"/>
    <w:autoRedefine/>
    <w:qFormat/>
    <w:uiPriority w:val="0"/>
    <w:rPr>
      <w:rFonts w:ascii="宋体 ! important" w:hAnsi="宋体 ! important" w:eastAsia="宋体 ! important"/>
      <w:color w:val="454545"/>
      <w:sz w:val="21"/>
      <w:szCs w:val="21"/>
    </w:rPr>
  </w:style>
  <w:style w:type="character" w:customStyle="1" w:styleId="49">
    <w:name w:val="infocol"/>
    <w:autoRedefine/>
    <w:qFormat/>
    <w:uiPriority w:val="0"/>
  </w:style>
  <w:style w:type="character" w:customStyle="1" w:styleId="50">
    <w:name w:val="bg01"/>
    <w:autoRedefine/>
    <w:qFormat/>
    <w:uiPriority w:val="0"/>
  </w:style>
  <w:style w:type="character" w:customStyle="1" w:styleId="51">
    <w:name w:val="n9"/>
    <w:qFormat/>
    <w:uiPriority w:val="0"/>
  </w:style>
  <w:style w:type="character" w:customStyle="1" w:styleId="52">
    <w:name w:val="font2"/>
    <w:qFormat/>
    <w:uiPriority w:val="0"/>
  </w:style>
  <w:style w:type="character" w:customStyle="1" w:styleId="53">
    <w:name w:val="c9"/>
    <w:autoRedefine/>
    <w:qFormat/>
    <w:uiPriority w:val="0"/>
    <w:rPr>
      <w:rFonts w:ascii="Arial" w:hAnsi="Arial"/>
      <w:color w:val="008000"/>
      <w:sz w:val="21"/>
      <w:szCs w:val="21"/>
    </w:rPr>
  </w:style>
  <w:style w:type="character" w:customStyle="1" w:styleId="54">
    <w:name w:val="n8"/>
    <w:autoRedefine/>
    <w:qFormat/>
    <w:uiPriority w:val="0"/>
  </w:style>
  <w:style w:type="character" w:customStyle="1" w:styleId="55">
    <w:name w:val="intro1"/>
    <w:autoRedefine/>
    <w:qFormat/>
    <w:uiPriority w:val="0"/>
    <w:rPr>
      <w:sz w:val="18"/>
      <w:szCs w:val="18"/>
    </w:rPr>
  </w:style>
  <w:style w:type="character" w:customStyle="1" w:styleId="56">
    <w:name w:val="font3"/>
    <w:autoRedefine/>
    <w:qFormat/>
    <w:uiPriority w:val="0"/>
  </w:style>
  <w:style w:type="character" w:customStyle="1" w:styleId="57">
    <w:name w:val="n5"/>
    <w:autoRedefine/>
    <w:qFormat/>
    <w:uiPriority w:val="0"/>
  </w:style>
  <w:style w:type="character" w:customStyle="1" w:styleId="58">
    <w:name w:val="bg02"/>
    <w:autoRedefine/>
    <w:qFormat/>
    <w:uiPriority w:val="0"/>
  </w:style>
  <w:style w:type="character" w:customStyle="1" w:styleId="59">
    <w:name w:val="f14"/>
    <w:qFormat/>
    <w:uiPriority w:val="0"/>
    <w:rPr>
      <w:b/>
      <w:color w:val="000000"/>
      <w:sz w:val="21"/>
      <w:szCs w:val="21"/>
      <w:shd w:val="clear" w:color="auto" w:fill="E4F3F6"/>
    </w:rPr>
  </w:style>
  <w:style w:type="character" w:customStyle="1" w:styleId="60">
    <w:name w:val="style2"/>
    <w:autoRedefine/>
    <w:qFormat/>
    <w:uiPriority w:val="0"/>
    <w:rPr>
      <w:color w:val="000000"/>
    </w:rPr>
  </w:style>
  <w:style w:type="character" w:customStyle="1" w:styleId="61">
    <w:name w:val="n6"/>
    <w:autoRedefine/>
    <w:qFormat/>
    <w:uiPriority w:val="0"/>
  </w:style>
  <w:style w:type="character" w:customStyle="1" w:styleId="62">
    <w:name w:val="bsharetext"/>
    <w:autoRedefine/>
    <w:qFormat/>
    <w:uiPriority w:val="0"/>
  </w:style>
  <w:style w:type="character" w:customStyle="1" w:styleId="63">
    <w:name w:val="m01"/>
    <w:qFormat/>
    <w:uiPriority w:val="0"/>
  </w:style>
  <w:style w:type="character" w:customStyle="1" w:styleId="64">
    <w:name w:val="dates"/>
    <w:autoRedefine/>
    <w:qFormat/>
    <w:uiPriority w:val="0"/>
  </w:style>
  <w:style w:type="character" w:customStyle="1" w:styleId="65">
    <w:name w:val="n2"/>
    <w:autoRedefine/>
    <w:qFormat/>
    <w:uiPriority w:val="0"/>
  </w:style>
  <w:style w:type="paragraph" w:customStyle="1" w:styleId="66">
    <w:name w:val="样式 样式1 + 仿宋_GB2312 小四"/>
    <w:basedOn w:val="67"/>
    <w:qFormat/>
    <w:uiPriority w:val="0"/>
    <w:rPr>
      <w:rFonts w:ascii="仿宋_GB2312" w:hAnsi="仿宋_GB2312" w:eastAsia="仿宋_GB2312"/>
      <w:sz w:val="28"/>
    </w:rPr>
  </w:style>
  <w:style w:type="paragraph" w:customStyle="1" w:styleId="67">
    <w:name w:val="样式1"/>
    <w:basedOn w:val="1"/>
    <w:qFormat/>
    <w:uiPriority w:val="0"/>
  </w:style>
  <w:style w:type="paragraph" w:customStyle="1" w:styleId="68">
    <w:name w:val="样式 标题2"/>
    <w:basedOn w:val="2"/>
    <w:qFormat/>
    <w:uiPriority w:val="0"/>
    <w:rPr>
      <w:bCs/>
      <w:sz w:val="21"/>
    </w:rPr>
  </w:style>
  <w:style w:type="paragraph" w:customStyle="1" w:styleId="69">
    <w:name w:val="表内容"/>
    <w:basedOn w:val="1"/>
    <w:qFormat/>
    <w:uiPriority w:val="0"/>
    <w:pPr>
      <w:snapToGrid w:val="0"/>
      <w:spacing w:line="310" w:lineRule="atLeast"/>
      <w:jc w:val="center"/>
    </w:pPr>
    <w:rPr>
      <w:sz w:val="18"/>
      <w:szCs w:val="20"/>
    </w:rPr>
  </w:style>
  <w:style w:type="paragraph" w:customStyle="1" w:styleId="70">
    <w:name w:val="(一)标题 宋体 四号"/>
    <w:basedOn w:val="1"/>
    <w:qFormat/>
    <w:uiPriority w:val="0"/>
    <w:pPr>
      <w:ind w:firstLine="600"/>
    </w:pPr>
    <w:rPr>
      <w:rFonts w:ascii="宋体" w:hAnsi="宋体"/>
      <w:b/>
      <w:sz w:val="28"/>
      <w:szCs w:val="20"/>
    </w:rPr>
  </w:style>
  <w:style w:type="table" w:customStyle="1" w:styleId="71">
    <w:name w:val="网格型1"/>
    <w:basedOn w:val="15"/>
    <w:qFormat/>
    <w:uiPriority w:val="0"/>
    <w:rPr>
      <w:rFonts w:ascii="等线" w:hAnsi="等线" w:eastAsia="等线"/>
      <w:kern w:val="2"/>
      <w:sz w:val="21"/>
      <w:szCs w:val="22"/>
    </w:rPr>
  </w:style>
  <w:style w:type="paragraph" w:customStyle="1" w:styleId="72">
    <w:name w:val="WPSOffice手动目录 1"/>
    <w:qFormat/>
    <w:uiPriority w:val="0"/>
    <w:rPr>
      <w:rFonts w:ascii="Times New Roman" w:hAnsi="Times New Roman" w:eastAsia="宋体" w:cs="Times New Roman"/>
      <w:lang w:val="en-US" w:eastAsia="zh-CN" w:bidi="ar-SA"/>
    </w:rPr>
  </w:style>
  <w:style w:type="paragraph" w:customStyle="1" w:styleId="73">
    <w:name w:val="列表段落1"/>
    <w:basedOn w:val="1"/>
    <w:qFormat/>
    <w:uiPriority w:val="0"/>
    <w:pPr>
      <w:ind w:firstLine="420" w:firstLineChars="200"/>
    </w:pPr>
  </w:style>
  <w:style w:type="character" w:customStyle="1" w:styleId="74">
    <w:name w:val="标题 2 Char"/>
    <w:qFormat/>
    <w:uiPriority w:val="0"/>
    <w:rPr>
      <w:rFonts w:ascii="Cambria" w:hAnsi="Cambria" w:eastAsia="宋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Administrator/AppData/Roaming/Tencent/Users/20275533/QQ/WinTemp/RichOle/O11_ST@VR%2525252525252525252525252525252525252525255bD2SM0GN0P%2525252525252525252525252525252525252525255bPC2.png" TargetMode="Externa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91D73-8642-43F6-A7BD-804C562506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4029</Words>
  <Characters>22969</Characters>
  <Lines>191</Lines>
  <Paragraphs>53</Paragraphs>
  <TotalTime>60</TotalTime>
  <ScaleCrop>false</ScaleCrop>
  <LinksUpToDate>false</LinksUpToDate>
  <CharactersWithSpaces>26945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2023-08-03T11:30:00Z</dcterms:created>
  <dc:creator>86187</dc:creator>
  <cp:lastModifiedBy>刘文慧</cp:lastModifiedBy>
  <dcterms:modified xsi:type="dcterms:W3CDTF">2024-07-18T15:53:27Z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887E6C4DB99B401389CE9389DBBFDA46_12</vt:lpwstr>
  </property>
</Properties>
</file>